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DFDF" w14:textId="77777777" w:rsidR="001F783B" w:rsidRDefault="00ED4B3F" w:rsidP="005E5B25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A1 Group </w:t>
      </w:r>
    </w:p>
    <w:p w14:paraId="47B50E9A" w14:textId="2F832137" w:rsidR="001F783B" w:rsidRDefault="001F783B" w:rsidP="001F783B">
      <w:pPr>
        <w:jc w:val="center"/>
        <w:rPr>
          <w:rFonts w:ascii="Arial" w:hAnsi="Arial" w:cs="Arial"/>
          <w:b/>
          <w:sz w:val="48"/>
        </w:rPr>
      </w:pPr>
      <w:r w:rsidRPr="001F783B">
        <w:rPr>
          <w:rFonts w:ascii="Arial" w:hAnsi="Arial" w:cs="Arial"/>
          <w:b/>
          <w:sz w:val="48"/>
        </w:rPr>
        <w:t xml:space="preserve">Emergency Evacuation </w:t>
      </w:r>
      <w:r>
        <w:rPr>
          <w:rFonts w:ascii="Arial" w:hAnsi="Arial" w:cs="Arial"/>
          <w:b/>
          <w:sz w:val="48"/>
        </w:rPr>
        <w:t>Pr</w:t>
      </w:r>
      <w:r w:rsidRPr="001F783B">
        <w:rPr>
          <w:rFonts w:ascii="Arial" w:hAnsi="Arial" w:cs="Arial"/>
          <w:b/>
          <w:sz w:val="48"/>
        </w:rPr>
        <w:t>ocedure</w:t>
      </w:r>
      <w:r w:rsidR="005E5B25" w:rsidRPr="001F783B">
        <w:rPr>
          <w:rFonts w:ascii="Arial" w:hAnsi="Arial" w:cs="Arial"/>
          <w:b/>
          <w:sz w:val="48"/>
        </w:rPr>
        <w:t xml:space="preserve"> </w:t>
      </w:r>
    </w:p>
    <w:p w14:paraId="57741D00" w14:textId="4E709965" w:rsidR="005C13D3" w:rsidRPr="001F783B" w:rsidRDefault="001F783B" w:rsidP="005E5B25">
      <w:pPr>
        <w:jc w:val="center"/>
        <w:rPr>
          <w:rFonts w:ascii="Arial" w:hAnsi="Arial" w:cs="Arial"/>
          <w:b/>
          <w:sz w:val="48"/>
        </w:rPr>
      </w:pPr>
      <w:r w:rsidRPr="005E5B25">
        <w:rPr>
          <w:rFonts w:ascii="Asap" w:hAnsi="Asap"/>
          <w:b/>
          <w:noProof/>
          <w:sz w:val="40"/>
          <w:u w:val="single"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6D2C9623" wp14:editId="3791EA49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6972300" cy="8191500"/>
                <wp:effectExtent l="0" t="0" r="0" b="19050"/>
                <wp:wrapNone/>
                <wp:docPr id="195" name="Canvas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5" name="Group 95"/>
                        <wpg:cNvGrpSpPr/>
                        <wpg:grpSpPr>
                          <a:xfrm>
                            <a:off x="373289" y="0"/>
                            <a:ext cx="3729231" cy="8181975"/>
                            <a:chOff x="-1782234" y="0"/>
                            <a:chExt cx="3730378" cy="8182148"/>
                          </a:xfrm>
                        </wpg:grpSpPr>
                        <wps:wsp>
                          <wps:cNvPr id="96" name="Flowchart: Terminator 96"/>
                          <wps:cNvSpPr/>
                          <wps:spPr>
                            <a:xfrm>
                              <a:off x="0" y="0"/>
                              <a:ext cx="1948144" cy="57053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A09AED" w14:textId="05776D96" w:rsidR="005E5B25" w:rsidRPr="002E4640" w:rsidRDefault="00842EB6" w:rsidP="001F783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  <w:szCs w:val="19"/>
                                  </w:rPr>
                                  <w:t>Action of Hearing Alarm</w:t>
                                </w:r>
                              </w:p>
                            </w:txbxContent>
                          </wps:txbx>
                          <wps:bodyPr rot="0" spcFirstLastPara="0" vert="horz" wrap="square" lIns="91440" tIns="18000" rIns="9144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Elbow Connector 196"/>
                          <wps:cNvCnPr/>
                          <wps:spPr>
                            <a:xfrm flipH="1">
                              <a:off x="932963" y="580062"/>
                              <a:ext cx="2998" cy="345149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Flowchart: Process 98"/>
                          <wps:cNvSpPr/>
                          <wps:spPr>
                            <a:xfrm>
                              <a:off x="-1782234" y="887111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D3B3E5" w14:textId="726475AF" w:rsidR="005E5B25" w:rsidRDefault="00842EB6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842EB6">
                                  <w:rPr>
                                    <w:rFonts w:ascii="Asap" w:eastAsia="Calibri" w:hAnsi="Asap"/>
                                    <w:b/>
                                    <w:bCs/>
                                  </w:rPr>
                                  <w:t>Leave the building by the nearest fire exit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lowchart: Process 100"/>
                          <wps:cNvSpPr/>
                          <wps:spPr>
                            <a:xfrm>
                              <a:off x="142408" y="4335233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0D86E1" w14:textId="77777777" w:rsidR="001F783B" w:rsidRPr="001F783B" w:rsidRDefault="001F783B" w:rsidP="001F783B">
                                <w:pPr>
                                  <w:pStyle w:val="NormalWeb"/>
                                  <w:jc w:val="center"/>
                                  <w:rPr>
                                    <w:rFonts w:ascii="Asap" w:hAnsi="Asap"/>
                                    <w:b/>
                                  </w:rPr>
                                </w:pPr>
                                <w:r w:rsidRPr="001F783B">
                                  <w:rPr>
                                    <w:rFonts w:ascii="Asap" w:hAnsi="Asap"/>
                                    <w:b/>
                                  </w:rPr>
                                  <w:t>Call the fire brigade by mobile phone (after leaving the building)</w:t>
                                </w:r>
                              </w:p>
                              <w:p w14:paraId="3209CC11" w14:textId="0C5B5D0E" w:rsidR="005E5B25" w:rsidRPr="002E4640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Elbow Connector 196"/>
                          <wps:cNvCnPr>
                            <a:stCxn id="98" idx="2"/>
                          </wps:cNvCnPr>
                          <wps:spPr>
                            <a:xfrm>
                              <a:off x="-924983" y="1687211"/>
                              <a:ext cx="0" cy="34292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32323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Flowchart: Terminator 103"/>
                          <wps:cNvSpPr/>
                          <wps:spPr>
                            <a:xfrm>
                              <a:off x="-8241" y="7554751"/>
                              <a:ext cx="1948144" cy="627397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33411" w14:textId="3C5ED221" w:rsidR="005E5B25" w:rsidRDefault="005E5B25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sap" w:eastAsia="Calibri" w:hAnsi="Asap"/>
                                    <w:b/>
                                    <w:bCs/>
                                    <w:color w:val="ED1C25"/>
                                  </w:rPr>
                                  <w:t>Action Completed!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lowchart: Process 105"/>
                          <wps:cNvSpPr/>
                          <wps:spPr>
                            <a:xfrm>
                              <a:off x="104296" y="2030134"/>
                              <a:ext cx="1714500" cy="8001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ED1C25"/>
                            </a:solidFill>
                            <a:ln w="12700">
                              <a:solidFill>
                                <a:srgbClr val="3232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572C39" w14:textId="4A317597" w:rsidR="005E5B25" w:rsidRPr="002E4640" w:rsidRDefault="001F783B" w:rsidP="005E5B2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1F783B">
                                  <w:rPr>
                                    <w:rFonts w:ascii="Asap" w:eastAsia="Calibri" w:hAnsi="Asap"/>
                                    <w:b/>
                                    <w:bCs/>
                                    <w:sz w:val="22"/>
                                  </w:rPr>
                                  <w:t>Report to the assembly point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" name="Flowchart: Process 16"/>
                        <wps:cNvSpPr/>
                        <wps:spPr>
                          <a:xfrm>
                            <a:off x="2278397" y="5478142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813774" w14:textId="0E76ED2F" w:rsidR="005E5B25" w:rsidRPr="002E4640" w:rsidRDefault="001F783B" w:rsidP="005E5B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1F783B">
                                <w:rPr>
                                  <w:rFonts w:ascii="Asap" w:eastAsia="Calibri" w:hAnsi="Asap"/>
                                  <w:b/>
                                  <w:bCs/>
                                  <w:szCs w:val="22"/>
                                </w:rPr>
                                <w:t>Liaise with the fire brigade on their arrival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bow Connector 58"/>
                        <wps:cNvCnPr>
                          <a:stCxn id="16" idx="2"/>
                        </wps:cNvCnPr>
                        <wps:spPr>
                          <a:xfrm>
                            <a:off x="3135330" y="6277607"/>
                            <a:ext cx="0" cy="29464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Flowchart: Process 17"/>
                        <wps:cNvSpPr/>
                        <wps:spPr>
                          <a:xfrm>
                            <a:off x="341925" y="2030091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A5231" w14:textId="77777777" w:rsidR="001F783B" w:rsidRDefault="001F783B" w:rsidP="001F783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bow Connector 196"/>
                        <wps:cNvCnPr/>
                        <wps:spPr>
                          <a:xfrm flipH="1">
                            <a:off x="2551725" y="2829556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lbow Connector 58"/>
                        <wps:cNvCnPr/>
                        <wps:spPr>
                          <a:xfrm flipH="1">
                            <a:off x="3111598" y="5088866"/>
                            <a:ext cx="2540" cy="3892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Flowchart: Process 59"/>
                        <wps:cNvSpPr/>
                        <wps:spPr>
                          <a:xfrm>
                            <a:off x="1116347" y="319180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A6B65" w14:textId="14880CE7" w:rsidR="00BF1B1D" w:rsidRDefault="00BF1B1D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BF1B1D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If fire in bottom yard (metal crushing and recycling area) muster station at top of the slope next to tyre bay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bow Connector 196"/>
                        <wps:cNvCnPr/>
                        <wps:spPr>
                          <a:xfrm>
                            <a:off x="3109993" y="1714160"/>
                            <a:ext cx="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Elbow Connector 196"/>
                        <wps:cNvCnPr/>
                        <wps:spPr>
                          <a:xfrm>
                            <a:off x="2087262" y="2419010"/>
                            <a:ext cx="15111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Flowchart: Process 62"/>
                        <wps:cNvSpPr/>
                        <wps:spPr>
                          <a:xfrm>
                            <a:off x="4247175" y="2030709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3AB351" w14:textId="39C7820B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NB </w:t>
                              </w:r>
                              <w:r w:rsidRPr="009E0283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Assist any disabled persons with their evacuation as necessary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lowchart: Process 64"/>
                        <wps:cNvSpPr/>
                        <wps:spPr>
                          <a:xfrm>
                            <a:off x="3342005" y="3191805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26A4D" w14:textId="77777777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Total site / office evacuation is outside main gates to the site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Flowchart: Process 65"/>
                        <wps:cNvSpPr/>
                        <wps:spPr>
                          <a:xfrm>
                            <a:off x="4247175" y="90390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92D050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2023BC" w14:textId="66C9569C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NB </w:t>
                              </w:r>
                              <w:r w:rsidRPr="009E0283"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Ensure all visitors and contractors are taken to the assembly point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Elbow Connector 196"/>
                        <wps:cNvCnPr/>
                        <wps:spPr>
                          <a:xfrm flipH="1">
                            <a:off x="3647100" y="3990336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Elbow Connector 196"/>
                        <wps:cNvCnPr/>
                        <wps:spPr>
                          <a:xfrm flipH="1">
                            <a:off x="2532675" y="4009050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Flowchart: Process 112"/>
                        <wps:cNvSpPr/>
                        <wps:spPr>
                          <a:xfrm>
                            <a:off x="2278397" y="90390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37A3F" w14:textId="49BCB676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Leave the Yad area immediately do not return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bow Connector 196"/>
                        <wps:cNvCnPr/>
                        <wps:spPr>
                          <a:xfrm flipH="1">
                            <a:off x="3704250" y="2856525"/>
                            <a:ext cx="2540" cy="34480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Flowchart: Process 137"/>
                        <wps:cNvSpPr/>
                        <wps:spPr>
                          <a:xfrm>
                            <a:off x="2278397" y="6570640"/>
                            <a:ext cx="1713865" cy="799465"/>
                          </a:xfrm>
                          <a:prstGeom prst="flowChartProcess">
                            <a:avLst/>
                          </a:prstGeom>
                          <a:solidFill>
                            <a:srgbClr val="ED1C25"/>
                          </a:solidFill>
                          <a:ln w="12700">
                            <a:solidFill>
                              <a:srgbClr val="3232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BFCDE5" w14:textId="32650A80" w:rsidR="009E0283" w:rsidRDefault="009E0283" w:rsidP="009E028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sap" w:eastAsia="Calibri" w:hAnsi="Asap"/>
                                  <w:b/>
                                  <w:bCs/>
                                  <w:sz w:val="22"/>
                                  <w:szCs w:val="22"/>
                                </w:rPr>
                                <w:t>Do not re-enter the building or yard area until told to do so by Fire Marshal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bow Connector 58"/>
                        <wps:cNvCnPr/>
                        <wps:spPr>
                          <a:xfrm>
                            <a:off x="3172120" y="7333275"/>
                            <a:ext cx="0" cy="20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32323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C9623" id="Canvas 195" o:spid="_x0000_s1026" editas="canvas" style="position:absolute;left:0;text-align:left;margin-left:0;margin-top:35.75pt;width:549pt;height:645pt;z-index:-251657216;mso-position-horizontal:left;mso-position-horizontal-relative:margin;mso-width-relative:margin;mso-height-relative:margin" coordsize="69723,8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OmYQgAAMNXAAAOAAAAZHJzL2Uyb0RvYy54bWzsXGtv2zgW/b7A/AdB31uLpJ5G3UHhPnaB&#10;YrbYdjGfGVm2BciShlJiZ3/9HD4ky4mcKG0mNWbZAokUShR1dXnuuQ/yza+HXeHcZKLJq3Lhktee&#10;62RlWq3ycrNw//vt46vYdZqWlyteVGW2cG+zxv317S//eLOv5xmttlWxyoSDTspmvq8X7rZt6/ls&#10;1qTbbMeb11WdlWhcV2LHW5yKzWwl+B6974oZ9bxwtq/EqhZVmjUN/vpeN7pvVf/rdZa2/16vm6x1&#10;ioWLsbXqp1A/r+TP2ds3fL4RvN7mqRkG/45R7Hhe4qF9V+95y51rkd/rapenomqqdfs6rXazar3O&#10;00y9A96GeHfeZsnLG96ol0khnW6AOHrGfq82kAG6nO/xMTJ1vJnvN3X/UfAh73yVJ73EJ1Fd1+od&#10;NvP0t5svwslXCzcJXKfkO2iEandwbh6Naz6J+mv9RZg/bPSZlO5hLXbyN+TmHBYuixiNE9e57b9k&#10;dmidVLXQhDLiOinaYhKTJFIP4PN0C4WQN78iUUwp84e3p9sPfQfMYxGU13RAiR/LEc66Qcz29QaK&#10;owYq5Qf1bY4ya35MZl+3vM6UzJqhzMJOZh+Lap9uuWjnzrdM7PKSt5VwklDLUN3TC7CZN5DliPQw&#10;He4LjiR+THwIRb53EHkBi05em89r0bSfsmrnyIOFu8ZQlnIox4Fg4HzObz43rRZYd4f8c1MV+epj&#10;XhTqRM7ybFkI54Zjfl5tiHnWyVVFef9Gsbnqb2NU/r9/Jz6VvBUfqhOBOmpvi0x2WJT/ydbQRagC&#10;VSNWmHMcDU/TrGyJbtryVaYHGXj41z2sG7/SC9Wh7HmN1+v7Nh10V+pOur61fMz18tZMQVZ/s/fQ&#10;wPTN/R3qyVXZ9jdDLSox1kGBtzJP1td3QtKikVJqD1cHXCIPr6rVLSatqDR2NnX6MceX/8yb9gsX&#10;AEvoEQwAWreV+J/r7AGmC7f545qLzHWKf5WYCwlUSqKvOiGxlKAjhi1Xw5byeresoA+YvniaOpTX&#10;t0V3uBbV7nfg/jv5VDTxMsWzF27aiu5k2WqQh+VIs3fv1GVA3Jq3n8uvEj/1d5Gq+e3wOxe1UecW&#10;CPJb1c2/e2qsr5WiLqt31221zpWOH+VkRAkseClQiDpQ+FBcVXtnWZUlrB7ggJzgwbI0gNpNBg1k&#10;zrrI63924jC4mjCahEzBQ4CPFarJBeU02EiTxAAj8wPiJ0aZOnDupruRaNMKnm+2bT8wLfkz+FCU&#10;zh6jSbzA6P4JXkyZ9nze8rz4UK6c9raGfWlFzstNkZlRToSECdN2fL5PmLIvPd/bw6PzXU9yCQpS&#10;lV9Qe6FImgYMTNoXTeccaJnBIHCCx+3ZiUGP44gQ9dpHvSUR8QHfxqZ74FsdkJ9R3d62mREpMD2j&#10;uCcmqxkq6of3ZEkV+4BFOrnMKDuNMBCJKSeNJ31YG5dKw/bsNk5xUaUmRwh/RlPnBxEdN3WmxZq6&#10;1Zjj09lf+VGOPoOcr+fRwsxmc8vjcEF86nuAH/Bcn7GAMibRxqKFZcQKaLTbcMqIFVooMmTR4o4Z&#10;vDxiTDz4D5pbPM6MlfVtl4dSBycAC2YadJQIKCQZtCb1ZxzqVwn1k1jzZhLGEb1LQAz1YD6CE75l&#10;zQMv2bJm8SRDCCW7R5uPARiHeMqYTbaFr2LqY7bAFEZB4EfBXeI8DAqFNGKJDQqBrf8/BoUUPvbK&#10;9eyxIUuY+9THk4Ls5whzH2Ufca+JZ2LuE+PFxIPdQggaKEE95hGEzi1htiHkh0LICi2UmljC/COE&#10;WSWbkJN7oZgyGUs0dVE5ND4lKkdpFEu+IGED1ALJpTvRZETlWBwCqGTGKUoSH8eSdXeJtvMZJxuV&#10;K+CQqDRXFxv7e2SeFGz0xsmSjEEe9QL9bCTgx93sYBi/194zWHPvZUuU+Q4vmxEWMAZXGnABXyQK&#10;PeWMHAN3xsumQBJfMdXzUGJzUwv35+aiLzg3RfrM6hh5Vko32cFmPkmQA+q4s5fc9bCtEbTlFyPB&#10;5p5rWSN40UYQhuaMEfz+KgwaBCTqQCOmSRAobTgaOhrIohpJm5nvx9qbt7bO1HTZiPJTIsqy4m8i&#10;iTPO3zAHMlpExFB/EchCIen4eXEch+fVN05opFqt+lr1fbAkejzQGfQ+yAhVQ+NTAhZQ25D5OmDB&#10;SIJqReWJHmHXBizmlquNcLXeI7Bc7aK5WgjSNG7rJnE1WSrQrT8gXpIkJuGP4kKCrgE1R6jo6RlN&#10;Hqs1tKEIG4rAAqZx+xY+oZRlhJ8NVJZ6qEtBQbeKRCAogSLYU5UlAQwgVFq6FY+Ux1qVtSp7XmWh&#10;Y/dKVLockl5RMDl6hkrNiGABVxc+izxF6Y44+5MoWULfy3UKmHHwW06Kt21lN5ZVTXDB/7rVSyqH&#10;1CcgLCW7bErWhx9G/LewLyCYtAyEobzSg88mwcL6b3apo4Hn9aN1Kn2YwILFZYMF5vZ5ZtGXDUwC&#10;iyGzSDxmvDRLLOwikIcXgWivyRa1/UhRm5TeX75nApIOPxLsGc9shHBH5Fo0yTASwAY7n9mwiTmE&#10;w042RJjgFdgF0v0+KWFfhPL4IqaRyM+o/tKA0dC4077nqbX2J2FLm1h+oKzS6u9TEsuEPBQHkq1G&#10;ayfRtWEx8QXRNbvCH/GvlwbtibvYqDiQXohp6drF0zUCKvX8fC3CyiXEaVX4OA7CQO/GcfTyrL2z&#10;9k7uNvgcS+6wX9r56ATRu6lNTnwM7V2I3dhCFPydMLWflPiwBu/SDV7Pq2ww86KDmVj71uHFXQfv&#10;3vKZEf9ukNlnKBYmcrchRCUixhjtdrzstm0zxShyn1FbjPL3DElgnSj2ca1TZc7NrrZyK9rhOY6H&#10;e+++/RMAAP//AwBQSwMEFAAGAAgAAAAhAMk4wyTdAAAACQEAAA8AAABkcnMvZG93bnJldi54bWxM&#10;j81OwzAQhO9IvIO1SNyonaD+hThVVQnEpVQtPIAbb5MIex3Fbhvenu0Jbrszq9lvytXonbjgELtA&#10;GrKJAoFUB9tRo+Hr8/VpASImQ9a4QKjhByOsqvu70hQ2XGmPl0NqBIdQLIyGNqW+kDLWLXoTJ6FH&#10;Yu8UBm8Sr0Mj7WCuHO6dzJWaSW864g+t6XHTYv19OHsNu4xy27vl9uTew8d2VHnzNvVaPz6M6xcQ&#10;Ccf0dww3fEaHipmO4Uw2CqeBiyQN82wK4uaq5YKVI0/PM9ZkVcr/DapfAAAA//8DAFBLAQItABQA&#10;BgAIAAAAIQC2gziS/gAAAOEBAAATAAAAAAAAAAAAAAAAAAAAAABbQ29udGVudF9UeXBlc10ueG1s&#10;UEsBAi0AFAAGAAgAAAAhADj9If/WAAAAlAEAAAsAAAAAAAAAAAAAAAAALwEAAF9yZWxzLy5yZWxz&#10;UEsBAi0AFAAGAAgAAAAhAA83c6ZhCAAAw1cAAA4AAAAAAAAAAAAAAAAALgIAAGRycy9lMm9Eb2Mu&#10;eG1sUEsBAi0AFAAGAAgAAAAhAMk4wyTdAAAACQEAAA8AAAAAAAAAAAAAAAAAuwoAAGRycy9kb3du&#10;cmV2LnhtbFBLBQYAAAAABAAEAPMAAADF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81915;visibility:visible;mso-wrap-style:square">
                  <v:fill o:detectmouseclick="t"/>
                  <v:path o:connecttype="none"/>
                </v:shape>
                <v:group id="Group 95" o:spid="_x0000_s1028" style="position:absolute;left:3732;width:37293;height:81819" coordorigin="-17822" coordsize="37303,8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Flowchart: Terminator 96" o:spid="_x0000_s1029" type="#_x0000_t116" style="position:absolute;width:19481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o11xAAAANsAAAAPAAAAZHJzL2Rvd25yZXYueG1sRI9BS8NA&#10;EIXvQv/DMgVvdqOQYGO3RUoLXjxYFfU2ZsdsaHY27I5p+u9dQfD4ePO+N2+1mXyvRoqpC2zgelGA&#10;Im6C7bg18PK8v7oFlQTZYh+YDJwpwWY9u1hhbcOJn2g8SKsyhFONBpzIUGudGkce0yIMxNn7CtGj&#10;ZBlbbSOeMtz3+qYoKu2x49zgcKCto+Z4+Pb5jdf9sfx4d7vx/Fi5t89SyrgUYy7n0/0dKKFJ/o//&#10;0g/WwLKC3y0ZAHr9AwAA//8DAFBLAQItABQABgAIAAAAIQDb4fbL7gAAAIUBAAATAAAAAAAAAAAA&#10;AAAAAAAAAABbQ29udGVudF9UeXBlc10ueG1sUEsBAi0AFAAGAAgAAAAhAFr0LFu/AAAAFQEAAAsA&#10;AAAAAAAAAAAAAAAAHwEAAF9yZWxzLy5yZWxzUEsBAi0AFAAGAAgAAAAhAJkKjXXEAAAA2wAAAA8A&#10;AAAAAAAAAAAAAAAABwIAAGRycy9kb3ducmV2LnhtbFBLBQYAAAAAAwADALcAAAD4AgAAAAA=&#10;" fillcolor="white [3212]" strokecolor="#323232" strokeweight="2pt">
                    <v:textbox inset=",.5mm,,.5mm">
                      <w:txbxContent>
                        <w:p w14:paraId="6CA09AED" w14:textId="05776D96" w:rsidR="005E5B25" w:rsidRPr="002E4640" w:rsidRDefault="00842EB6" w:rsidP="001F783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  <w:szCs w:val="19"/>
                            </w:rPr>
                            <w:t>Action of Hearing Alarm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Elbow Connector 196" o:spid="_x0000_s1030" type="#_x0000_t32" style="position:absolute;left:9329;top:5800;width:30;height:34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QSVxQAAANsAAAAPAAAAZHJzL2Rvd25yZXYueG1sRI/RasJA&#10;FETfC/7DcoW+1Y2SVo2uIhVLK4JE/YBr9poEs3dDdjXx77uFgo/DzJxh5svOVOJOjSstKxgOIhDE&#10;mdUl5wpOx83bBITzyBory6TgQQ6Wi97LHBNtW07pfvC5CBB2CSoovK8TKV1WkEE3sDVx8C62MeiD&#10;bHKpG2wD3FRyFEUf0mDJYaHAmj4Lyq6Hm1GwPe8f7TB9T8fxKm4vu5/1V7w+KvXa71YzEJ46/wz/&#10;t7+1gukY/r6EHyAXvwAAAP//AwBQSwECLQAUAAYACAAAACEA2+H2y+4AAACFAQAAEwAAAAAAAAAA&#10;AAAAAAAAAAAAW0NvbnRlbnRfVHlwZXNdLnhtbFBLAQItABQABgAIAAAAIQBa9CxbvwAAABUBAAAL&#10;AAAAAAAAAAAAAAAAAB8BAABfcmVscy8ucmVsc1BLAQItABQABgAIAAAAIQBnZQSVxQAAANsAAAAP&#10;AAAAAAAAAAAAAAAAAAcCAABkcnMvZG93bnJldi54bWxQSwUGAAAAAAMAAwC3AAAA+QIAAAAA&#10;" strokecolor="#323232" strokeweight="1.5pt">
                    <v:stroke endarrow="block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98" o:spid="_x0000_s1031" type="#_x0000_t109" style="position:absolute;left:-17822;top:8871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e7wAAAANsAAAAPAAAAZHJzL2Rvd25yZXYueG1sRE9Ni8Iw&#10;EL0L+x/CCHsRmyoibjWKCMLC4sHawx6HZmxKm0m3yWr99+YgeHy8781usK24Ue9rxwpmSQqCuHS6&#10;5kpBcTlOVyB8QNbYOiYFD/Kw236MNphpd+cz3fJQiRjCPkMFJoQuk9KXhiz6xHXEkbu63mKIsK+k&#10;7vEew20r52m6lBZrjg0GOzoYKpv83yr4/Zs0xXH240+nRTN/GC+LJpdKfY6H/RpEoCG8xS/3t1bw&#10;FcfGL/EHyO0TAAD//wMAUEsBAi0AFAAGAAgAAAAhANvh9svuAAAAhQEAABMAAAAAAAAAAAAAAAAA&#10;AAAAAFtDb250ZW50X1R5cGVzXS54bWxQSwECLQAUAAYACAAAACEAWvQsW78AAAAVAQAACwAAAAAA&#10;AAAAAAAAAAAfAQAAX3JlbHMvLnJlbHNQSwECLQAUAAYACAAAACEAppb3u8AAAADbAAAADwAAAAAA&#10;AAAAAAAAAAAHAgAAZHJzL2Rvd25yZXYueG1sUEsFBgAAAAADAAMAtwAAAPQCAAAAAA==&#10;" fillcolor="#ed1c25" strokecolor="#323232" strokeweight="1pt">
                    <v:textbox>
                      <w:txbxContent>
                        <w:p w14:paraId="6ED3B3E5" w14:textId="726475AF" w:rsidR="005E5B25" w:rsidRDefault="00842EB6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842EB6">
                            <w:rPr>
                              <w:rFonts w:ascii="Asap" w:eastAsia="Calibri" w:hAnsi="Asap"/>
                              <w:b/>
                              <w:bCs/>
                            </w:rPr>
                            <w:t>Leave the building by the nearest fire exit</w:t>
                          </w:r>
                        </w:p>
                      </w:txbxContent>
                    </v:textbox>
                  </v:shape>
                  <v:shape id="Flowchart: Process 100" o:spid="_x0000_s1032" type="#_x0000_t109" style="position:absolute;left:1424;top:43352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/UxQAAANwAAAAPAAAAZHJzL2Rvd25yZXYueG1sRI9Ba8JA&#10;EIXvhf6HZQQvpW6UIiV1FSkIgnhozMHjkJ1mQ7KzaXar8d87B8HbDO/Ne9+sNqPv1IWG2AQ2MJ9l&#10;oIirYBuuDZSn3fsnqJiQLXaBycCNImzWry8rzG248g9dilQrCeGYowGXUp9rHStHHuMs9MSi/YbB&#10;Y5J1qLUd8CrhvtOLLFtqjw1Lg8Oevh1VbfHvDZz/3tpyNz/E4/GjXdxc1GVbaGOmk3H7BSrRmJ7m&#10;x/XeCn4m+PKMTKDXdwAAAP//AwBQSwECLQAUAAYACAAAACEA2+H2y+4AAACFAQAAEwAAAAAAAAAA&#10;AAAAAAAAAAAAW0NvbnRlbnRfVHlwZXNdLnhtbFBLAQItABQABgAIAAAAIQBa9CxbvwAAABUBAAAL&#10;AAAAAAAAAAAAAAAAAB8BAABfcmVscy8ucmVsc1BLAQItABQABgAIAAAAIQCjpG/UxQAAANwAAAAP&#10;AAAAAAAAAAAAAAAAAAcCAABkcnMvZG93bnJldi54bWxQSwUGAAAAAAMAAwC3AAAA+QIAAAAA&#10;" fillcolor="#ed1c25" strokecolor="#323232" strokeweight="1pt">
                    <v:textbox>
                      <w:txbxContent>
                        <w:p w14:paraId="280D86E1" w14:textId="77777777" w:rsidR="001F783B" w:rsidRPr="001F783B" w:rsidRDefault="001F783B" w:rsidP="001F783B">
                          <w:pPr>
                            <w:pStyle w:val="NormalWeb"/>
                            <w:jc w:val="center"/>
                            <w:rPr>
                              <w:rFonts w:ascii="Asap" w:hAnsi="Asap"/>
                              <w:b/>
                            </w:rPr>
                          </w:pPr>
                          <w:r w:rsidRPr="001F783B">
                            <w:rPr>
                              <w:rFonts w:ascii="Asap" w:hAnsi="Asap"/>
                              <w:b/>
                            </w:rPr>
                            <w:t>Call the fire brigade by mobile phone (after leaving the building)</w:t>
                          </w:r>
                        </w:p>
                        <w:p w14:paraId="3209CC11" w14:textId="0C5B5D0E" w:rsidR="005E5B25" w:rsidRPr="002E4640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Elbow Connector 196" o:spid="_x0000_s1033" type="#_x0000_t32" style="position:absolute;left:-9249;top:16872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PWwgAAANwAAAAPAAAAZHJzL2Rvd25yZXYueG1sRE9NTwIx&#10;EL2b+B+aMfHmtpAIulKImJjgTdCLt2E7bDdup6UtsP57akLCbV7e58wWg+vFkWLqPGsYVQoEceNN&#10;x62G76/3hycQKSMb7D2Thj9KsJjf3sywNv7EazpucitKCKcaNdicQy1laiw5TJUPxIXb+egwFxhb&#10;aSKeSrjr5VipiXTYcWmwGOjNUvO7OTgNj59qHz626/gs97ttOPxMV3YZtb6/G15fQGQa8lV8ca9M&#10;ma9G8P9MuUDOzwAAAP//AwBQSwECLQAUAAYACAAAACEA2+H2y+4AAACFAQAAEwAAAAAAAAAAAAAA&#10;AAAAAAAAW0NvbnRlbnRfVHlwZXNdLnhtbFBLAQItABQABgAIAAAAIQBa9CxbvwAAABUBAAALAAAA&#10;AAAAAAAAAAAAAB8BAABfcmVscy8ucmVsc1BLAQItABQABgAIAAAAIQAmZoPWwgAAANwAAAAPAAAA&#10;AAAAAAAAAAAAAAcCAABkcnMvZG93bnJldi54bWxQSwUGAAAAAAMAAwC3AAAA9gIAAAAA&#10;" strokecolor="#323232" strokeweight="1.5pt">
                    <v:stroke endarrow="block"/>
                  </v:shape>
                  <v:shape id="Flowchart: Terminator 103" o:spid="_x0000_s1034" type="#_x0000_t116" style="position:absolute;left:-82;top:75547;width:19481;height:6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D+xQAAANwAAAAPAAAAZHJzL2Rvd25yZXYueG1sRI9Ba8JA&#10;EIXvBf/DMoK3ZmMDpcasIoJFT221l96G7JgNZmdjdmPiv3cLhd5meG/e96ZYj7YRN+p87VjBPElB&#10;EJdO11wp+D7tnt9A+ICssXFMCu7kYb2aPBWYazfwF92OoRIxhH2OCkwIbS6lLw1Z9IlriaN2dp3F&#10;ENeukrrDIYbbRr6k6au0WHMkGGxpa6i8HHsbuZef7PCxW/TvftybzzNhPWyuSs2m42YJItAY/s1/&#10;13sd66cZ/D4TJ5CrBwAAAP//AwBQSwECLQAUAAYACAAAACEA2+H2y+4AAACFAQAAEwAAAAAAAAAA&#10;AAAAAAAAAAAAW0NvbnRlbnRfVHlwZXNdLnhtbFBLAQItABQABgAIAAAAIQBa9CxbvwAAABUBAAAL&#10;AAAAAAAAAAAAAAAAAB8BAABfcmVscy8ucmVsc1BLAQItABQABgAIAAAAIQBfOCD+xQAAANwAAAAP&#10;AAAAAAAAAAAAAAAAAAcCAABkcnMvZG93bnJldi54bWxQSwUGAAAAAAMAAwC3AAAA+QIAAAAA&#10;" fillcolor="white [3212]" strokecolor="#323232" strokeweight="2pt">
                    <v:textbox>
                      <w:txbxContent>
                        <w:p w14:paraId="6E033411" w14:textId="3C5ED221" w:rsidR="005E5B25" w:rsidRDefault="005E5B25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sap" w:eastAsia="Calibri" w:hAnsi="Asap"/>
                              <w:b/>
                              <w:bCs/>
                              <w:color w:val="ED1C25"/>
                            </w:rPr>
                            <w:t>Action Completed!</w:t>
                          </w:r>
                        </w:p>
                      </w:txbxContent>
                    </v:textbox>
                  </v:shape>
                  <v:shape id="Flowchart: Process 105" o:spid="_x0000_s1035" type="#_x0000_t109" style="position:absolute;left:1042;top:20301;width:17145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8xMwgAAANwAAAAPAAAAZHJzL2Rvd25yZXYueG1sRE9Ni8Iw&#10;EL0v7H8Is+Bl0VRxRbpGEUEQxIO1B49DM9uUNpPaRK3/3gjC3ubxPmex6m0jbtT5yrGC8SgBQVw4&#10;XXGpID9th3MQPiBrbByTggd5WC0/PxaYanfnI92yUIoYwj5FBSaENpXSF4Ys+pFriSP35zqLIcKu&#10;lLrDewy3jZwkyUxarDg2GGxpY6ios6tVcL581/l2vPeHw7SePIyXeZ1JpQZf/foXRKA+/Ivf7p2O&#10;85MfeD0TL5DLJwAAAP//AwBQSwECLQAUAAYACAAAACEA2+H2y+4AAACFAQAAEwAAAAAAAAAAAAAA&#10;AAAAAAAAW0NvbnRlbnRfVHlwZXNdLnhtbFBLAQItABQABgAIAAAAIQBa9CxbvwAAABUBAAALAAAA&#10;AAAAAAAAAAAAAB8BAABfcmVscy8ucmVsc1BLAQItABQABgAIAAAAIQCz08xMwgAAANwAAAAPAAAA&#10;AAAAAAAAAAAAAAcCAABkcnMvZG93bnJldi54bWxQSwUGAAAAAAMAAwC3AAAA9gIAAAAA&#10;" fillcolor="#ed1c25" strokecolor="#323232" strokeweight="1pt">
                    <v:textbox>
                      <w:txbxContent>
                        <w:p w14:paraId="48572C39" w14:textId="4A317597" w:rsidR="005E5B25" w:rsidRPr="002E4640" w:rsidRDefault="001F783B" w:rsidP="005E5B2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1F783B">
                            <w:rPr>
                              <w:rFonts w:ascii="Asap" w:eastAsia="Calibri" w:hAnsi="Asap"/>
                              <w:b/>
                              <w:bCs/>
                              <w:sz w:val="22"/>
                            </w:rPr>
                            <w:t>Report to the assembly point</w:t>
                          </w:r>
                        </w:p>
                      </w:txbxContent>
                    </v:textbox>
                  </v:shape>
                </v:group>
                <v:shape id="Flowchart: Process 16" o:spid="_x0000_s1036" type="#_x0000_t109" style="position:absolute;left:22783;top:54781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UIwgAAANsAAAAPAAAAZHJzL2Rvd25yZXYueG1sRE9Na8JA&#10;EL0X/A/LFHopulFEJLpKKQQKxUPTHDwO2TEbNjsbs9sY/323IPQ2j/c5++PkOjHSEFrPCpaLDARx&#10;7XXLjYLqu5hvQYSIrLHzTAruFOB4mD3tMdf+xl80lrERKYRDjgpMjH0uZagNOQwL3xMn7uIHhzHB&#10;oZF6wFsKd51cZdlGOmw5NRjs6d1Qbcsfp+B8fbVVsfwMp9Paru4myMqWUqmX5+ltByLSFP/FD/eH&#10;TvM38PdLOkAefgEAAP//AwBQSwECLQAUAAYACAAAACEA2+H2y+4AAACFAQAAEwAAAAAAAAAAAAAA&#10;AAAAAAAAW0NvbnRlbnRfVHlwZXNdLnhtbFBLAQItABQABgAIAAAAIQBa9CxbvwAAABUBAAALAAAA&#10;AAAAAAAAAAAAAB8BAABfcmVscy8ucmVsc1BLAQItABQABgAIAAAAIQDVlsUIwgAAANsAAAAPAAAA&#10;AAAAAAAAAAAAAAcCAABkcnMvZG93bnJldi54bWxQSwUGAAAAAAMAAwC3AAAA9gIAAAAA&#10;" fillcolor="#ed1c25" strokecolor="#323232" strokeweight="1pt">
                  <v:textbox>
                    <w:txbxContent>
                      <w:p w14:paraId="1C813774" w14:textId="0E76ED2F" w:rsidR="005E5B25" w:rsidRPr="002E4640" w:rsidRDefault="001F783B" w:rsidP="005E5B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1F783B">
                          <w:rPr>
                            <w:rFonts w:ascii="Asap" w:eastAsia="Calibri" w:hAnsi="Asap"/>
                            <w:b/>
                            <w:bCs/>
                            <w:szCs w:val="22"/>
                          </w:rPr>
                          <w:t>Liaise with the fire brigade on their arrival</w:t>
                        </w:r>
                      </w:p>
                    </w:txbxContent>
                  </v:textbox>
                </v:shape>
                <v:shape id="Elbow Connector 58" o:spid="_x0000_s1037" type="#_x0000_t32" style="position:absolute;left:31353;top:62776;width:0;height:29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46wQAAANsAAAAPAAAAZHJzL2Rvd25yZXYueG1sRE9LawIx&#10;EL4L/ocwhd7cbIU+3BpFBUFv1fbS27gZN0s3k5hEXf99Uyh4m4/vOdN5bztxoRBbxwqeihIEce10&#10;y42Cr8/16A1ETMgaO8ek4EYR5rPhYIqVdlfe0WWfGpFDOFaowKTkKyljbchiLJwnztzRBYspw9BI&#10;HfCaw20nx2X5Ii22nBsMeloZqn/2Z6vg+aM8+e1hFybydDz48/frxiyDUo8P/eIdRKI+3cX/7o3O&#10;8yfw90s+QM5+AQAA//8DAFBLAQItABQABgAIAAAAIQDb4fbL7gAAAIUBAAATAAAAAAAAAAAAAAAA&#10;AAAAAABbQ29udGVudF9UeXBlc10ueG1sUEsBAi0AFAAGAAgAAAAhAFr0LFu/AAAAFQEAAAsAAAAA&#10;AAAAAAAAAAAAHwEAAF9yZWxzLy5yZWxzUEsBAi0AFAAGAAgAAAAhAKdZjjrBAAAA2wAAAA8AAAAA&#10;AAAAAAAAAAAABwIAAGRycy9kb3ducmV2LnhtbFBLBQYAAAAAAwADALcAAAD1AgAAAAA=&#10;" strokecolor="#323232" strokeweight="1.5pt">
                  <v:stroke endarrow="block"/>
                </v:shape>
                <v:shape id="Flowchart: Process 17" o:spid="_x0000_s1038" type="#_x0000_t109" style="position:absolute;left:3419;top:20300;width:17138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mCTwQAAANsAAAAPAAAAZHJzL2Rvd25yZXYueG1sRE9Ni8Iw&#10;EL0v7H8Is+Bl0VSRVbpGEUEQxIO1B49DM9uUNpPaRK3/3gjC3ubxPmex6m0jbtT5yrGC8SgBQVw4&#10;XXGpID9th3MQPiBrbByTggd5WC0/PxaYanfnI92yUIoYwj5FBSaENpXSF4Ys+pFriSP35zqLIcKu&#10;lLrDewy3jZwkyY+0WHFsMNjSxlBRZ1er4Hz5rvPteO8Ph2k9eRgv8zqTSg2++vUviEB9+Be/3Tsd&#10;58/g9Us8QC6fAAAA//8DAFBLAQItABQABgAIAAAAIQDb4fbL7gAAAIUBAAATAAAAAAAAAAAAAAAA&#10;AAAAAABbQ29udGVudF9UeXBlc10ueG1sUEsBAi0AFAAGAAgAAAAhAFr0LFu/AAAAFQEAAAsAAAAA&#10;AAAAAAAAAAAAHwEAAF9yZWxzLy5yZWxzUEsBAi0AFAAGAAgAAAAhALraYJPBAAAA2wAAAA8AAAAA&#10;AAAAAAAAAAAABwIAAGRycy9kb3ducmV2LnhtbFBLBQYAAAAAAwADALcAAAD1AgAAAAA=&#10;" fillcolor="#ed1c25" strokecolor="#323232" strokeweight="1pt">
                  <v:textbox>
                    <w:txbxContent>
                      <w:p w14:paraId="3B5A5231" w14:textId="77777777" w:rsidR="001F783B" w:rsidRDefault="001F783B" w:rsidP="001F783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</w:t>
                        </w:r>
                      </w:p>
                    </w:txbxContent>
                  </v:textbox>
                </v:shape>
                <v:shape id="Elbow Connector 196" o:spid="_x0000_s1039" type="#_x0000_t32" style="position:absolute;left:25517;top:28295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i7RxQAAANsAAAAPAAAAZHJzL2Rvd25yZXYueG1sRI/dasJA&#10;FITvhb7Dcgq9qxvbWCV1I1KpWBFK1Ac4Zk9+aPZsyG5NfPuuUPBymJlvmMVyMI24UOdqywom4wgE&#10;cW51zaWC0/HzeQ7CeWSNjWVScCUHy/RhtMBE254zuhx8KQKEXYIKKu/bREqXV2TQjW1LHLzCdgZ9&#10;kF0pdYd9gJtGvkTRmzRYc1iosKWPivKfw69RsDt/X/tJNs1m8Srui/3XehOvj0o9PQ6rdxCeBn8P&#10;/7e3WkH8Crcv4QfI9A8AAP//AwBQSwECLQAUAAYACAAAACEA2+H2y+4AAACFAQAAEwAAAAAAAAAA&#10;AAAAAAAAAAAAW0NvbnRlbnRfVHlwZXNdLnhtbFBLAQItABQABgAIAAAAIQBa9CxbvwAAABUBAAAL&#10;AAAAAAAAAAAAAAAAAB8BAABfcmVscy8ucmVsc1BLAQItABQABgAIAAAAIQBmPi7RxQAAANsAAAAP&#10;AAAAAAAAAAAAAAAAAAcCAABkcnMvZG93bnJldi54bWxQSwUGAAAAAAMAAwC3AAAA+QIAAAAA&#10;" strokecolor="#323232" strokeweight="1.5pt">
                  <v:stroke endarrow="block"/>
                </v:shape>
                <v:shape id="Elbow Connector 58" o:spid="_x0000_s1040" type="#_x0000_t32" style="position:absolute;left:31115;top:50888;width:26;height:38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7alxQAAANsAAAAPAAAAZHJzL2Rvd25yZXYueG1sRI/RasJA&#10;FETfC/2H5Rb6phtlqxJdRSqWVgSJ+gHX7DUJzd4N2a2Jf98tCH0cZuYMs1j1thY3an3lWMNomIAg&#10;zp2puNBwPm0HMxA+IBusHZOGO3lYLZ+fFpga13FGt2MoRISwT1FDGUKTSunzkiz6oWuIo3d1rcUQ&#10;ZVtI02IX4baW4ySZSIsVx4USG3ovKf8+/lgNu8vh3o2yt2yq1qq77r82H2pz0vr1pV/PQQTqw3/4&#10;0f40GpSCvy/xB8jlLwAAAP//AwBQSwECLQAUAAYACAAAACEA2+H2y+4AAACFAQAAEwAAAAAAAAAA&#10;AAAAAAAAAAAAW0NvbnRlbnRfVHlwZXNdLnhtbFBLAQItABQABgAIAAAAIQBa9CxbvwAAABUBAAAL&#10;AAAAAAAAAAAAAAAAAB8BAABfcmVscy8ucmVsc1BLAQItABQABgAIAAAAIQDp17alxQAAANsAAAAP&#10;AAAAAAAAAAAAAAAAAAcCAABkcnMvZG93bnJldi54bWxQSwUGAAAAAAMAAwC3AAAA+QIAAAAA&#10;" strokecolor="#323232" strokeweight="1.5pt">
                  <v:stroke endarrow="block"/>
                </v:shape>
                <v:shape id="Flowchart: Process 59" o:spid="_x0000_s1041" type="#_x0000_t109" style="position:absolute;left:11163;top:31918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i6xQAAANsAAAAPAAAAZHJzL2Rvd25yZXYueG1sRI9Ba8JA&#10;FITvhf6H5RV6KXWj2GJjNiIFoSAemubg8ZF9ZkOyb2N2q/Hfu4LgcZiZb5hsNdpOnGjwjWMF00kC&#10;grhyuuFaQfm3eV+A8AFZY+eYFFzIwyp/fsow1e7Mv3QqQi0ihH2KCkwIfSqlrwxZ9BPXE0fv4AaL&#10;IcqhlnrAc4TbTs6S5FNabDguGOzp21DVFv9Wwf741pab6dbvdvN2djFelm0hlXp9GddLEIHG8Ajf&#10;2z9awccX3L7EHyDzKwAAAP//AwBQSwECLQAUAAYACAAAACEA2+H2y+4AAACFAQAAEwAAAAAAAAAA&#10;AAAAAAAAAAAAW0NvbnRlbnRfVHlwZXNdLnhtbFBLAQItABQABgAIAAAAIQBa9CxbvwAAABUBAAAL&#10;AAAAAAAAAAAAAAAAAB8BAABfcmVscy8ucmVsc1BLAQItABQABgAIAAAAIQAyY+i6xQAAANsAAAAP&#10;AAAAAAAAAAAAAAAAAAcCAABkcnMvZG93bnJldi54bWxQSwUGAAAAAAMAAwC3AAAA+QIAAAAA&#10;" fillcolor="#ed1c25" strokecolor="#323232" strokeweight="1pt">
                  <v:textbox>
                    <w:txbxContent>
                      <w:p w14:paraId="4F3A6B65" w14:textId="14880CE7" w:rsidR="00BF1B1D" w:rsidRDefault="00BF1B1D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BF1B1D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If fire in bottom yard (metal crushing and recycling area) muster station at top of the slope next to tyre bay</w:t>
                        </w:r>
                      </w:p>
                    </w:txbxContent>
                  </v:textbox>
                </v:shape>
                <v:shape id="Elbow Connector 196" o:spid="_x0000_s1042" type="#_x0000_t32" style="position:absolute;left:31099;top:17141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TawAAAANsAAAAPAAAAZHJzL2Rvd25yZXYueG1sRE9NawIx&#10;EL0X/A9hhN5q1oK2rkbRgqC3ar14GzfjZnEziUnU7b83h0KPj/c9W3S2FXcKsXGsYDgoQBBXTjdc&#10;Kzj8rN8+QcSErLF1TAp+KcJi3nuZYandg3d036da5BCOJSowKflSylgZshgHzhNn7uyCxZRhqKUO&#10;+MjhtpXvRTGWFhvODQY9fRmqLvubVTD6Lq5+e9qFibyeT/52/NiYVVDqtd8tpyASdelf/OfeaAXj&#10;vD5/yT9Azp8AAAD//wMAUEsBAi0AFAAGAAgAAAAhANvh9svuAAAAhQEAABMAAAAAAAAAAAAAAAAA&#10;AAAAAFtDb250ZW50X1R5cGVzXS54bWxQSwECLQAUAAYACAAAACEAWvQsW78AAAAVAQAACwAAAAAA&#10;AAAAAAAAAAAfAQAAX3JlbHMvLnJlbHNQSwECLQAUAAYACAAAACEAbmVU2sAAAADbAAAADwAAAAAA&#10;AAAAAAAAAAAHAgAAZHJzL2Rvd25yZXYueG1sUEsFBgAAAAADAAMAtwAAAPQCAAAAAA==&#10;" strokecolor="#323232" strokeweight="1.5pt">
                  <v:stroke endarrow="block"/>
                </v:shape>
                <v:shape id="Elbow Connector 196" o:spid="_x0000_s1043" type="#_x0000_t32" style="position:absolute;left:20872;top:24190;width:1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fFBwwAAANsAAAAPAAAAZHJzL2Rvd25yZXYueG1sRI9BawIx&#10;FITvQv9DeIXeNKtQtVujqFCwN7Veentunpulm5eYRN3++0YQehxm5htmtuhsK64UYuNYwXBQgCCu&#10;nG64VnD4+uhPQcSErLF1TAp+KcJi/tSbYandjXd03adaZAjHEhWYlHwpZawMWYwD54mzd3LBYsoy&#10;1FIHvGW4beWoKMbSYsN5waCntaHqZ3+xCl63xdl/HnfhTZ5PR3/5nmzMKij18twt30Ek6tJ/+NHe&#10;aAXjIdy/5B8g538AAAD//wMAUEsBAi0AFAAGAAgAAAAhANvh9svuAAAAhQEAABMAAAAAAAAAAAAA&#10;AAAAAAAAAFtDb250ZW50X1R5cGVzXS54bWxQSwECLQAUAAYACAAAACEAWvQsW78AAAAVAQAACwAA&#10;AAAAAAAAAAAAAAAfAQAAX3JlbHMvLnJlbHNQSwECLQAUAAYACAAAACEAASnxQcMAAADbAAAADwAA&#10;AAAAAAAAAAAAAAAHAgAAZHJzL2Rvd25yZXYueG1sUEsFBgAAAAADAAMAtwAAAPcCAAAAAA==&#10;" strokecolor="#323232" strokeweight="1.5pt">
                  <v:stroke endarrow="block"/>
                </v:shape>
                <v:shape id="Flowchart: Process 62" o:spid="_x0000_s1044" type="#_x0000_t109" style="position:absolute;left:42471;top:20307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7pRxQAAANsAAAAPAAAAZHJzL2Rvd25yZXYueG1sRI9Ba8JA&#10;FITvBf/D8oTe6q5CRaKb0KotBaHQKEJvj+xrEsy+DdltjP56Vyj0OMzMN8wqG2wjeup87VjDdKJA&#10;EBfO1FxqOOzfnhYgfEA22DgmDRfykKWjhxUmxp35i/o8lCJC2CeooQqhTaT0RUUW/cS1xNH7cZ3F&#10;EGVXStPhOcJtI2dKzaXFmuNChS2tKypO+a/VsNi9Htvtp+px871Vz/6yefenq9aP4+FlCSLQEP7D&#10;f+0Po2E+g/uX+ANkegMAAP//AwBQSwECLQAUAAYACAAAACEA2+H2y+4AAACFAQAAEwAAAAAAAAAA&#10;AAAAAAAAAAAAW0NvbnRlbnRfVHlwZXNdLnhtbFBLAQItABQABgAIAAAAIQBa9CxbvwAAABUBAAAL&#10;AAAAAAAAAAAAAAAAAB8BAABfcmVscy8ucmVsc1BLAQItABQABgAIAAAAIQDlL7pRxQAAANsAAAAP&#10;AAAAAAAAAAAAAAAAAAcCAABkcnMvZG93bnJldi54bWxQSwUGAAAAAAMAAwC3AAAA+QIAAAAA&#10;" fillcolor="#92d050" strokecolor="#323232" strokeweight="1pt">
                  <v:textbox>
                    <w:txbxContent>
                      <w:p w14:paraId="633AB351" w14:textId="39C7820B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 xml:space="preserve">NB </w:t>
                        </w:r>
                        <w:r w:rsidRPr="009E0283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Assist any disabled persons with their evacuation as necessary</w:t>
                        </w:r>
                      </w:p>
                    </w:txbxContent>
                  </v:textbox>
                </v:shape>
                <v:shape id="Flowchart: Process 64" o:spid="_x0000_s1045" type="#_x0000_t109" style="position:absolute;left:33420;top:31918;width:17138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2ZwwAAANsAAAAPAAAAZHJzL2Rvd25yZXYueG1sRI9Bi8Iw&#10;FITvwv6H8Ba8yJoqItJtFFkQBPFgtwePj+bZlDYv3SZq/fdGEPY4zMw3TLYZbCtu1PvasYLZNAFB&#10;XDpdc6Wg+N19rUD4gKyxdUwKHuRhs/4YZZhqd+cT3fJQiQhhn6ICE0KXSulLQxb91HXE0bu43mKI&#10;sq+k7vEe4baV8yRZSos1xwWDHf0YKpv8ahWc/yZNsZsd/PG4aOYP42XR5FKp8eew/QYRaAj/4Xd7&#10;rxUsF/D6En+AXD8BAAD//wMAUEsBAi0AFAAGAAgAAAAhANvh9svuAAAAhQEAABMAAAAAAAAAAAAA&#10;AAAAAAAAAFtDb250ZW50X1R5cGVzXS54bWxQSwECLQAUAAYACAAAACEAWvQsW78AAAAVAQAACwAA&#10;AAAAAAAAAAAAAAAfAQAAX3JlbHMvLnJlbHNQSwECLQAUAAYACAAAACEAEg6NmcMAAADbAAAADwAA&#10;AAAAAAAAAAAAAAAHAgAAZHJzL2Rvd25yZXYueG1sUEsFBgAAAAADAAMAtwAAAPcCAAAAAA==&#10;" fillcolor="#ed1c25" strokecolor="#323232" strokeweight="1pt">
                  <v:textbox>
                    <w:txbxContent>
                      <w:p w14:paraId="77A26A4D" w14:textId="77777777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Total site / office evacuation is outside main gates to the site</w:t>
                        </w:r>
                      </w:p>
                    </w:txbxContent>
                  </v:textbox>
                </v:shape>
                <v:shape id="Flowchart: Process 65" o:spid="_x0000_s1046" type="#_x0000_t109" style="position:absolute;left:42471;top:9039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IlxQAAANsAAAAPAAAAZHJzL2Rvd25yZXYueG1sRI9Ba8JA&#10;FITvBf/D8oTe6q4FRaKb0KotBaHQKEJvj+xrEsy+DdltjP56Vyj0OMzMN8wqG2wjeup87VjDdKJA&#10;EBfO1FxqOOzfnhYgfEA22DgmDRfykKWjhxUmxp35i/o8lCJC2CeooQqhTaT0RUUW/cS1xNH7cZ3F&#10;EGVXStPhOcJtI5+VmkuLNceFCltaV1Sc8l+rYbF7PbbbT9Xj5nurZv6yefenq9aP4+FlCSLQEP7D&#10;f+0Po2E+g/uX+ANkegMAAP//AwBQSwECLQAUAAYACAAAACEA2+H2y+4AAACFAQAAEwAAAAAAAAAA&#10;AAAAAAAAAAAAW0NvbnRlbnRfVHlwZXNdLnhtbFBLAQItABQABgAIAAAAIQBa9CxbvwAAABUBAAAL&#10;AAAAAAAAAAAAAAAAAB8BAABfcmVscy8ucmVsc1BLAQItABQABgAIAAAAIQBqxiIlxQAAANsAAAAP&#10;AAAAAAAAAAAAAAAAAAcCAABkcnMvZG93bnJldi54bWxQSwUGAAAAAAMAAwC3AAAA+QIAAAAA&#10;" fillcolor="#92d050" strokecolor="#323232" strokeweight="1pt">
                  <v:textbox>
                    <w:txbxContent>
                      <w:p w14:paraId="102023BC" w14:textId="66C9569C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 xml:space="preserve">NB </w:t>
                        </w:r>
                        <w:r w:rsidRPr="009E0283"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Ensure all visitors and contractors are taken to the assembly point</w:t>
                        </w:r>
                      </w:p>
                    </w:txbxContent>
                  </v:textbox>
                </v:shape>
                <v:shape id="Elbow Connector 196" o:spid="_x0000_s1047" type="#_x0000_t32" style="position:absolute;left:36471;top:39903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NEpxQAAANsAAAAPAAAAZHJzL2Rvd25yZXYueG1sRI/RasJA&#10;FETfhf7Dcgu+1Y2SRomuIoqlSqFE+wG32WsSzN4N2a2Jf+8KBR+HmTnDLFa9qcWVWldZVjAeRSCI&#10;c6srLhT8nHZvMxDOI2usLZOCGzlYLV8GC0y17Tij69EXIkDYpaig9L5JpXR5SQbdyDbEwTvb1qAP&#10;si2kbrELcFPLSRQl0mDFYaHEhjYl5Zfjn1Fw+P2+dePsPZvG67g7f+23H/H2pNTwtV/PQXjq/TP8&#10;3/7UCpIEHl/CD5DLOwAAAP//AwBQSwECLQAUAAYACAAAACEA2+H2y+4AAACFAQAAEwAAAAAAAAAA&#10;AAAAAAAAAAAAW0NvbnRlbnRfVHlwZXNdLnhtbFBLAQItABQABgAIAAAAIQBa9CxbvwAAABUBAAAL&#10;AAAAAAAAAAAAAAAAAB8BAABfcmVscy8ucmVsc1BLAQItABQABgAIAAAAIQA9/NEpxQAAANsAAAAP&#10;AAAAAAAAAAAAAAAAAAcCAABkcnMvZG93bnJldi54bWxQSwUGAAAAAAMAAwC3AAAA+QIAAAAA&#10;" strokecolor="#323232" strokeweight="1.5pt">
                  <v:stroke endarrow="block"/>
                </v:shape>
                <v:shape id="Elbow Connector 196" o:spid="_x0000_s1048" type="#_x0000_t32" style="position:absolute;left:25326;top:40090;width:26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HSyxAAAANsAAAAPAAAAZHJzL2Rvd25yZXYueG1sRI/RasJA&#10;FETfC/7DcgXfdGNJtURXkYpSi1CifsA1e02C2bshu5r4925B6OMwM2eY+bIzlbhT40rLCsajCARx&#10;ZnXJuYLTcTP8BOE8ssbKMil4kIPlovc2x0TbllO6H3wuAoRdggoK7+tESpcVZNCNbE0cvIttDPog&#10;m1zqBtsAN5V8j6KJNFhyWCiwpq+CsuvhZhT8nH8f7Tj9SKfxKm4v+916G6+PSg363WoGwlPn/8Ov&#10;9rdWMJnC35fwA+TiCQAA//8DAFBLAQItABQABgAIAAAAIQDb4fbL7gAAAIUBAAATAAAAAAAAAAAA&#10;AAAAAAAAAABbQ29udGVudF9UeXBlc10ueG1sUEsBAi0AFAAGAAgAAAAhAFr0LFu/AAAAFQEAAAsA&#10;AAAAAAAAAAAAAAAAHwEAAF9yZWxzLy5yZWxzUEsBAi0AFAAGAAgAAAAhAFKwdLLEAAAA2wAAAA8A&#10;AAAAAAAAAAAAAAAABwIAAGRycy9kb3ducmV2LnhtbFBLBQYAAAAAAwADALcAAAD4AgAAAAA=&#10;" strokecolor="#323232" strokeweight="1.5pt">
                  <v:stroke endarrow="block"/>
                </v:shape>
                <v:shape id="Flowchart: Process 112" o:spid="_x0000_s1049" type="#_x0000_t109" style="position:absolute;left:22783;top:9039;width:17139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8LlwgAAANwAAAAPAAAAZHJzL2Rvd25yZXYueG1sRE9Na8JA&#10;EL0L/Q/LFHoR3SQUkZhViiAUiofGHDwO2Wk2JDsbs1uN/75bELzN431OsZtsL640+taxgnSZgCCu&#10;nW65UVCdDos1CB+QNfaOScGdPOy2L7MCc+1u/E3XMjQihrDPUYEJYcil9LUhi37pBuLI/bjRYohw&#10;bKQe8RbDbS+zJFlJiy3HBoMD7Q3VXflrFZwv8646pF/+eHzvsrvxsupKqdTb6/SxARFoCk/xw/2p&#10;4/w0g/9n4gVy+wcAAP//AwBQSwECLQAUAAYACAAAACEA2+H2y+4AAACFAQAAEwAAAAAAAAAAAAAA&#10;AAAAAAAAW0NvbnRlbnRfVHlwZXNdLnhtbFBLAQItABQABgAIAAAAIQBa9CxbvwAAABUBAAALAAAA&#10;AAAAAAAAAAAAAB8BAABfcmVscy8ucmVsc1BLAQItABQABgAIAAAAIQC548LlwgAAANwAAAAPAAAA&#10;AAAAAAAAAAAAAAcCAABkcnMvZG93bnJldi54bWxQSwUGAAAAAAMAAwC3AAAA9gIAAAAA&#10;" fillcolor="#ed1c25" strokecolor="#323232" strokeweight="1pt">
                  <v:textbox>
                    <w:txbxContent>
                      <w:p w14:paraId="7E037A3F" w14:textId="49BCB676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Leave the Yad area immediately do not return until told to do so by Fire Marshal</w:t>
                        </w:r>
                      </w:p>
                    </w:txbxContent>
                  </v:textbox>
                </v:shape>
                <v:shape id="Elbow Connector 196" o:spid="_x0000_s1050" type="#_x0000_t32" style="position:absolute;left:37042;top:28565;width:25;height:34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VNwwAAANwAAAAPAAAAZHJzL2Rvd25yZXYueG1sRE/basJA&#10;EH0X+g/LFPqmG220krqKVFpUhBL1A6bZMQlmZ0N2a+Lfu4Lg2xzOdWaLzlTiQo0rLSsYDiIQxJnV&#10;JecKjofv/hSE88gaK8uk4EoOFvOX3gwTbVtO6bL3uQgh7BJUUHhfJ1K6rCCDbmBr4sCdbGPQB9jk&#10;UjfYhnBTyVEUTaTBkkNDgTV9FZSd9/9Gwfbv99oO03H6ES/j9rTbrH7i1UGpt9du+QnCU+ef4od7&#10;rcP89wncnwkXyPkNAAD//wMAUEsBAi0AFAAGAAgAAAAhANvh9svuAAAAhQEAABMAAAAAAAAAAAAA&#10;AAAAAAAAAFtDb250ZW50X1R5cGVzXS54bWxQSwECLQAUAAYACAAAACEAWvQsW78AAAAVAQAACwAA&#10;AAAAAAAAAAAAAAAfAQAAX3JlbHMvLnJlbHNQSwECLQAUAAYACAAAACEAbbmlTcMAAADcAAAADwAA&#10;AAAAAAAAAAAAAAAHAgAAZHJzL2Rvd25yZXYueG1sUEsFBgAAAAADAAMAtwAAAPcCAAAAAA==&#10;" strokecolor="#323232" strokeweight="1.5pt">
                  <v:stroke endarrow="block"/>
                </v:shape>
                <v:shape id="Flowchart: Process 137" o:spid="_x0000_s1051" type="#_x0000_t109" style="position:absolute;left:22783;top:65706;width:17139;height: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0dwwAAANwAAAAPAAAAZHJzL2Rvd25yZXYueG1sRE9Na8JA&#10;EL0X+h+WKfRS6kYttcRsRApCQTw0zcHjkB2zIdnZmN1q/PeuIHibx/ucbDXaTpxo8I1jBdNJAoK4&#10;crrhWkH5t3n/AuEDssbOMSm4kIdV/vyUYardmX/pVIRaxBD2KSowIfSplL4yZNFPXE8cuYMbLIYI&#10;h1rqAc8x3HZyliSf0mLDscFgT9+Gqrb4twr2x7e23Ey3frf7aGcX42XZFlKp15dxvQQRaAwP8d39&#10;o+P8+QJuz8QLZH4FAAD//wMAUEsBAi0AFAAGAAgAAAAhANvh9svuAAAAhQEAABMAAAAAAAAAAAAA&#10;AAAAAAAAAFtDb250ZW50X1R5cGVzXS54bWxQSwECLQAUAAYACAAAACEAWvQsW78AAAAVAQAACwAA&#10;AAAAAAAAAAAAAAAfAQAAX3JlbHMvLnJlbHNQSwECLQAUAAYACAAAACEA4iE9HcMAAADcAAAADwAA&#10;AAAAAAAAAAAAAAAHAgAAZHJzL2Rvd25yZXYueG1sUEsFBgAAAAADAAMAtwAAAPcCAAAAAA==&#10;" fillcolor="#ed1c25" strokecolor="#323232" strokeweight="1pt">
                  <v:textbox>
                    <w:txbxContent>
                      <w:p w14:paraId="49BFCDE5" w14:textId="32650A80" w:rsidR="009E0283" w:rsidRDefault="009E0283" w:rsidP="009E028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sap" w:eastAsia="Calibri" w:hAnsi="Asap"/>
                            <w:b/>
                            <w:bCs/>
                            <w:sz w:val="22"/>
                            <w:szCs w:val="22"/>
                          </w:rPr>
                          <w:t>Do not re-enter the building or yard area until told to do so by Fire Marshal</w:t>
                        </w:r>
                      </w:p>
                    </w:txbxContent>
                  </v:textbox>
                </v:shape>
                <v:shape id="Elbow Connector 58" o:spid="_x0000_s1052" type="#_x0000_t32" style="position:absolute;left:31721;top:73332;width:0;height:20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OD2xQAAANwAAAAPAAAAZHJzL2Rvd25yZXYueG1sRI/NTgMx&#10;DITvSH2HyJW40SwgoCxNK0BCKjf6c+nN3bibFRsnTdJ2eXt8QOJma8Yzn2eLwffqTCl3gQ3cTipQ&#10;xE2wHbcGtpuPmymoXJAt9oHJwA9lWMxHVzOsbbjwis7r0ioJ4VyjAVdKrLXOjSOPeRIisWiHkDwW&#10;WVOrbcKLhPte31XVo/bYsTQ4jPTuqPlen7yBh6/qGD/3q/Ssj4d9PO2elu4tGXM9Hl5fQBUayr/5&#10;73ppBf9eaOUZmUDPfwEAAP//AwBQSwECLQAUAAYACAAAACEA2+H2y+4AAACFAQAAEwAAAAAAAAAA&#10;AAAAAAAAAAAAW0NvbnRlbnRfVHlwZXNdLnhtbFBLAQItABQABgAIAAAAIQBa9CxbvwAAABUBAAAL&#10;AAAAAAAAAAAAAAAAAB8BAABfcmVscy8ucmVsc1BLAQItABQABgAIAAAAIQB5MOD2xQAAANwAAAAP&#10;AAAAAAAAAAAAAAAAAAcCAABkcnMvZG93bnJldi54bWxQSwUGAAAAAAMAAwC3AAAA+QIAAAAA&#10;" strokecolor="#323232" strokeweight="1.5pt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sz w:val="48"/>
        </w:rPr>
        <w:t xml:space="preserve"> </w:t>
      </w:r>
    </w:p>
    <w:sectPr w:rsidR="005C13D3" w:rsidRPr="001F783B" w:rsidSect="00543808">
      <w:headerReference w:type="default" r:id="rId7"/>
      <w:footerReference w:type="default" r:id="rId8"/>
      <w:pgSz w:w="11906" w:h="16838"/>
      <w:pgMar w:top="1135" w:right="720" w:bottom="2410" w:left="720" w:header="426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1680" w14:textId="77777777" w:rsidR="0043172D" w:rsidRDefault="0043172D" w:rsidP="00CC0FA2">
      <w:r>
        <w:separator/>
      </w:r>
    </w:p>
  </w:endnote>
  <w:endnote w:type="continuationSeparator" w:id="0">
    <w:p w14:paraId="591017D1" w14:textId="77777777" w:rsidR="0043172D" w:rsidRDefault="0043172D" w:rsidP="00C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AF21" w14:textId="72EC1CED" w:rsidR="00727E1D" w:rsidRPr="00DE3517" w:rsidRDefault="00ED4B3F" w:rsidP="00DE3517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042B06" wp14:editId="48E0FE56">
          <wp:simplePos x="0" y="0"/>
          <wp:positionH relativeFrom="page">
            <wp:posOffset>-11430</wp:posOffset>
          </wp:positionH>
          <wp:positionV relativeFrom="paragraph">
            <wp:posOffset>-350520</wp:posOffset>
          </wp:positionV>
          <wp:extent cx="7571740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2DFB" w14:textId="77777777" w:rsidR="0043172D" w:rsidRDefault="0043172D" w:rsidP="00CC0FA2">
      <w:r>
        <w:separator/>
      </w:r>
    </w:p>
  </w:footnote>
  <w:footnote w:type="continuationSeparator" w:id="0">
    <w:p w14:paraId="31C9CC91" w14:textId="77777777" w:rsidR="0043172D" w:rsidRDefault="0043172D" w:rsidP="00CC0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06A" w14:textId="2C1EB685" w:rsidR="00543808" w:rsidRPr="003B797D" w:rsidRDefault="00DE3517" w:rsidP="00DE3517">
    <w:pPr>
      <w:pStyle w:val="NoSpacing"/>
    </w:pPr>
    <w:r>
      <w:t xml:space="preserve">Creation Date: </w:t>
    </w:r>
    <w:r w:rsidR="005C13D3">
      <w:t>January 2018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Security &amp; Retention: STANDARD</w:t>
    </w:r>
    <w:r w:rsidR="0001495F">
      <w:t xml:space="preserve"> </w:t>
    </w:r>
    <w:r w:rsidR="003B797D" w:rsidRPr="003B797D">
      <w:t>|</w:t>
    </w:r>
    <w:r w:rsidR="0001495F">
      <w:t xml:space="preserve"> </w:t>
    </w:r>
    <w:r w:rsidR="003B797D" w:rsidRPr="003B797D">
      <w:t>Version: 1.0</w:t>
    </w:r>
    <w:r w:rsidR="0001495F">
      <w:t xml:space="preserve"> </w:t>
    </w:r>
    <w:r w:rsidR="00543808">
      <w:t>|</w:t>
    </w:r>
    <w:r w:rsidR="0001495F">
      <w:t xml:space="preserve"> </w:t>
    </w:r>
    <w:r w:rsidR="00976080">
      <w:t>Reviewed 1</w:t>
    </w:r>
    <w:r w:rsidR="00976080" w:rsidRPr="008D788C">
      <w:rPr>
        <w:vertAlign w:val="superscript"/>
      </w:rPr>
      <w:t>st</w:t>
    </w:r>
    <w:r w:rsidR="00976080">
      <w:t xml:space="preserve"> January 20</w:t>
    </w:r>
    <w:r w:rsidR="00BD5915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6E6"/>
    <w:multiLevelType w:val="hybridMultilevel"/>
    <w:tmpl w:val="317C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95D"/>
    <w:multiLevelType w:val="hybridMultilevel"/>
    <w:tmpl w:val="1B4C79C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2904"/>
    <w:multiLevelType w:val="hybridMultilevel"/>
    <w:tmpl w:val="8CF415E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475"/>
    <w:multiLevelType w:val="hybridMultilevel"/>
    <w:tmpl w:val="744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7F3"/>
    <w:multiLevelType w:val="hybridMultilevel"/>
    <w:tmpl w:val="0DD4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401"/>
    <w:multiLevelType w:val="hybridMultilevel"/>
    <w:tmpl w:val="37A66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7B0A"/>
    <w:multiLevelType w:val="hybridMultilevel"/>
    <w:tmpl w:val="1B5CD9D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09F3"/>
    <w:multiLevelType w:val="hybridMultilevel"/>
    <w:tmpl w:val="B1AEE8E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5A7"/>
    <w:multiLevelType w:val="hybridMultilevel"/>
    <w:tmpl w:val="C0C8741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A4777"/>
    <w:multiLevelType w:val="hybridMultilevel"/>
    <w:tmpl w:val="AA8893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97C06"/>
    <w:multiLevelType w:val="hybridMultilevel"/>
    <w:tmpl w:val="AC3AD8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44D"/>
    <w:multiLevelType w:val="hybridMultilevel"/>
    <w:tmpl w:val="5AC6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538AF"/>
    <w:multiLevelType w:val="hybridMultilevel"/>
    <w:tmpl w:val="ADD4262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B795D"/>
    <w:multiLevelType w:val="hybridMultilevel"/>
    <w:tmpl w:val="674678B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B5D27"/>
    <w:multiLevelType w:val="hybridMultilevel"/>
    <w:tmpl w:val="C95A2FF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8"/>
    <w:multiLevelType w:val="hybridMultilevel"/>
    <w:tmpl w:val="68C4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B4C0C"/>
    <w:multiLevelType w:val="hybridMultilevel"/>
    <w:tmpl w:val="7FF8E8C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016E2"/>
    <w:multiLevelType w:val="hybridMultilevel"/>
    <w:tmpl w:val="FCB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771A"/>
    <w:multiLevelType w:val="hybridMultilevel"/>
    <w:tmpl w:val="D562B600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A2F5B"/>
    <w:multiLevelType w:val="hybridMultilevel"/>
    <w:tmpl w:val="E7A0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C77"/>
    <w:multiLevelType w:val="hybridMultilevel"/>
    <w:tmpl w:val="561A962A"/>
    <w:lvl w:ilvl="0" w:tplc="35929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E4311"/>
    <w:multiLevelType w:val="hybridMultilevel"/>
    <w:tmpl w:val="6FEC3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E6B8C"/>
    <w:multiLevelType w:val="hybridMultilevel"/>
    <w:tmpl w:val="33661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83E56"/>
    <w:multiLevelType w:val="hybridMultilevel"/>
    <w:tmpl w:val="417C8E9E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E276C"/>
    <w:multiLevelType w:val="hybridMultilevel"/>
    <w:tmpl w:val="0ACA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264CA"/>
    <w:multiLevelType w:val="hybridMultilevel"/>
    <w:tmpl w:val="E03610E6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612213E2"/>
    <w:multiLevelType w:val="hybridMultilevel"/>
    <w:tmpl w:val="E47272B2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C1E70"/>
    <w:multiLevelType w:val="hybridMultilevel"/>
    <w:tmpl w:val="ACD62364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930C5"/>
    <w:multiLevelType w:val="hybridMultilevel"/>
    <w:tmpl w:val="552CD6C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A46B8"/>
    <w:multiLevelType w:val="hybridMultilevel"/>
    <w:tmpl w:val="ADCC04A8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06F9E"/>
    <w:multiLevelType w:val="hybridMultilevel"/>
    <w:tmpl w:val="8B7222B2"/>
    <w:lvl w:ilvl="0" w:tplc="704A5A5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64CE0CF3"/>
    <w:multiLevelType w:val="hybridMultilevel"/>
    <w:tmpl w:val="00505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83AEE"/>
    <w:multiLevelType w:val="hybridMultilevel"/>
    <w:tmpl w:val="EDDE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F6174"/>
    <w:multiLevelType w:val="hybridMultilevel"/>
    <w:tmpl w:val="CF904BF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A0D01"/>
    <w:multiLevelType w:val="hybridMultilevel"/>
    <w:tmpl w:val="39828DF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A6E16"/>
    <w:multiLevelType w:val="hybridMultilevel"/>
    <w:tmpl w:val="0CB6F24A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F50AA"/>
    <w:multiLevelType w:val="hybridMultilevel"/>
    <w:tmpl w:val="8D62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60F7A"/>
    <w:multiLevelType w:val="hybridMultilevel"/>
    <w:tmpl w:val="BFAC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6382"/>
    <w:multiLevelType w:val="hybridMultilevel"/>
    <w:tmpl w:val="70CA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33B"/>
    <w:multiLevelType w:val="hybridMultilevel"/>
    <w:tmpl w:val="CCFC8360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5A6"/>
    <w:multiLevelType w:val="hybridMultilevel"/>
    <w:tmpl w:val="6452F8AC"/>
    <w:lvl w:ilvl="0" w:tplc="704A5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E4F8D"/>
    <w:multiLevelType w:val="hybridMultilevel"/>
    <w:tmpl w:val="4DB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40"/>
  </w:num>
  <w:num w:numId="5">
    <w:abstractNumId w:val="14"/>
  </w:num>
  <w:num w:numId="6">
    <w:abstractNumId w:val="1"/>
  </w:num>
  <w:num w:numId="7">
    <w:abstractNumId w:val="35"/>
  </w:num>
  <w:num w:numId="8">
    <w:abstractNumId w:val="27"/>
  </w:num>
  <w:num w:numId="9">
    <w:abstractNumId w:val="2"/>
  </w:num>
  <w:num w:numId="10">
    <w:abstractNumId w:val="6"/>
  </w:num>
  <w:num w:numId="11">
    <w:abstractNumId w:val="13"/>
  </w:num>
  <w:num w:numId="12">
    <w:abstractNumId w:val="28"/>
  </w:num>
  <w:num w:numId="13">
    <w:abstractNumId w:val="23"/>
  </w:num>
  <w:num w:numId="14">
    <w:abstractNumId w:val="26"/>
  </w:num>
  <w:num w:numId="15">
    <w:abstractNumId w:val="22"/>
  </w:num>
  <w:num w:numId="16">
    <w:abstractNumId w:val="30"/>
  </w:num>
  <w:num w:numId="17">
    <w:abstractNumId w:val="7"/>
  </w:num>
  <w:num w:numId="18">
    <w:abstractNumId w:val="34"/>
  </w:num>
  <w:num w:numId="19">
    <w:abstractNumId w:val="39"/>
  </w:num>
  <w:num w:numId="20">
    <w:abstractNumId w:val="10"/>
  </w:num>
  <w:num w:numId="21">
    <w:abstractNumId w:val="8"/>
  </w:num>
  <w:num w:numId="22">
    <w:abstractNumId w:val="33"/>
  </w:num>
  <w:num w:numId="23">
    <w:abstractNumId w:val="9"/>
  </w:num>
  <w:num w:numId="24">
    <w:abstractNumId w:val="12"/>
  </w:num>
  <w:num w:numId="25">
    <w:abstractNumId w:val="21"/>
  </w:num>
  <w:num w:numId="26">
    <w:abstractNumId w:val="5"/>
  </w:num>
  <w:num w:numId="27">
    <w:abstractNumId w:val="18"/>
  </w:num>
  <w:num w:numId="28">
    <w:abstractNumId w:val="20"/>
  </w:num>
  <w:num w:numId="29">
    <w:abstractNumId w:val="41"/>
  </w:num>
  <w:num w:numId="30">
    <w:abstractNumId w:val="31"/>
  </w:num>
  <w:num w:numId="31">
    <w:abstractNumId w:val="4"/>
  </w:num>
  <w:num w:numId="32">
    <w:abstractNumId w:val="19"/>
  </w:num>
  <w:num w:numId="33">
    <w:abstractNumId w:val="3"/>
  </w:num>
  <w:num w:numId="34">
    <w:abstractNumId w:val="17"/>
  </w:num>
  <w:num w:numId="35">
    <w:abstractNumId w:val="11"/>
  </w:num>
  <w:num w:numId="36">
    <w:abstractNumId w:val="38"/>
  </w:num>
  <w:num w:numId="37">
    <w:abstractNumId w:val="24"/>
  </w:num>
  <w:num w:numId="38">
    <w:abstractNumId w:val="32"/>
  </w:num>
  <w:num w:numId="39">
    <w:abstractNumId w:val="15"/>
  </w:num>
  <w:num w:numId="40">
    <w:abstractNumId w:val="37"/>
  </w:num>
  <w:num w:numId="41">
    <w:abstractNumId w:val="0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D"/>
    <w:rsid w:val="0001495F"/>
    <w:rsid w:val="00073607"/>
    <w:rsid w:val="0008293F"/>
    <w:rsid w:val="00084852"/>
    <w:rsid w:val="00091980"/>
    <w:rsid w:val="000A69CE"/>
    <w:rsid w:val="001F783B"/>
    <w:rsid w:val="00354C28"/>
    <w:rsid w:val="003650D7"/>
    <w:rsid w:val="00373C71"/>
    <w:rsid w:val="003B65BB"/>
    <w:rsid w:val="003B797D"/>
    <w:rsid w:val="003E66E0"/>
    <w:rsid w:val="004024DA"/>
    <w:rsid w:val="00423225"/>
    <w:rsid w:val="0043172D"/>
    <w:rsid w:val="00441AE3"/>
    <w:rsid w:val="00442B49"/>
    <w:rsid w:val="00462AF1"/>
    <w:rsid w:val="004D2799"/>
    <w:rsid w:val="005332CC"/>
    <w:rsid w:val="00543808"/>
    <w:rsid w:val="005C13D3"/>
    <w:rsid w:val="005E5B25"/>
    <w:rsid w:val="0067008B"/>
    <w:rsid w:val="00727E1D"/>
    <w:rsid w:val="00732716"/>
    <w:rsid w:val="007539F8"/>
    <w:rsid w:val="008232D5"/>
    <w:rsid w:val="008276B0"/>
    <w:rsid w:val="00842EB6"/>
    <w:rsid w:val="00885A43"/>
    <w:rsid w:val="008B1F6B"/>
    <w:rsid w:val="008E4976"/>
    <w:rsid w:val="009716D9"/>
    <w:rsid w:val="00976080"/>
    <w:rsid w:val="009A727A"/>
    <w:rsid w:val="009E0283"/>
    <w:rsid w:val="00A37EEB"/>
    <w:rsid w:val="00A47FD2"/>
    <w:rsid w:val="00A86DD6"/>
    <w:rsid w:val="00AC3968"/>
    <w:rsid w:val="00B367A2"/>
    <w:rsid w:val="00B567C4"/>
    <w:rsid w:val="00B72081"/>
    <w:rsid w:val="00BC67C8"/>
    <w:rsid w:val="00BD5915"/>
    <w:rsid w:val="00BF1B1D"/>
    <w:rsid w:val="00C47670"/>
    <w:rsid w:val="00CA3284"/>
    <w:rsid w:val="00CA426A"/>
    <w:rsid w:val="00CA5ECE"/>
    <w:rsid w:val="00CC0FA2"/>
    <w:rsid w:val="00D354E8"/>
    <w:rsid w:val="00D735EE"/>
    <w:rsid w:val="00D80CDD"/>
    <w:rsid w:val="00DE3517"/>
    <w:rsid w:val="00ED4B3F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2F6117"/>
  <w15:docId w15:val="{DD298BC2-917E-40E3-950F-EFCB0C9B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-tox Normal"/>
    <w:qFormat/>
    <w:rsid w:val="00CC0FA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bCs/>
      <w:color w:val="202020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727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27E1D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727E1D"/>
    <w:pPr>
      <w:ind w:left="720"/>
      <w:jc w:val="both"/>
    </w:pPr>
    <w:rPr>
      <w:rFonts w:ascii="Arial" w:eastAsia="Times New Roman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27E1D"/>
    <w:rPr>
      <w:rFonts w:ascii="Arial" w:eastAsia="Times New Roman" w:hAnsi="Arial" w:cs="Times New Roman"/>
      <w:noProof/>
      <w:sz w:val="24"/>
      <w:szCs w:val="20"/>
    </w:rPr>
  </w:style>
  <w:style w:type="paragraph" w:customStyle="1" w:styleId="D-toxHeader">
    <w:name w:val="D-tox Header"/>
    <w:basedOn w:val="Heading1"/>
    <w:link w:val="D-toxHeaderChar"/>
    <w:qFormat/>
    <w:rsid w:val="0067008B"/>
    <w:pPr>
      <w:keepLines w:val="0"/>
      <w:spacing w:before="0"/>
    </w:pPr>
    <w:rPr>
      <w:rFonts w:ascii="Tahoma" w:eastAsia="Times New Roman" w:hAnsi="Tahoma" w:cs="Tahoma"/>
      <w:color w:val="C12026"/>
      <w:sz w:val="44"/>
      <w:szCs w:val="44"/>
    </w:rPr>
  </w:style>
  <w:style w:type="character" w:customStyle="1" w:styleId="D-toxHeaderChar">
    <w:name w:val="D-tox Header Char"/>
    <w:link w:val="D-toxHeader"/>
    <w:rsid w:val="0067008B"/>
    <w:rPr>
      <w:rFonts w:ascii="Tahoma" w:eastAsia="Times New Roman" w:hAnsi="Tahoma" w:cs="Tahoma"/>
      <w:b/>
      <w:bCs/>
      <w:color w:val="C12026"/>
      <w:sz w:val="44"/>
      <w:szCs w:val="44"/>
    </w:rPr>
  </w:style>
  <w:style w:type="paragraph" w:customStyle="1" w:styleId="D-toxSub">
    <w:name w:val="D-tox Sub"/>
    <w:basedOn w:val="Normal"/>
    <w:link w:val="D-toxSubChar"/>
    <w:qFormat/>
    <w:rsid w:val="00D80CDD"/>
    <w:rPr>
      <w:rFonts w:cs="Calibri"/>
      <w:b/>
      <w:noProof/>
      <w:sz w:val="28"/>
      <w:szCs w:val="28"/>
    </w:rPr>
  </w:style>
  <w:style w:type="character" w:customStyle="1" w:styleId="D-toxSubChar">
    <w:name w:val="D-tox Sub Char"/>
    <w:link w:val="D-toxSub"/>
    <w:rsid w:val="00D80CDD"/>
    <w:rPr>
      <w:rFonts w:ascii="Tahoma" w:eastAsia="Calibri" w:hAnsi="Tahoma" w:cs="Calibri"/>
      <w:b/>
      <w:bCs/>
      <w:noProof/>
      <w:color w:val="2020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7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727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7E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7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E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E1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1D"/>
    <w:rPr>
      <w:rFonts w:ascii="Tahoma" w:eastAsia="Calibri" w:hAnsi="Tahoma" w:cs="Tahoma"/>
      <w:sz w:val="16"/>
      <w:szCs w:val="16"/>
    </w:rPr>
  </w:style>
  <w:style w:type="paragraph" w:styleId="NoSpacing">
    <w:name w:val="No Spacing"/>
    <w:aliases w:val="D-tox Footer"/>
    <w:basedOn w:val="Footer"/>
    <w:uiPriority w:val="1"/>
    <w:qFormat/>
    <w:rsid w:val="003B797D"/>
    <w:pPr>
      <w:jc w:val="center"/>
    </w:pPr>
    <w:rPr>
      <w:color w:val="BFBFBF" w:themeColor="background1" w:themeShade="BF"/>
      <w:sz w:val="16"/>
    </w:rPr>
  </w:style>
  <w:style w:type="paragraph" w:styleId="NormalWeb">
    <w:name w:val="Normal (Web)"/>
    <w:basedOn w:val="Normal"/>
    <w:uiPriority w:val="99"/>
    <w:unhideWhenUsed/>
    <w:rsid w:val="005E5B25"/>
    <w:pPr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color w:val="auto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D-tox Group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&amp; Business Solutions Ltd</dc:creator>
  <cp:lastModifiedBy>Sean Whittle</cp:lastModifiedBy>
  <cp:revision>5</cp:revision>
  <dcterms:created xsi:type="dcterms:W3CDTF">2018-08-06T14:44:00Z</dcterms:created>
  <dcterms:modified xsi:type="dcterms:W3CDTF">2021-12-13T11:01:00Z</dcterms:modified>
  <cp:version>1</cp:version>
</cp:coreProperties>
</file>