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254A" w14:textId="77777777" w:rsidR="00D57427" w:rsidRPr="006C4E86" w:rsidRDefault="00D57427" w:rsidP="007C0155">
      <w:pPr>
        <w:pStyle w:val="Num2-11"/>
        <w:numPr>
          <w:ilvl w:val="0"/>
          <w:numId w:val="0"/>
        </w:numPr>
        <w:rPr>
          <w:b/>
          <w:sz w:val="22"/>
        </w:rPr>
      </w:pPr>
      <w:r w:rsidRPr="00D57427">
        <w:rPr>
          <w:b/>
          <w:sz w:val="22"/>
        </w:rPr>
        <w:t>Purpose</w:t>
      </w:r>
    </w:p>
    <w:p w14:paraId="156A254B" w14:textId="77777777" w:rsidR="007B5045" w:rsidRPr="00DC446E" w:rsidRDefault="007B5045" w:rsidP="007B5045">
      <w:pPr>
        <w:jc w:val="both"/>
        <w:rPr>
          <w:rFonts w:ascii="Arial" w:hAnsi="Arial" w:cs="Arial"/>
          <w:sz w:val="22"/>
          <w:szCs w:val="22"/>
        </w:rPr>
      </w:pPr>
      <w:r w:rsidRPr="00DC446E">
        <w:rPr>
          <w:rFonts w:ascii="Arial" w:hAnsi="Arial" w:cs="Arial"/>
          <w:sz w:val="22"/>
          <w:szCs w:val="22"/>
        </w:rPr>
        <w:t>To ensure that there is adequate control on documents and data relevant to the company’s integrated management system.  The Managing Director has overall responsibility for ensuring that the management records are established, documented and maintained.</w:t>
      </w:r>
    </w:p>
    <w:p w14:paraId="156A254C" w14:textId="77777777" w:rsidR="007B5045" w:rsidRPr="00DC446E" w:rsidRDefault="007B5045" w:rsidP="007B5045">
      <w:pPr>
        <w:ind w:left="360"/>
        <w:jc w:val="both"/>
        <w:rPr>
          <w:rFonts w:ascii="Arial" w:hAnsi="Arial" w:cs="Arial"/>
          <w:sz w:val="22"/>
          <w:szCs w:val="22"/>
        </w:rPr>
      </w:pPr>
    </w:p>
    <w:p w14:paraId="156A254D" w14:textId="77777777" w:rsidR="007B5045" w:rsidRPr="00DC446E" w:rsidRDefault="007B5045" w:rsidP="007B5045">
      <w:pPr>
        <w:jc w:val="both"/>
        <w:rPr>
          <w:rFonts w:ascii="Arial" w:hAnsi="Arial" w:cs="Arial"/>
          <w:sz w:val="22"/>
          <w:szCs w:val="22"/>
        </w:rPr>
      </w:pPr>
      <w:r w:rsidRPr="00DC446E">
        <w:rPr>
          <w:rFonts w:ascii="Arial" w:hAnsi="Arial" w:cs="Arial"/>
          <w:sz w:val="22"/>
          <w:szCs w:val="22"/>
        </w:rPr>
        <w:t xml:space="preserve">The records will demonstrate conformance to specification </w:t>
      </w:r>
      <w:r w:rsidR="004C513B">
        <w:rPr>
          <w:rFonts w:ascii="Arial" w:hAnsi="Arial" w:cs="Arial"/>
          <w:sz w:val="22"/>
          <w:szCs w:val="22"/>
        </w:rPr>
        <w:t xml:space="preserve">and </w:t>
      </w:r>
      <w:r w:rsidRPr="00DC446E">
        <w:rPr>
          <w:rFonts w:ascii="Arial" w:hAnsi="Arial" w:cs="Arial"/>
          <w:sz w:val="22"/>
          <w:szCs w:val="22"/>
        </w:rPr>
        <w:t xml:space="preserve">that the management system is working effectively.  Records will be kept </w:t>
      </w:r>
      <w:r w:rsidR="004C513B">
        <w:rPr>
          <w:rFonts w:ascii="Arial" w:hAnsi="Arial" w:cs="Arial"/>
          <w:sz w:val="22"/>
          <w:szCs w:val="22"/>
        </w:rPr>
        <w:t>so as to prevent any damage to them</w:t>
      </w:r>
      <w:r w:rsidRPr="00DC446E">
        <w:rPr>
          <w:rFonts w:ascii="Arial" w:hAnsi="Arial" w:cs="Arial"/>
          <w:sz w:val="22"/>
          <w:szCs w:val="22"/>
        </w:rPr>
        <w:t xml:space="preserve"> ensuring th</w:t>
      </w:r>
      <w:r w:rsidR="004C513B">
        <w:rPr>
          <w:rFonts w:ascii="Arial" w:hAnsi="Arial" w:cs="Arial"/>
          <w:sz w:val="22"/>
          <w:szCs w:val="22"/>
        </w:rPr>
        <w:t>ey are kept secure at all times, or stored electronically wherever possible.</w:t>
      </w:r>
    </w:p>
    <w:p w14:paraId="156A254E" w14:textId="77777777" w:rsidR="007B5045" w:rsidRPr="00DC446E" w:rsidRDefault="007B5045" w:rsidP="007B5045">
      <w:pPr>
        <w:jc w:val="both"/>
        <w:rPr>
          <w:rFonts w:ascii="Arial" w:hAnsi="Arial" w:cs="Arial"/>
          <w:b/>
          <w:bCs/>
          <w:sz w:val="22"/>
          <w:szCs w:val="22"/>
          <w:u w:val="single"/>
        </w:rPr>
      </w:pPr>
    </w:p>
    <w:p w14:paraId="156A254F" w14:textId="77777777" w:rsidR="007B5045" w:rsidRPr="00DC446E" w:rsidRDefault="007B5045" w:rsidP="007B5045">
      <w:pPr>
        <w:pStyle w:val="Heading2"/>
        <w:jc w:val="left"/>
        <w:rPr>
          <w:rFonts w:ascii="Arial" w:hAnsi="Arial" w:cs="Arial"/>
          <w:i w:val="0"/>
          <w:iCs w:val="0"/>
          <w:sz w:val="22"/>
          <w:szCs w:val="22"/>
        </w:rPr>
      </w:pPr>
      <w:r w:rsidRPr="00DC446E">
        <w:rPr>
          <w:rFonts w:ascii="Arial" w:hAnsi="Arial" w:cs="Arial"/>
          <w:i w:val="0"/>
          <w:iCs w:val="0"/>
          <w:sz w:val="22"/>
          <w:szCs w:val="22"/>
        </w:rPr>
        <w:t>Manual and Procedures distribution</w:t>
      </w:r>
    </w:p>
    <w:p w14:paraId="156A2550" w14:textId="77777777" w:rsidR="007B5045" w:rsidRPr="00DC446E" w:rsidRDefault="007B5045" w:rsidP="007B5045">
      <w:pPr>
        <w:rPr>
          <w:rFonts w:ascii="Arial" w:hAnsi="Arial" w:cs="Arial"/>
          <w:sz w:val="22"/>
          <w:szCs w:val="22"/>
        </w:rPr>
      </w:pPr>
    </w:p>
    <w:p w14:paraId="156A2551" w14:textId="681647A5" w:rsidR="007B5045" w:rsidRPr="00DC446E" w:rsidRDefault="004C513B" w:rsidP="007B5045">
      <w:pPr>
        <w:ind w:firstLine="360"/>
        <w:rPr>
          <w:rFonts w:ascii="Arial" w:hAnsi="Arial" w:cs="Arial"/>
          <w:sz w:val="22"/>
          <w:szCs w:val="22"/>
        </w:rPr>
      </w:pPr>
      <w:r>
        <w:rPr>
          <w:rFonts w:ascii="Arial" w:hAnsi="Arial" w:cs="Arial"/>
          <w:sz w:val="22"/>
          <w:szCs w:val="22"/>
        </w:rPr>
        <w:t>Systems Manual Copy number one-</w:t>
      </w:r>
      <w:r>
        <w:rPr>
          <w:rFonts w:ascii="Arial" w:hAnsi="Arial" w:cs="Arial"/>
          <w:sz w:val="22"/>
          <w:szCs w:val="22"/>
        </w:rPr>
        <w:tab/>
      </w:r>
      <w:r w:rsidR="007B5045" w:rsidRPr="00DC446E">
        <w:rPr>
          <w:rFonts w:ascii="Arial" w:hAnsi="Arial" w:cs="Arial"/>
          <w:sz w:val="22"/>
          <w:szCs w:val="22"/>
        </w:rPr>
        <w:t xml:space="preserve"> (on </w:t>
      </w:r>
      <w:r w:rsidR="00DA1E60">
        <w:rPr>
          <w:rFonts w:ascii="Arial" w:hAnsi="Arial" w:cs="Arial"/>
          <w:sz w:val="22"/>
          <w:szCs w:val="22"/>
        </w:rPr>
        <w:t>Back Office</w:t>
      </w:r>
      <w:r w:rsidR="007B5045" w:rsidRPr="00DC446E">
        <w:rPr>
          <w:rFonts w:ascii="Arial" w:hAnsi="Arial" w:cs="Arial"/>
          <w:sz w:val="22"/>
          <w:szCs w:val="22"/>
        </w:rPr>
        <w:t>)</w:t>
      </w:r>
    </w:p>
    <w:p w14:paraId="156A2552" w14:textId="77777777" w:rsidR="007B5045" w:rsidRPr="00DC446E" w:rsidRDefault="007B5045" w:rsidP="007B5045">
      <w:pPr>
        <w:rPr>
          <w:rFonts w:ascii="Arial" w:hAnsi="Arial" w:cs="Arial"/>
          <w:sz w:val="22"/>
          <w:szCs w:val="22"/>
        </w:rPr>
      </w:pPr>
      <w:r w:rsidRPr="00DC446E">
        <w:rPr>
          <w:rFonts w:ascii="Arial" w:hAnsi="Arial" w:cs="Arial"/>
          <w:sz w:val="22"/>
          <w:szCs w:val="22"/>
        </w:rPr>
        <w:tab/>
      </w:r>
      <w:r w:rsidRPr="00DC446E">
        <w:rPr>
          <w:rFonts w:ascii="Arial" w:hAnsi="Arial" w:cs="Arial"/>
          <w:sz w:val="22"/>
          <w:szCs w:val="22"/>
        </w:rPr>
        <w:tab/>
      </w:r>
      <w:r w:rsidRPr="00DC446E">
        <w:rPr>
          <w:rFonts w:ascii="Arial" w:hAnsi="Arial" w:cs="Arial"/>
          <w:sz w:val="22"/>
          <w:szCs w:val="22"/>
        </w:rPr>
        <w:tab/>
      </w:r>
      <w:r w:rsidRPr="00DC446E">
        <w:rPr>
          <w:rFonts w:ascii="Arial" w:hAnsi="Arial" w:cs="Arial"/>
          <w:sz w:val="22"/>
          <w:szCs w:val="22"/>
        </w:rPr>
        <w:tab/>
      </w:r>
    </w:p>
    <w:p w14:paraId="156A2553" w14:textId="77777777" w:rsidR="007B5045" w:rsidRPr="00DC446E" w:rsidRDefault="007B5045" w:rsidP="007B5045">
      <w:pPr>
        <w:ind w:firstLine="360"/>
        <w:rPr>
          <w:rFonts w:ascii="Arial" w:hAnsi="Arial" w:cs="Arial"/>
          <w:sz w:val="22"/>
          <w:szCs w:val="22"/>
        </w:rPr>
      </w:pPr>
    </w:p>
    <w:p w14:paraId="156A2554" w14:textId="734DDCDA" w:rsidR="007B5045" w:rsidRDefault="007B5045" w:rsidP="007B5045">
      <w:pPr>
        <w:ind w:firstLine="360"/>
        <w:rPr>
          <w:rFonts w:ascii="Arial" w:hAnsi="Arial" w:cs="Arial"/>
          <w:sz w:val="22"/>
          <w:szCs w:val="22"/>
        </w:rPr>
      </w:pPr>
      <w:r>
        <w:rPr>
          <w:rFonts w:ascii="Arial" w:hAnsi="Arial" w:cs="Arial"/>
          <w:sz w:val="22"/>
          <w:szCs w:val="22"/>
        </w:rPr>
        <w:t xml:space="preserve">OP Procedures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C446E">
        <w:rPr>
          <w:rFonts w:ascii="Arial" w:hAnsi="Arial" w:cs="Arial"/>
          <w:sz w:val="22"/>
          <w:szCs w:val="22"/>
        </w:rPr>
        <w:t xml:space="preserve"> </w:t>
      </w:r>
      <w:r>
        <w:rPr>
          <w:rFonts w:ascii="Arial" w:hAnsi="Arial" w:cs="Arial"/>
          <w:sz w:val="22"/>
          <w:szCs w:val="22"/>
        </w:rPr>
        <w:t>(on</w:t>
      </w:r>
      <w:r w:rsidR="00DA1E60">
        <w:rPr>
          <w:rFonts w:ascii="Arial" w:hAnsi="Arial" w:cs="Arial"/>
          <w:sz w:val="22"/>
          <w:szCs w:val="22"/>
        </w:rPr>
        <w:t xml:space="preserve"> Back Office</w:t>
      </w:r>
      <w:r>
        <w:rPr>
          <w:rFonts w:ascii="Arial" w:hAnsi="Arial" w:cs="Arial"/>
          <w:sz w:val="22"/>
          <w:szCs w:val="22"/>
        </w:rPr>
        <w:t>)</w:t>
      </w:r>
    </w:p>
    <w:p w14:paraId="156A2555" w14:textId="77777777" w:rsidR="007B5045" w:rsidRDefault="007B5045" w:rsidP="007B5045">
      <w:pPr>
        <w:ind w:firstLine="360"/>
        <w:rPr>
          <w:rFonts w:ascii="Arial" w:hAnsi="Arial" w:cs="Arial"/>
          <w:sz w:val="22"/>
          <w:szCs w:val="22"/>
        </w:rPr>
      </w:pPr>
    </w:p>
    <w:p w14:paraId="156A2556" w14:textId="77777777" w:rsidR="007B5045" w:rsidRDefault="007B5045" w:rsidP="007B5045">
      <w:pPr>
        <w:ind w:firstLine="360"/>
        <w:rPr>
          <w:rFonts w:ascii="Arial" w:hAnsi="Arial" w:cs="Arial"/>
          <w:sz w:val="22"/>
          <w:szCs w:val="22"/>
        </w:rPr>
      </w:pPr>
    </w:p>
    <w:p w14:paraId="156A2557" w14:textId="77777777" w:rsidR="007B5045" w:rsidRPr="00DC446E" w:rsidRDefault="007B5045" w:rsidP="007B5045">
      <w:pPr>
        <w:ind w:firstLine="360"/>
        <w:rPr>
          <w:rFonts w:ascii="Arial" w:hAnsi="Arial" w:cs="Arial"/>
          <w:sz w:val="22"/>
          <w:szCs w:val="22"/>
        </w:rPr>
      </w:pPr>
      <w:r w:rsidRPr="00DC446E">
        <w:rPr>
          <w:rFonts w:ascii="Arial" w:hAnsi="Arial" w:cs="Arial"/>
          <w:sz w:val="22"/>
          <w:szCs w:val="22"/>
        </w:rPr>
        <w:t>Uncontrolled copies will be issued to customers if requested, but will not be updated.</w:t>
      </w:r>
    </w:p>
    <w:p w14:paraId="156A2558" w14:textId="77777777" w:rsidR="007B5045" w:rsidRPr="00DC446E" w:rsidRDefault="007B5045" w:rsidP="007B5045">
      <w:pPr>
        <w:rPr>
          <w:rFonts w:ascii="Arial" w:hAnsi="Arial" w:cs="Arial"/>
          <w:b/>
          <w:bCs/>
          <w:sz w:val="22"/>
          <w:szCs w:val="22"/>
        </w:rPr>
      </w:pPr>
    </w:p>
    <w:p w14:paraId="156A2559" w14:textId="77777777" w:rsidR="007B5045" w:rsidRPr="00A842C4" w:rsidRDefault="007B5045" w:rsidP="007B5045">
      <w:pPr>
        <w:rPr>
          <w:rFonts w:ascii="Arial" w:hAnsi="Arial" w:cs="Arial"/>
          <w:b/>
          <w:bCs/>
          <w:sz w:val="22"/>
          <w:szCs w:val="22"/>
          <w:highlight w:val="yellow"/>
        </w:rPr>
      </w:pPr>
    </w:p>
    <w:p w14:paraId="156A255A" w14:textId="77777777" w:rsidR="007B5045" w:rsidRPr="00DC446E" w:rsidRDefault="007B5045" w:rsidP="007B5045">
      <w:pPr>
        <w:pStyle w:val="Heading2"/>
        <w:jc w:val="left"/>
        <w:rPr>
          <w:rFonts w:ascii="Arial" w:hAnsi="Arial" w:cs="Arial"/>
          <w:i w:val="0"/>
          <w:iCs w:val="0"/>
          <w:sz w:val="22"/>
          <w:szCs w:val="22"/>
        </w:rPr>
      </w:pPr>
      <w:r w:rsidRPr="00DC446E">
        <w:rPr>
          <w:rFonts w:ascii="Arial" w:hAnsi="Arial" w:cs="Arial"/>
          <w:i w:val="0"/>
          <w:iCs w:val="0"/>
          <w:sz w:val="22"/>
          <w:szCs w:val="22"/>
        </w:rPr>
        <w:t>Document Changes</w:t>
      </w:r>
    </w:p>
    <w:p w14:paraId="156A255B" w14:textId="77777777" w:rsidR="007B5045" w:rsidRPr="00DC446E" w:rsidRDefault="007B5045" w:rsidP="007B5045">
      <w:pPr>
        <w:rPr>
          <w:rFonts w:ascii="Arial" w:hAnsi="Arial" w:cs="Arial"/>
          <w:sz w:val="22"/>
          <w:szCs w:val="22"/>
        </w:rPr>
      </w:pPr>
    </w:p>
    <w:p w14:paraId="156A255C" w14:textId="5914594C" w:rsidR="007B5045" w:rsidRPr="00DC446E" w:rsidRDefault="007B5045" w:rsidP="007B5045">
      <w:pPr>
        <w:pStyle w:val="BodyText3"/>
        <w:rPr>
          <w:rFonts w:ascii="Arial" w:hAnsi="Arial" w:cs="Arial"/>
          <w:sz w:val="22"/>
          <w:szCs w:val="22"/>
        </w:rPr>
      </w:pPr>
      <w:r w:rsidRPr="00DC446E">
        <w:rPr>
          <w:rFonts w:ascii="Arial" w:hAnsi="Arial" w:cs="Arial"/>
          <w:sz w:val="22"/>
          <w:szCs w:val="22"/>
        </w:rPr>
        <w:t xml:space="preserve">All proposed changes to the </w:t>
      </w:r>
      <w:r w:rsidR="00DA3AB9">
        <w:rPr>
          <w:rFonts w:ascii="Arial" w:hAnsi="Arial" w:cs="Arial"/>
          <w:sz w:val="22"/>
          <w:szCs w:val="22"/>
        </w:rPr>
        <w:t>system</w:t>
      </w:r>
      <w:r w:rsidRPr="00DC446E">
        <w:rPr>
          <w:rFonts w:ascii="Arial" w:hAnsi="Arial" w:cs="Arial"/>
          <w:sz w:val="22"/>
          <w:szCs w:val="22"/>
        </w:rPr>
        <w:t xml:space="preserve"> will be reviewed and approved by the Management</w:t>
      </w:r>
      <w:r w:rsidR="00DA1E60">
        <w:rPr>
          <w:rFonts w:ascii="Arial" w:hAnsi="Arial" w:cs="Arial"/>
          <w:sz w:val="22"/>
          <w:szCs w:val="22"/>
        </w:rPr>
        <w:t xml:space="preserve"> team; w</w:t>
      </w:r>
      <w:r>
        <w:rPr>
          <w:rFonts w:ascii="Arial" w:hAnsi="Arial" w:cs="Arial"/>
          <w:sz w:val="22"/>
          <w:szCs w:val="22"/>
        </w:rPr>
        <w:t xml:space="preserve">ere procedures or forms are updated they shall be subsequently updated </w:t>
      </w:r>
      <w:r w:rsidR="004C513B">
        <w:rPr>
          <w:rFonts w:ascii="Arial" w:hAnsi="Arial" w:cs="Arial"/>
          <w:sz w:val="22"/>
          <w:szCs w:val="22"/>
        </w:rPr>
        <w:t>within the footer of the document.</w:t>
      </w:r>
      <w:r>
        <w:rPr>
          <w:rFonts w:ascii="Arial" w:hAnsi="Arial" w:cs="Arial"/>
          <w:sz w:val="22"/>
          <w:szCs w:val="22"/>
        </w:rPr>
        <w:t xml:space="preserve"> </w:t>
      </w:r>
    </w:p>
    <w:p w14:paraId="156A255D" w14:textId="7CB29A2A" w:rsidR="004C513B" w:rsidRDefault="007B5045" w:rsidP="004C513B">
      <w:pPr>
        <w:spacing w:after="120"/>
        <w:jc w:val="both"/>
        <w:rPr>
          <w:rFonts w:ascii="Arial" w:hAnsi="Arial" w:cs="Arial"/>
          <w:sz w:val="22"/>
          <w:szCs w:val="22"/>
        </w:rPr>
      </w:pPr>
      <w:r w:rsidRPr="00DC446E">
        <w:rPr>
          <w:rFonts w:ascii="Arial" w:hAnsi="Arial" w:cs="Arial"/>
          <w:sz w:val="22"/>
          <w:szCs w:val="22"/>
        </w:rPr>
        <w:t xml:space="preserve">All controlled </w:t>
      </w:r>
      <w:r w:rsidR="000D371B">
        <w:rPr>
          <w:rFonts w:ascii="Arial" w:hAnsi="Arial" w:cs="Arial"/>
          <w:sz w:val="22"/>
          <w:szCs w:val="22"/>
        </w:rPr>
        <w:t>documents</w:t>
      </w:r>
      <w:r w:rsidRPr="00DC446E">
        <w:rPr>
          <w:rFonts w:ascii="Arial" w:hAnsi="Arial" w:cs="Arial"/>
          <w:sz w:val="22"/>
          <w:szCs w:val="22"/>
        </w:rPr>
        <w:t xml:space="preserve"> will be updated with revised pages</w:t>
      </w:r>
      <w:r w:rsidR="000D371B">
        <w:rPr>
          <w:rFonts w:ascii="Arial" w:hAnsi="Arial" w:cs="Arial"/>
          <w:sz w:val="22"/>
          <w:szCs w:val="22"/>
        </w:rPr>
        <w:t>; t</w:t>
      </w:r>
      <w:r w:rsidRPr="00DC446E">
        <w:rPr>
          <w:rFonts w:ascii="Arial" w:hAnsi="Arial" w:cs="Arial"/>
          <w:sz w:val="22"/>
          <w:szCs w:val="22"/>
        </w:rPr>
        <w:t xml:space="preserve">he superseded issue will be withdrawn and archived or destroyed. </w:t>
      </w:r>
    </w:p>
    <w:p w14:paraId="156A2560" w14:textId="1597A797" w:rsidR="007B5045" w:rsidRPr="00DC446E" w:rsidRDefault="007B5045" w:rsidP="007B5045">
      <w:pPr>
        <w:pStyle w:val="Heading2"/>
        <w:jc w:val="both"/>
        <w:rPr>
          <w:rFonts w:ascii="Arial" w:hAnsi="Arial" w:cs="Arial"/>
          <w:i w:val="0"/>
          <w:iCs w:val="0"/>
          <w:sz w:val="22"/>
          <w:szCs w:val="22"/>
        </w:rPr>
      </w:pPr>
      <w:r w:rsidRPr="00DC446E">
        <w:rPr>
          <w:rFonts w:ascii="Arial" w:hAnsi="Arial" w:cs="Arial"/>
          <w:i w:val="0"/>
          <w:iCs w:val="0"/>
          <w:sz w:val="22"/>
          <w:szCs w:val="22"/>
        </w:rPr>
        <w:t>BS EN ISO 9001-</w:t>
      </w:r>
      <w:r w:rsidR="004C513B">
        <w:rPr>
          <w:rFonts w:ascii="Arial" w:hAnsi="Arial" w:cs="Arial"/>
          <w:i w:val="0"/>
          <w:iCs w:val="0"/>
          <w:sz w:val="22"/>
          <w:szCs w:val="22"/>
        </w:rPr>
        <w:t xml:space="preserve">2015, </w:t>
      </w:r>
      <w:r w:rsidR="00607526">
        <w:rPr>
          <w:rFonts w:ascii="Arial" w:hAnsi="Arial" w:cs="Arial"/>
          <w:i w:val="0"/>
          <w:iCs w:val="0"/>
          <w:sz w:val="22"/>
          <w:szCs w:val="22"/>
        </w:rPr>
        <w:t>ISO 45001-2018</w:t>
      </w:r>
      <w:r w:rsidR="004C513B">
        <w:rPr>
          <w:rFonts w:ascii="Arial" w:hAnsi="Arial" w:cs="Arial"/>
          <w:i w:val="0"/>
          <w:iCs w:val="0"/>
          <w:sz w:val="22"/>
          <w:szCs w:val="22"/>
        </w:rPr>
        <w:t xml:space="preserve"> &amp; ISO 14001-2015</w:t>
      </w:r>
    </w:p>
    <w:p w14:paraId="156A2561" w14:textId="77777777" w:rsidR="007B5045" w:rsidRPr="00DC446E" w:rsidRDefault="007B5045" w:rsidP="007B5045">
      <w:pPr>
        <w:rPr>
          <w:rFonts w:ascii="Arial" w:hAnsi="Arial" w:cs="Arial"/>
          <w:sz w:val="22"/>
          <w:szCs w:val="22"/>
        </w:rPr>
      </w:pPr>
    </w:p>
    <w:p w14:paraId="156A2562" w14:textId="1DA859E2" w:rsidR="007B5045" w:rsidRPr="00DC446E" w:rsidRDefault="007B5045" w:rsidP="007B5045">
      <w:pPr>
        <w:pStyle w:val="BodyText3"/>
        <w:rPr>
          <w:rFonts w:ascii="Arial" w:hAnsi="Arial" w:cs="Arial"/>
          <w:sz w:val="22"/>
          <w:szCs w:val="22"/>
        </w:rPr>
      </w:pPr>
      <w:r w:rsidRPr="00DC446E">
        <w:rPr>
          <w:rFonts w:ascii="Arial" w:hAnsi="Arial" w:cs="Arial"/>
          <w:sz w:val="22"/>
          <w:szCs w:val="22"/>
        </w:rPr>
        <w:t xml:space="preserve">A copy of the following standards will be retained by the </w:t>
      </w:r>
      <w:r w:rsidR="000D371B">
        <w:rPr>
          <w:rFonts w:ascii="Arial" w:hAnsi="Arial" w:cs="Arial"/>
          <w:sz w:val="22"/>
          <w:szCs w:val="22"/>
        </w:rPr>
        <w:t xml:space="preserve">Company through our external consultant; </w:t>
      </w:r>
      <w:r>
        <w:rPr>
          <w:rFonts w:ascii="Arial" w:hAnsi="Arial" w:cs="Arial"/>
          <w:sz w:val="22"/>
          <w:szCs w:val="22"/>
        </w:rPr>
        <w:t>JR Consultants</w:t>
      </w:r>
      <w:r w:rsidR="000D371B">
        <w:rPr>
          <w:rFonts w:ascii="Arial" w:hAnsi="Arial" w:cs="Arial"/>
          <w:sz w:val="22"/>
          <w:szCs w:val="22"/>
        </w:rPr>
        <w:t>, they will ensure we are kept abreast of changes.</w:t>
      </w:r>
    </w:p>
    <w:p w14:paraId="156A2563" w14:textId="12B7AED1" w:rsidR="007B5045" w:rsidRPr="00DC446E" w:rsidRDefault="004C513B" w:rsidP="007B5045">
      <w:pPr>
        <w:pStyle w:val="BodyText3"/>
        <w:numPr>
          <w:ilvl w:val="0"/>
          <w:numId w:val="8"/>
        </w:numPr>
        <w:spacing w:after="0"/>
        <w:jc w:val="both"/>
        <w:rPr>
          <w:rFonts w:ascii="Arial" w:hAnsi="Arial" w:cs="Arial"/>
          <w:sz w:val="22"/>
          <w:szCs w:val="22"/>
        </w:rPr>
      </w:pPr>
      <w:r>
        <w:rPr>
          <w:rFonts w:ascii="Arial" w:hAnsi="Arial" w:cs="Arial"/>
          <w:sz w:val="22"/>
          <w:szCs w:val="22"/>
        </w:rPr>
        <w:t>BS EN ISO 900</w:t>
      </w:r>
      <w:r w:rsidR="0068416E">
        <w:rPr>
          <w:rFonts w:ascii="Arial" w:hAnsi="Arial" w:cs="Arial"/>
          <w:sz w:val="22"/>
          <w:szCs w:val="22"/>
        </w:rPr>
        <w:t xml:space="preserve">1 </w:t>
      </w:r>
      <w:r>
        <w:rPr>
          <w:rFonts w:ascii="Arial" w:hAnsi="Arial" w:cs="Arial"/>
          <w:sz w:val="22"/>
          <w:szCs w:val="22"/>
        </w:rPr>
        <w:t>-</w:t>
      </w:r>
      <w:r w:rsidR="0068416E">
        <w:rPr>
          <w:rFonts w:ascii="Arial" w:hAnsi="Arial" w:cs="Arial"/>
          <w:sz w:val="22"/>
          <w:szCs w:val="22"/>
        </w:rPr>
        <w:t xml:space="preserve"> </w:t>
      </w:r>
      <w:r>
        <w:rPr>
          <w:rFonts w:ascii="Arial" w:hAnsi="Arial" w:cs="Arial"/>
          <w:sz w:val="22"/>
          <w:szCs w:val="22"/>
        </w:rPr>
        <w:t>2015</w:t>
      </w:r>
    </w:p>
    <w:p w14:paraId="156A2564" w14:textId="25FB0842" w:rsidR="007B5045" w:rsidRPr="00DC446E" w:rsidRDefault="007B5045" w:rsidP="007B5045">
      <w:pPr>
        <w:pStyle w:val="BodyText3"/>
        <w:numPr>
          <w:ilvl w:val="0"/>
          <w:numId w:val="8"/>
        </w:numPr>
        <w:spacing w:after="0"/>
        <w:jc w:val="both"/>
        <w:rPr>
          <w:rFonts w:ascii="Arial" w:hAnsi="Arial" w:cs="Arial"/>
          <w:sz w:val="22"/>
          <w:szCs w:val="22"/>
        </w:rPr>
      </w:pPr>
      <w:r w:rsidRPr="00DC446E">
        <w:rPr>
          <w:rFonts w:ascii="Arial" w:hAnsi="Arial" w:cs="Arial"/>
          <w:sz w:val="22"/>
          <w:szCs w:val="22"/>
        </w:rPr>
        <w:t>BS EN</w:t>
      </w:r>
      <w:r w:rsidR="004C513B">
        <w:rPr>
          <w:rFonts w:ascii="Arial" w:hAnsi="Arial" w:cs="Arial"/>
          <w:sz w:val="22"/>
          <w:szCs w:val="22"/>
        </w:rPr>
        <w:t xml:space="preserve"> ISO 14001</w:t>
      </w:r>
      <w:r w:rsidR="0068416E">
        <w:rPr>
          <w:rFonts w:ascii="Arial" w:hAnsi="Arial" w:cs="Arial"/>
          <w:sz w:val="22"/>
          <w:szCs w:val="22"/>
        </w:rPr>
        <w:t xml:space="preserve"> </w:t>
      </w:r>
      <w:r w:rsidR="004C513B">
        <w:rPr>
          <w:rFonts w:ascii="Arial" w:hAnsi="Arial" w:cs="Arial"/>
          <w:sz w:val="22"/>
          <w:szCs w:val="22"/>
        </w:rPr>
        <w:t>-</w:t>
      </w:r>
      <w:r w:rsidR="0068416E">
        <w:rPr>
          <w:rFonts w:ascii="Arial" w:hAnsi="Arial" w:cs="Arial"/>
          <w:sz w:val="22"/>
          <w:szCs w:val="22"/>
        </w:rPr>
        <w:t xml:space="preserve"> </w:t>
      </w:r>
      <w:r w:rsidR="004C513B">
        <w:rPr>
          <w:rFonts w:ascii="Arial" w:hAnsi="Arial" w:cs="Arial"/>
          <w:sz w:val="22"/>
          <w:szCs w:val="22"/>
        </w:rPr>
        <w:t>2015</w:t>
      </w:r>
    </w:p>
    <w:p w14:paraId="156A2565" w14:textId="0B968856" w:rsidR="007B5045" w:rsidRPr="00DC446E" w:rsidRDefault="007B5045" w:rsidP="007B5045">
      <w:pPr>
        <w:pStyle w:val="BodyText3"/>
        <w:numPr>
          <w:ilvl w:val="0"/>
          <w:numId w:val="8"/>
        </w:numPr>
        <w:spacing w:after="0"/>
        <w:jc w:val="both"/>
        <w:rPr>
          <w:rFonts w:ascii="Arial" w:hAnsi="Arial" w:cs="Arial"/>
          <w:sz w:val="22"/>
          <w:szCs w:val="22"/>
        </w:rPr>
      </w:pPr>
      <w:r w:rsidRPr="00DC446E">
        <w:rPr>
          <w:rFonts w:ascii="Arial" w:hAnsi="Arial" w:cs="Arial"/>
          <w:sz w:val="22"/>
          <w:szCs w:val="22"/>
        </w:rPr>
        <w:t xml:space="preserve">BS </w:t>
      </w:r>
      <w:r w:rsidR="00607526">
        <w:rPr>
          <w:rFonts w:ascii="Arial" w:hAnsi="Arial" w:cs="Arial"/>
          <w:sz w:val="22"/>
          <w:szCs w:val="22"/>
        </w:rPr>
        <w:t>EN ISO 45001-2018</w:t>
      </w:r>
    </w:p>
    <w:p w14:paraId="156A2566" w14:textId="77777777" w:rsidR="007B5045" w:rsidRDefault="007B5045" w:rsidP="007B5045">
      <w:pPr>
        <w:rPr>
          <w:rFonts w:ascii="Arial" w:hAnsi="Arial" w:cs="Arial"/>
          <w:b/>
          <w:bCs/>
          <w:sz w:val="22"/>
          <w:szCs w:val="22"/>
        </w:rPr>
      </w:pPr>
      <w:bookmarkStart w:id="0" w:name="_GoBack"/>
      <w:bookmarkEnd w:id="0"/>
    </w:p>
    <w:p w14:paraId="156A2567" w14:textId="01FF40CE" w:rsidR="007B5045" w:rsidRPr="00DC446E" w:rsidRDefault="007B5045" w:rsidP="007B5045">
      <w:pPr>
        <w:rPr>
          <w:rFonts w:ascii="Arial" w:hAnsi="Arial" w:cs="Arial"/>
          <w:b/>
          <w:bCs/>
          <w:sz w:val="22"/>
          <w:szCs w:val="22"/>
        </w:rPr>
      </w:pPr>
      <w:r w:rsidRPr="00DC446E">
        <w:rPr>
          <w:rFonts w:ascii="Arial" w:hAnsi="Arial" w:cs="Arial"/>
          <w:b/>
          <w:bCs/>
          <w:sz w:val="22"/>
          <w:szCs w:val="22"/>
        </w:rPr>
        <w:t>Internal records</w:t>
      </w:r>
      <w:r w:rsidR="00C3576E">
        <w:rPr>
          <w:rFonts w:ascii="Arial" w:hAnsi="Arial" w:cs="Arial"/>
          <w:b/>
          <w:bCs/>
          <w:sz w:val="22"/>
          <w:szCs w:val="22"/>
        </w:rPr>
        <w:t xml:space="preserve"> and the back office</w:t>
      </w:r>
    </w:p>
    <w:p w14:paraId="56A94610" w14:textId="551BAEDA" w:rsidR="00D01ADC" w:rsidRDefault="00D01ADC" w:rsidP="00D01ADC">
      <w:pPr>
        <w:rPr>
          <w:rFonts w:ascii="Arial" w:hAnsi="Arial" w:cs="Arial"/>
          <w:b/>
          <w:bCs/>
          <w:sz w:val="22"/>
          <w:szCs w:val="22"/>
        </w:rPr>
      </w:pPr>
    </w:p>
    <w:p w14:paraId="4FFD2026" w14:textId="3865D529" w:rsidR="00D01ADC" w:rsidRDefault="00D01ADC" w:rsidP="00D01ADC">
      <w:pPr>
        <w:spacing w:after="120"/>
        <w:jc w:val="both"/>
        <w:rPr>
          <w:rFonts w:ascii="Arial" w:hAnsi="Arial" w:cs="Arial"/>
          <w:sz w:val="22"/>
          <w:szCs w:val="22"/>
        </w:rPr>
      </w:pPr>
      <w:r>
        <w:rPr>
          <w:rFonts w:ascii="Arial" w:hAnsi="Arial" w:cs="Arial"/>
          <w:sz w:val="22"/>
          <w:szCs w:val="22"/>
        </w:rPr>
        <w:t xml:space="preserve">Documented information shall either be kept and onto our back office; or stored in paper formats as required. </w:t>
      </w:r>
    </w:p>
    <w:p w14:paraId="35AF53D3" w14:textId="6F1E3CB4" w:rsidR="00C3576E" w:rsidRDefault="00C3576E" w:rsidP="00D01ADC">
      <w:pPr>
        <w:spacing w:after="120"/>
        <w:jc w:val="both"/>
        <w:rPr>
          <w:rFonts w:ascii="Arial" w:hAnsi="Arial" w:cs="Arial"/>
          <w:sz w:val="22"/>
          <w:szCs w:val="22"/>
        </w:rPr>
      </w:pPr>
      <w:r>
        <w:rPr>
          <w:rFonts w:ascii="Arial" w:hAnsi="Arial" w:cs="Arial"/>
          <w:sz w:val="22"/>
          <w:szCs w:val="22"/>
        </w:rPr>
        <w:t>We also operate a system called Inspire for the management of certain work processes; our training and personnel information is now all kept on Sage.</w:t>
      </w:r>
    </w:p>
    <w:p w14:paraId="220FB771" w14:textId="77777777" w:rsidR="00D01ADC" w:rsidRPr="00DC446E" w:rsidRDefault="00D01ADC" w:rsidP="00D01ADC">
      <w:pPr>
        <w:rPr>
          <w:rFonts w:ascii="Arial" w:hAnsi="Arial" w:cs="Arial"/>
          <w:b/>
          <w:bCs/>
          <w:sz w:val="22"/>
          <w:szCs w:val="22"/>
        </w:rPr>
      </w:pPr>
    </w:p>
    <w:p w14:paraId="156A2569" w14:textId="77777777" w:rsidR="007B5045" w:rsidRPr="00DC446E" w:rsidRDefault="007B5045" w:rsidP="007B5045">
      <w:pPr>
        <w:numPr>
          <w:ilvl w:val="0"/>
          <w:numId w:val="7"/>
        </w:numPr>
        <w:ind w:left="426"/>
        <w:rPr>
          <w:rFonts w:ascii="Arial" w:hAnsi="Arial" w:cs="Arial"/>
          <w:sz w:val="22"/>
          <w:szCs w:val="22"/>
        </w:rPr>
      </w:pPr>
      <w:r>
        <w:rPr>
          <w:rFonts w:ascii="Arial" w:hAnsi="Arial" w:cs="Arial"/>
          <w:sz w:val="22"/>
          <w:szCs w:val="22"/>
        </w:rPr>
        <w:t>Management Review minutes</w:t>
      </w:r>
    </w:p>
    <w:p w14:paraId="156A256A" w14:textId="77777777" w:rsidR="007B5045" w:rsidRDefault="00FB3B01" w:rsidP="007B5045">
      <w:pPr>
        <w:numPr>
          <w:ilvl w:val="0"/>
          <w:numId w:val="7"/>
        </w:numPr>
        <w:ind w:left="426"/>
        <w:rPr>
          <w:rFonts w:ascii="Arial" w:hAnsi="Arial" w:cs="Arial"/>
          <w:sz w:val="22"/>
          <w:szCs w:val="22"/>
        </w:rPr>
      </w:pPr>
      <w:r>
        <w:rPr>
          <w:rFonts w:ascii="Arial" w:hAnsi="Arial" w:cs="Arial"/>
          <w:sz w:val="22"/>
          <w:szCs w:val="22"/>
        </w:rPr>
        <w:t>Tendering and Contracts</w:t>
      </w:r>
    </w:p>
    <w:p w14:paraId="156A256B" w14:textId="45FAD732" w:rsidR="007B5045" w:rsidRDefault="007B5045" w:rsidP="007B5045">
      <w:pPr>
        <w:numPr>
          <w:ilvl w:val="0"/>
          <w:numId w:val="7"/>
        </w:numPr>
        <w:ind w:left="426"/>
        <w:rPr>
          <w:rFonts w:ascii="Arial" w:hAnsi="Arial" w:cs="Arial"/>
          <w:sz w:val="22"/>
          <w:szCs w:val="22"/>
        </w:rPr>
      </w:pPr>
      <w:r>
        <w:rPr>
          <w:rFonts w:ascii="Arial" w:hAnsi="Arial" w:cs="Arial"/>
          <w:sz w:val="22"/>
          <w:szCs w:val="22"/>
        </w:rPr>
        <w:t xml:space="preserve">Job and works records e.g. </w:t>
      </w:r>
      <w:r w:rsidR="00AF20EA">
        <w:rPr>
          <w:rFonts w:ascii="Arial" w:hAnsi="Arial" w:cs="Arial"/>
          <w:sz w:val="22"/>
          <w:szCs w:val="22"/>
        </w:rPr>
        <w:t xml:space="preserve">waste notes, </w:t>
      </w:r>
      <w:r w:rsidR="00356B4B">
        <w:rPr>
          <w:rFonts w:ascii="Arial" w:hAnsi="Arial" w:cs="Arial"/>
          <w:sz w:val="22"/>
          <w:szCs w:val="22"/>
        </w:rPr>
        <w:t>removal tickets etc.</w:t>
      </w:r>
    </w:p>
    <w:p w14:paraId="156A256C"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 xml:space="preserve">Risk Assessments </w:t>
      </w:r>
      <w:r>
        <w:rPr>
          <w:rFonts w:ascii="Arial" w:hAnsi="Arial" w:cs="Arial"/>
          <w:sz w:val="22"/>
          <w:szCs w:val="22"/>
        </w:rPr>
        <w:t>and Method statements</w:t>
      </w:r>
    </w:p>
    <w:p w14:paraId="156A256D" w14:textId="77777777" w:rsidR="007B5045" w:rsidRDefault="007B5045" w:rsidP="007B5045">
      <w:pPr>
        <w:numPr>
          <w:ilvl w:val="0"/>
          <w:numId w:val="7"/>
        </w:numPr>
        <w:ind w:left="426"/>
        <w:rPr>
          <w:rFonts w:ascii="Arial" w:hAnsi="Arial" w:cs="Arial"/>
          <w:sz w:val="22"/>
          <w:szCs w:val="22"/>
        </w:rPr>
      </w:pPr>
      <w:r w:rsidRPr="00DC446E">
        <w:rPr>
          <w:rFonts w:ascii="Arial" w:hAnsi="Arial" w:cs="Arial"/>
          <w:sz w:val="22"/>
          <w:szCs w:val="22"/>
        </w:rPr>
        <w:t>Aspect Assessments</w:t>
      </w:r>
    </w:p>
    <w:p w14:paraId="156A256F" w14:textId="4B6C0B53" w:rsidR="007B5045" w:rsidRDefault="007B5045" w:rsidP="007B5045">
      <w:pPr>
        <w:numPr>
          <w:ilvl w:val="0"/>
          <w:numId w:val="7"/>
        </w:numPr>
        <w:ind w:left="426"/>
        <w:rPr>
          <w:rFonts w:ascii="Arial" w:hAnsi="Arial" w:cs="Arial"/>
          <w:sz w:val="22"/>
          <w:szCs w:val="22"/>
        </w:rPr>
      </w:pPr>
      <w:r w:rsidRPr="00DC446E">
        <w:rPr>
          <w:rFonts w:ascii="Arial" w:hAnsi="Arial" w:cs="Arial"/>
          <w:sz w:val="22"/>
          <w:szCs w:val="22"/>
        </w:rPr>
        <w:lastRenderedPageBreak/>
        <w:t>Approved Suppliers</w:t>
      </w:r>
      <w:r>
        <w:rPr>
          <w:rFonts w:ascii="Arial" w:hAnsi="Arial" w:cs="Arial"/>
          <w:sz w:val="22"/>
          <w:szCs w:val="22"/>
        </w:rPr>
        <w:t xml:space="preserve"> </w:t>
      </w:r>
      <w:r w:rsidRPr="00DC446E">
        <w:rPr>
          <w:rFonts w:ascii="Arial" w:hAnsi="Arial" w:cs="Arial"/>
          <w:sz w:val="22"/>
          <w:szCs w:val="22"/>
        </w:rPr>
        <w:t>/</w:t>
      </w:r>
      <w:r>
        <w:rPr>
          <w:rFonts w:ascii="Arial" w:hAnsi="Arial" w:cs="Arial"/>
          <w:sz w:val="22"/>
          <w:szCs w:val="22"/>
        </w:rPr>
        <w:t xml:space="preserve"> </w:t>
      </w:r>
      <w:r w:rsidRPr="00DC446E">
        <w:rPr>
          <w:rFonts w:ascii="Arial" w:hAnsi="Arial" w:cs="Arial"/>
          <w:sz w:val="22"/>
          <w:szCs w:val="22"/>
        </w:rPr>
        <w:t xml:space="preserve">Subcontractors </w:t>
      </w:r>
    </w:p>
    <w:p w14:paraId="156A2570" w14:textId="76C4F583" w:rsidR="007B5045" w:rsidRDefault="00356B4B" w:rsidP="007B5045">
      <w:pPr>
        <w:numPr>
          <w:ilvl w:val="0"/>
          <w:numId w:val="7"/>
        </w:numPr>
        <w:ind w:left="426"/>
        <w:rPr>
          <w:rFonts w:ascii="Arial" w:hAnsi="Arial" w:cs="Arial"/>
          <w:sz w:val="22"/>
          <w:szCs w:val="22"/>
        </w:rPr>
      </w:pPr>
      <w:r>
        <w:rPr>
          <w:rFonts w:ascii="Arial" w:hAnsi="Arial" w:cs="Arial"/>
          <w:sz w:val="22"/>
          <w:szCs w:val="22"/>
        </w:rPr>
        <w:t xml:space="preserve">H&amp;S </w:t>
      </w:r>
      <w:r w:rsidR="007B5045">
        <w:rPr>
          <w:rFonts w:ascii="Arial" w:hAnsi="Arial" w:cs="Arial"/>
          <w:sz w:val="22"/>
          <w:szCs w:val="22"/>
        </w:rPr>
        <w:t>meeting minutes</w:t>
      </w:r>
    </w:p>
    <w:p w14:paraId="156A2571" w14:textId="77777777" w:rsidR="007B5045" w:rsidRPr="00DC446E" w:rsidRDefault="007B5045" w:rsidP="007B5045">
      <w:pPr>
        <w:numPr>
          <w:ilvl w:val="0"/>
          <w:numId w:val="7"/>
        </w:numPr>
        <w:ind w:left="426"/>
        <w:rPr>
          <w:rFonts w:ascii="Arial" w:hAnsi="Arial" w:cs="Arial"/>
          <w:sz w:val="22"/>
          <w:szCs w:val="22"/>
        </w:rPr>
      </w:pPr>
      <w:r>
        <w:rPr>
          <w:rFonts w:ascii="Arial" w:hAnsi="Arial" w:cs="Arial"/>
          <w:sz w:val="22"/>
          <w:szCs w:val="22"/>
        </w:rPr>
        <w:t>Tool box talks</w:t>
      </w:r>
    </w:p>
    <w:p w14:paraId="156A2572" w14:textId="77777777" w:rsidR="007B5045" w:rsidRPr="00DC446E" w:rsidRDefault="007B5045" w:rsidP="007B5045">
      <w:pPr>
        <w:numPr>
          <w:ilvl w:val="0"/>
          <w:numId w:val="7"/>
        </w:numPr>
        <w:ind w:left="426"/>
        <w:rPr>
          <w:rFonts w:ascii="Arial" w:hAnsi="Arial" w:cs="Arial"/>
          <w:sz w:val="22"/>
          <w:szCs w:val="22"/>
        </w:rPr>
      </w:pPr>
      <w:r>
        <w:rPr>
          <w:rFonts w:ascii="Arial" w:hAnsi="Arial" w:cs="Arial"/>
          <w:sz w:val="22"/>
          <w:szCs w:val="22"/>
        </w:rPr>
        <w:t>Purchase Orders</w:t>
      </w:r>
    </w:p>
    <w:p w14:paraId="156A2573" w14:textId="77777777" w:rsidR="007B5045" w:rsidRPr="00DC446E" w:rsidRDefault="007B5045" w:rsidP="007B5045">
      <w:pPr>
        <w:numPr>
          <w:ilvl w:val="0"/>
          <w:numId w:val="7"/>
        </w:numPr>
        <w:ind w:left="426"/>
        <w:rPr>
          <w:rFonts w:ascii="Arial" w:hAnsi="Arial" w:cs="Arial"/>
          <w:sz w:val="22"/>
          <w:szCs w:val="22"/>
        </w:rPr>
      </w:pPr>
      <w:r>
        <w:rPr>
          <w:rFonts w:ascii="Arial" w:hAnsi="Arial" w:cs="Arial"/>
          <w:sz w:val="22"/>
          <w:szCs w:val="22"/>
        </w:rPr>
        <w:t>Maintenance records</w:t>
      </w:r>
      <w:r w:rsidR="00FB3B01">
        <w:rPr>
          <w:rFonts w:ascii="Arial" w:hAnsi="Arial" w:cs="Arial"/>
          <w:sz w:val="22"/>
          <w:szCs w:val="22"/>
        </w:rPr>
        <w:t xml:space="preserve"> including LOLER and any other thorough inspections</w:t>
      </w:r>
    </w:p>
    <w:p w14:paraId="156A2574"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Improvement action requests</w:t>
      </w:r>
    </w:p>
    <w:p w14:paraId="405A6F8C" w14:textId="77777777" w:rsidR="00356B4B" w:rsidRDefault="007B5045" w:rsidP="007B5045">
      <w:pPr>
        <w:numPr>
          <w:ilvl w:val="0"/>
          <w:numId w:val="7"/>
        </w:numPr>
        <w:ind w:left="426"/>
        <w:rPr>
          <w:rFonts w:ascii="Arial" w:hAnsi="Arial" w:cs="Arial"/>
          <w:sz w:val="22"/>
          <w:szCs w:val="22"/>
        </w:rPr>
      </w:pPr>
      <w:r w:rsidRPr="00DC446E">
        <w:rPr>
          <w:rFonts w:ascii="Arial" w:hAnsi="Arial" w:cs="Arial"/>
          <w:sz w:val="22"/>
          <w:szCs w:val="22"/>
        </w:rPr>
        <w:t>Internal and External audit reports</w:t>
      </w:r>
    </w:p>
    <w:p w14:paraId="0C5EEB6B" w14:textId="77777777" w:rsidR="006851AD" w:rsidRDefault="00356B4B" w:rsidP="007B5045">
      <w:pPr>
        <w:numPr>
          <w:ilvl w:val="0"/>
          <w:numId w:val="7"/>
        </w:numPr>
        <w:ind w:left="426"/>
        <w:rPr>
          <w:rFonts w:ascii="Arial" w:hAnsi="Arial" w:cs="Arial"/>
          <w:sz w:val="22"/>
          <w:szCs w:val="22"/>
        </w:rPr>
      </w:pPr>
      <w:r>
        <w:rPr>
          <w:rFonts w:ascii="Arial" w:hAnsi="Arial" w:cs="Arial"/>
          <w:sz w:val="22"/>
          <w:szCs w:val="22"/>
        </w:rPr>
        <w:t>Inspection reports</w:t>
      </w:r>
      <w:r w:rsidR="006851AD">
        <w:rPr>
          <w:rFonts w:ascii="Arial" w:hAnsi="Arial" w:cs="Arial"/>
          <w:sz w:val="22"/>
          <w:szCs w:val="22"/>
        </w:rPr>
        <w:t xml:space="preserve"> for the site</w:t>
      </w:r>
    </w:p>
    <w:p w14:paraId="156A2575" w14:textId="23AA34B9" w:rsidR="007B5045" w:rsidRPr="00DC446E" w:rsidRDefault="006851AD" w:rsidP="007B5045">
      <w:pPr>
        <w:numPr>
          <w:ilvl w:val="0"/>
          <w:numId w:val="7"/>
        </w:numPr>
        <w:ind w:left="426"/>
        <w:rPr>
          <w:rFonts w:ascii="Arial" w:hAnsi="Arial" w:cs="Arial"/>
          <w:sz w:val="22"/>
          <w:szCs w:val="22"/>
        </w:rPr>
      </w:pPr>
      <w:r>
        <w:rPr>
          <w:rFonts w:ascii="Arial" w:hAnsi="Arial" w:cs="Arial"/>
          <w:sz w:val="22"/>
          <w:szCs w:val="22"/>
        </w:rPr>
        <w:t xml:space="preserve">Regulatory information e.g. </w:t>
      </w:r>
      <w:r w:rsidR="0090041B">
        <w:rPr>
          <w:rFonts w:ascii="Arial" w:hAnsi="Arial" w:cs="Arial"/>
          <w:sz w:val="22"/>
          <w:szCs w:val="22"/>
        </w:rPr>
        <w:t>EA inspections</w:t>
      </w:r>
      <w:r w:rsidR="007B5045" w:rsidRPr="00DC446E">
        <w:rPr>
          <w:rFonts w:ascii="Arial" w:hAnsi="Arial" w:cs="Arial"/>
          <w:sz w:val="22"/>
          <w:szCs w:val="22"/>
        </w:rPr>
        <w:tab/>
      </w:r>
      <w:r w:rsidR="007B5045" w:rsidRPr="00DC446E">
        <w:rPr>
          <w:rFonts w:ascii="Arial" w:hAnsi="Arial" w:cs="Arial"/>
          <w:sz w:val="22"/>
          <w:szCs w:val="22"/>
        </w:rPr>
        <w:tab/>
      </w:r>
    </w:p>
    <w:p w14:paraId="156A2576"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 xml:space="preserve">Document control /Revision logs  </w:t>
      </w:r>
    </w:p>
    <w:p w14:paraId="156A2577"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 xml:space="preserve">Training (Management system) Life of employee + 1 </w:t>
      </w:r>
      <w:proofErr w:type="spellStart"/>
      <w:r w:rsidRPr="00DC446E">
        <w:rPr>
          <w:rFonts w:ascii="Arial" w:hAnsi="Arial" w:cs="Arial"/>
          <w:sz w:val="22"/>
          <w:szCs w:val="22"/>
        </w:rPr>
        <w:t>yr</w:t>
      </w:r>
      <w:proofErr w:type="spellEnd"/>
      <w:r w:rsidRPr="00DC446E">
        <w:rPr>
          <w:rFonts w:ascii="Arial" w:hAnsi="Arial" w:cs="Arial"/>
          <w:sz w:val="22"/>
          <w:szCs w:val="22"/>
        </w:rPr>
        <w:t xml:space="preserve"> </w:t>
      </w:r>
    </w:p>
    <w:p w14:paraId="156A2578"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Environmental</w:t>
      </w:r>
      <w:r w:rsidR="00FB3B01">
        <w:rPr>
          <w:rFonts w:ascii="Arial" w:hAnsi="Arial" w:cs="Arial"/>
          <w:sz w:val="22"/>
          <w:szCs w:val="22"/>
        </w:rPr>
        <w:t>, health and safety</w:t>
      </w:r>
      <w:r w:rsidRPr="00DC446E">
        <w:rPr>
          <w:rFonts w:ascii="Arial" w:hAnsi="Arial" w:cs="Arial"/>
          <w:sz w:val="22"/>
          <w:szCs w:val="22"/>
        </w:rPr>
        <w:t xml:space="preserve"> and Quality </w:t>
      </w:r>
      <w:r>
        <w:rPr>
          <w:rFonts w:ascii="Arial" w:hAnsi="Arial" w:cs="Arial"/>
          <w:sz w:val="22"/>
          <w:szCs w:val="22"/>
        </w:rPr>
        <w:t>policies, m</w:t>
      </w:r>
      <w:r w:rsidRPr="00DC446E">
        <w:rPr>
          <w:rFonts w:ascii="Arial" w:hAnsi="Arial" w:cs="Arial"/>
          <w:sz w:val="22"/>
          <w:szCs w:val="22"/>
        </w:rPr>
        <w:t xml:space="preserve">anuals and </w:t>
      </w:r>
      <w:r>
        <w:rPr>
          <w:rFonts w:ascii="Arial" w:hAnsi="Arial" w:cs="Arial"/>
          <w:sz w:val="22"/>
          <w:szCs w:val="22"/>
        </w:rPr>
        <w:t>p</w:t>
      </w:r>
      <w:r w:rsidRPr="00DC446E">
        <w:rPr>
          <w:rFonts w:ascii="Arial" w:hAnsi="Arial" w:cs="Arial"/>
          <w:sz w:val="22"/>
          <w:szCs w:val="22"/>
        </w:rPr>
        <w:t>rocedures</w:t>
      </w:r>
    </w:p>
    <w:p w14:paraId="156A2579" w14:textId="77777777" w:rsidR="007B5045" w:rsidRPr="00DC446E" w:rsidRDefault="007B5045" w:rsidP="007B5045">
      <w:pPr>
        <w:numPr>
          <w:ilvl w:val="0"/>
          <w:numId w:val="7"/>
        </w:numPr>
        <w:ind w:left="426"/>
        <w:rPr>
          <w:rFonts w:ascii="Arial" w:hAnsi="Arial" w:cs="Arial"/>
          <w:sz w:val="22"/>
          <w:szCs w:val="22"/>
        </w:rPr>
      </w:pPr>
      <w:r w:rsidRPr="00DC446E">
        <w:rPr>
          <w:rFonts w:ascii="Arial" w:hAnsi="Arial" w:cs="Arial"/>
          <w:sz w:val="22"/>
          <w:szCs w:val="22"/>
        </w:rPr>
        <w:t>Waste transfer / consignment notes</w:t>
      </w:r>
    </w:p>
    <w:p w14:paraId="156A257A" w14:textId="77777777" w:rsidR="007B5045" w:rsidRDefault="007B5045" w:rsidP="007B5045">
      <w:pPr>
        <w:numPr>
          <w:ilvl w:val="0"/>
          <w:numId w:val="7"/>
        </w:numPr>
        <w:ind w:left="426"/>
        <w:rPr>
          <w:rFonts w:ascii="Arial" w:hAnsi="Arial" w:cs="Arial"/>
          <w:sz w:val="22"/>
          <w:szCs w:val="22"/>
        </w:rPr>
      </w:pPr>
      <w:r w:rsidRPr="00DC446E">
        <w:rPr>
          <w:rFonts w:ascii="Arial" w:hAnsi="Arial" w:cs="Arial"/>
          <w:sz w:val="22"/>
          <w:szCs w:val="22"/>
        </w:rPr>
        <w:t>Performance monitoring</w:t>
      </w:r>
    </w:p>
    <w:p w14:paraId="156A257B" w14:textId="77777777" w:rsidR="007B5045" w:rsidRDefault="007B5045" w:rsidP="007B5045">
      <w:pPr>
        <w:numPr>
          <w:ilvl w:val="0"/>
          <w:numId w:val="7"/>
        </w:numPr>
        <w:ind w:left="426"/>
        <w:rPr>
          <w:rFonts w:ascii="Arial" w:hAnsi="Arial" w:cs="Arial"/>
          <w:sz w:val="22"/>
          <w:szCs w:val="22"/>
        </w:rPr>
      </w:pPr>
      <w:r>
        <w:rPr>
          <w:rFonts w:ascii="Arial" w:hAnsi="Arial" w:cs="Arial"/>
          <w:sz w:val="22"/>
          <w:szCs w:val="22"/>
        </w:rPr>
        <w:t>Other legal records</w:t>
      </w:r>
    </w:p>
    <w:p w14:paraId="156A257C" w14:textId="77777777" w:rsidR="00FB3B01" w:rsidRPr="00DC446E" w:rsidRDefault="00FB3B01" w:rsidP="007B5045">
      <w:pPr>
        <w:numPr>
          <w:ilvl w:val="0"/>
          <w:numId w:val="7"/>
        </w:numPr>
        <w:ind w:left="426"/>
        <w:rPr>
          <w:rFonts w:ascii="Arial" w:hAnsi="Arial" w:cs="Arial"/>
          <w:sz w:val="22"/>
          <w:szCs w:val="22"/>
        </w:rPr>
      </w:pPr>
      <w:r>
        <w:rPr>
          <w:rFonts w:ascii="Arial" w:hAnsi="Arial" w:cs="Arial"/>
          <w:sz w:val="22"/>
          <w:szCs w:val="22"/>
        </w:rPr>
        <w:t>Site working plans (indefinitely)</w:t>
      </w:r>
    </w:p>
    <w:p w14:paraId="156A257D" w14:textId="77777777" w:rsidR="007B5045" w:rsidRPr="00A842C4" w:rsidRDefault="007B5045" w:rsidP="007B5045">
      <w:pPr>
        <w:rPr>
          <w:rFonts w:ascii="Arial" w:hAnsi="Arial" w:cs="Arial"/>
          <w:color w:val="FF0000"/>
          <w:sz w:val="22"/>
          <w:szCs w:val="22"/>
          <w:highlight w:val="yellow"/>
        </w:rPr>
      </w:pPr>
    </w:p>
    <w:p w14:paraId="156A257E" w14:textId="77777777" w:rsidR="00FB3B01" w:rsidRDefault="00FB3B01" w:rsidP="007B5045">
      <w:pPr>
        <w:jc w:val="both"/>
        <w:rPr>
          <w:rFonts w:ascii="Arial" w:hAnsi="Arial" w:cs="Arial"/>
          <w:sz w:val="22"/>
          <w:szCs w:val="22"/>
        </w:rPr>
      </w:pPr>
    </w:p>
    <w:p w14:paraId="156A257F" w14:textId="77777777" w:rsidR="007B5045" w:rsidRPr="00DC446E" w:rsidRDefault="007B5045" w:rsidP="007B5045">
      <w:pPr>
        <w:jc w:val="both"/>
        <w:rPr>
          <w:rFonts w:ascii="Arial" w:hAnsi="Arial" w:cs="Arial"/>
          <w:sz w:val="22"/>
          <w:szCs w:val="22"/>
        </w:rPr>
      </w:pPr>
      <w:r w:rsidRPr="00DC446E">
        <w:rPr>
          <w:rFonts w:ascii="Arial" w:hAnsi="Arial" w:cs="Arial"/>
          <w:sz w:val="22"/>
          <w:szCs w:val="22"/>
        </w:rPr>
        <w:t xml:space="preserve">Records will </w:t>
      </w:r>
      <w:r>
        <w:rPr>
          <w:rFonts w:ascii="Arial" w:hAnsi="Arial" w:cs="Arial"/>
          <w:sz w:val="22"/>
          <w:szCs w:val="22"/>
        </w:rPr>
        <w:t>be retained for a minimum of three</w:t>
      </w:r>
      <w:r w:rsidRPr="00DC446E">
        <w:rPr>
          <w:rFonts w:ascii="Arial" w:hAnsi="Arial" w:cs="Arial"/>
          <w:sz w:val="22"/>
          <w:szCs w:val="22"/>
        </w:rPr>
        <w:t xml:space="preserve"> years unless specified or at duration defined by the customer or any relevant regulatory authority. Records will be made available to customers if requested. </w:t>
      </w:r>
    </w:p>
    <w:p w14:paraId="156A2580" w14:textId="77777777" w:rsidR="007B5045" w:rsidRPr="00DC446E" w:rsidRDefault="007B5045" w:rsidP="007B5045">
      <w:pPr>
        <w:ind w:firstLine="360"/>
        <w:jc w:val="both"/>
        <w:rPr>
          <w:rFonts w:ascii="Arial" w:hAnsi="Arial" w:cs="Arial"/>
          <w:sz w:val="22"/>
          <w:szCs w:val="22"/>
        </w:rPr>
      </w:pPr>
    </w:p>
    <w:p w14:paraId="156A2581" w14:textId="073F443B" w:rsidR="007B5045" w:rsidRPr="00DC446E" w:rsidRDefault="007B5045" w:rsidP="007B5045">
      <w:pPr>
        <w:jc w:val="both"/>
        <w:rPr>
          <w:rFonts w:ascii="Arial" w:hAnsi="Arial" w:cs="Arial"/>
          <w:sz w:val="22"/>
          <w:szCs w:val="22"/>
        </w:rPr>
      </w:pPr>
      <w:r w:rsidRPr="00DC446E">
        <w:rPr>
          <w:rFonts w:ascii="Arial" w:hAnsi="Arial" w:cs="Arial"/>
          <w:sz w:val="22"/>
          <w:szCs w:val="22"/>
        </w:rPr>
        <w:t>Records may be disposed of at the discretion of the Manag</w:t>
      </w:r>
      <w:r w:rsidR="0068416E">
        <w:rPr>
          <w:rFonts w:ascii="Arial" w:hAnsi="Arial" w:cs="Arial"/>
          <w:sz w:val="22"/>
          <w:szCs w:val="22"/>
        </w:rPr>
        <w:t>ement Team</w:t>
      </w:r>
      <w:r w:rsidRPr="00DC446E">
        <w:rPr>
          <w:rFonts w:ascii="Arial" w:hAnsi="Arial" w:cs="Arial"/>
          <w:sz w:val="22"/>
          <w:szCs w:val="22"/>
        </w:rPr>
        <w:t xml:space="preserve"> </w:t>
      </w:r>
      <w:proofErr w:type="gramStart"/>
      <w:r w:rsidRPr="00DC446E">
        <w:rPr>
          <w:rFonts w:ascii="Arial" w:hAnsi="Arial" w:cs="Arial"/>
          <w:sz w:val="22"/>
          <w:szCs w:val="22"/>
        </w:rPr>
        <w:t>as lon</w:t>
      </w:r>
      <w:r>
        <w:rPr>
          <w:rFonts w:ascii="Arial" w:hAnsi="Arial" w:cs="Arial"/>
          <w:sz w:val="22"/>
          <w:szCs w:val="22"/>
        </w:rPr>
        <w:t>g as</w:t>
      </w:r>
      <w:proofErr w:type="gramEnd"/>
      <w:r>
        <w:rPr>
          <w:rFonts w:ascii="Arial" w:hAnsi="Arial" w:cs="Arial"/>
          <w:sz w:val="22"/>
          <w:szCs w:val="22"/>
        </w:rPr>
        <w:t xml:space="preserve"> they have been kept for three</w:t>
      </w:r>
      <w:r w:rsidRPr="00DC446E">
        <w:rPr>
          <w:rFonts w:ascii="Arial" w:hAnsi="Arial" w:cs="Arial"/>
          <w:sz w:val="22"/>
          <w:szCs w:val="22"/>
        </w:rPr>
        <w:t xml:space="preserve"> years and unless the customers specify otherwise.</w:t>
      </w:r>
    </w:p>
    <w:p w14:paraId="156A2582" w14:textId="77777777" w:rsidR="007B5045" w:rsidRPr="00DC446E" w:rsidRDefault="007B5045" w:rsidP="007B5045">
      <w:pPr>
        <w:jc w:val="both"/>
        <w:rPr>
          <w:rFonts w:ascii="Arial" w:hAnsi="Arial" w:cs="Arial"/>
          <w:sz w:val="22"/>
          <w:szCs w:val="22"/>
        </w:rPr>
      </w:pPr>
    </w:p>
    <w:p w14:paraId="156A2583" w14:textId="77777777" w:rsidR="007B5045" w:rsidRPr="00DC446E" w:rsidRDefault="007B5045" w:rsidP="007B5045">
      <w:pPr>
        <w:jc w:val="both"/>
        <w:rPr>
          <w:rFonts w:ascii="Arial" w:hAnsi="Arial" w:cs="Arial"/>
          <w:sz w:val="22"/>
          <w:szCs w:val="22"/>
        </w:rPr>
      </w:pPr>
      <w:r w:rsidRPr="00DC446E">
        <w:rPr>
          <w:rFonts w:ascii="Arial" w:hAnsi="Arial" w:cs="Arial"/>
          <w:sz w:val="22"/>
          <w:szCs w:val="22"/>
        </w:rPr>
        <w:t xml:space="preserve">All records will be stored in a suitable environment ensuring that they are legible, easily retrievable and not damaged or lost. Records </w:t>
      </w:r>
      <w:r>
        <w:rPr>
          <w:rFonts w:ascii="Arial" w:hAnsi="Arial" w:cs="Arial"/>
          <w:sz w:val="22"/>
          <w:szCs w:val="22"/>
        </w:rPr>
        <w:t>will be</w:t>
      </w:r>
      <w:r w:rsidRPr="00DC446E">
        <w:rPr>
          <w:rFonts w:ascii="Arial" w:hAnsi="Arial" w:cs="Arial"/>
          <w:sz w:val="22"/>
          <w:szCs w:val="22"/>
        </w:rPr>
        <w:t xml:space="preserve"> in either electronic o</w:t>
      </w:r>
      <w:r>
        <w:rPr>
          <w:rFonts w:ascii="Arial" w:hAnsi="Arial" w:cs="Arial"/>
          <w:sz w:val="22"/>
          <w:szCs w:val="22"/>
        </w:rPr>
        <w:t>r</w:t>
      </w:r>
      <w:r w:rsidRPr="00DC446E">
        <w:rPr>
          <w:rFonts w:ascii="Arial" w:hAnsi="Arial" w:cs="Arial"/>
          <w:sz w:val="22"/>
          <w:szCs w:val="22"/>
        </w:rPr>
        <w:t xml:space="preserve"> paper format</w:t>
      </w:r>
      <w:r>
        <w:rPr>
          <w:rFonts w:ascii="Arial" w:hAnsi="Arial" w:cs="Arial"/>
          <w:sz w:val="22"/>
          <w:szCs w:val="22"/>
        </w:rPr>
        <w:t xml:space="preserve"> depending on the client and project being undertaken</w:t>
      </w:r>
    </w:p>
    <w:p w14:paraId="156A2584" w14:textId="77777777" w:rsidR="007B5045" w:rsidRPr="00594032" w:rsidRDefault="007B5045" w:rsidP="007B5045">
      <w:pPr>
        <w:tabs>
          <w:tab w:val="left" w:pos="426"/>
          <w:tab w:val="left" w:pos="709"/>
        </w:tabs>
        <w:rPr>
          <w:rFonts w:ascii="Arial" w:hAnsi="Arial" w:cs="Arial"/>
          <w:b/>
          <w:bCs/>
          <w:color w:val="FF0000"/>
          <w:sz w:val="22"/>
          <w:szCs w:val="22"/>
        </w:rPr>
      </w:pPr>
    </w:p>
    <w:p w14:paraId="156A2585" w14:textId="77777777" w:rsidR="007B5045" w:rsidRPr="00594032" w:rsidRDefault="007B5045" w:rsidP="007B5045">
      <w:pPr>
        <w:pStyle w:val="Heading2"/>
        <w:jc w:val="both"/>
        <w:rPr>
          <w:rFonts w:ascii="Arial" w:hAnsi="Arial" w:cs="Arial"/>
          <w:i w:val="0"/>
          <w:iCs w:val="0"/>
          <w:sz w:val="22"/>
          <w:szCs w:val="22"/>
        </w:rPr>
      </w:pPr>
      <w:r w:rsidRPr="00594032">
        <w:rPr>
          <w:rFonts w:ascii="Arial" w:hAnsi="Arial" w:cs="Arial"/>
          <w:i w:val="0"/>
          <w:iCs w:val="0"/>
          <w:sz w:val="22"/>
          <w:szCs w:val="22"/>
        </w:rPr>
        <w:t>Data Control</w:t>
      </w:r>
    </w:p>
    <w:p w14:paraId="156A2586" w14:textId="77777777" w:rsidR="007B5045" w:rsidRPr="00594032" w:rsidRDefault="007B5045" w:rsidP="007B5045">
      <w:pPr>
        <w:rPr>
          <w:rFonts w:ascii="Arial" w:hAnsi="Arial" w:cs="Arial"/>
          <w:sz w:val="22"/>
          <w:szCs w:val="22"/>
        </w:rPr>
      </w:pPr>
    </w:p>
    <w:p w14:paraId="156A2587" w14:textId="77777777" w:rsidR="007B5045" w:rsidRPr="006829D5" w:rsidRDefault="007B5045" w:rsidP="007B5045">
      <w:pPr>
        <w:rPr>
          <w:rFonts w:ascii="Arial" w:hAnsi="Arial" w:cs="Arial"/>
          <w:sz w:val="22"/>
          <w:szCs w:val="22"/>
        </w:rPr>
      </w:pPr>
      <w:r w:rsidRPr="006829D5">
        <w:rPr>
          <w:rFonts w:ascii="Arial" w:hAnsi="Arial" w:cs="Arial"/>
          <w:sz w:val="22"/>
          <w:szCs w:val="22"/>
        </w:rPr>
        <w:t>An external back up of electronically stored documents onto the server is taken daily.</w:t>
      </w:r>
      <w:r>
        <w:rPr>
          <w:rFonts w:ascii="Arial" w:hAnsi="Arial" w:cs="Arial"/>
          <w:sz w:val="22"/>
          <w:szCs w:val="22"/>
        </w:rPr>
        <w:t xml:space="preserve"> This is done via remote connection with no back-ups stored on the site.</w:t>
      </w:r>
    </w:p>
    <w:p w14:paraId="156A2588" w14:textId="77777777" w:rsidR="002840B2" w:rsidRPr="00B005F8" w:rsidRDefault="002840B2" w:rsidP="007B5045">
      <w:pPr>
        <w:pStyle w:val="Num2-11"/>
        <w:numPr>
          <w:ilvl w:val="0"/>
          <w:numId w:val="0"/>
        </w:numPr>
        <w:rPr>
          <w:b/>
          <w:sz w:val="22"/>
          <w:szCs w:val="22"/>
        </w:rPr>
      </w:pPr>
    </w:p>
    <w:sectPr w:rsidR="002840B2" w:rsidRPr="00B005F8" w:rsidSect="00CD7C05">
      <w:headerReference w:type="default" r:id="rId7"/>
      <w:footerReference w:type="default" r:id="rId8"/>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258B" w14:textId="77777777" w:rsidR="00C13918" w:rsidRDefault="00C13918">
      <w:r>
        <w:separator/>
      </w:r>
    </w:p>
  </w:endnote>
  <w:endnote w:type="continuationSeparator" w:id="0">
    <w:p w14:paraId="156A258C" w14:textId="77777777" w:rsidR="00C13918" w:rsidRDefault="00C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2592" w14:textId="5785127E" w:rsidR="00C13918" w:rsidRPr="00F05D59" w:rsidRDefault="00C13918">
    <w:pPr>
      <w:pStyle w:val="Footer"/>
      <w:rPr>
        <w:i/>
      </w:rPr>
    </w:pPr>
    <w:r w:rsidRPr="00F05D59">
      <w:rPr>
        <w:i/>
      </w:rPr>
      <w:t xml:space="preserve">Issue </w:t>
    </w:r>
    <w:r w:rsidR="00607526">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2589" w14:textId="77777777" w:rsidR="00C13918" w:rsidRDefault="00C13918">
      <w:r>
        <w:separator/>
      </w:r>
    </w:p>
  </w:footnote>
  <w:footnote w:type="continuationSeparator" w:id="0">
    <w:p w14:paraId="156A258A" w14:textId="77777777" w:rsidR="00C13918" w:rsidRDefault="00C1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6204"/>
      <w:gridCol w:w="3969"/>
    </w:tblGrid>
    <w:tr w:rsidR="00C13918" w:rsidRPr="00AD7917" w14:paraId="156A2590" w14:textId="77777777" w:rsidTr="009D79DD">
      <w:tc>
        <w:tcPr>
          <w:tcW w:w="6204" w:type="dxa"/>
          <w:shd w:val="clear" w:color="auto" w:fill="auto"/>
          <w:vAlign w:val="bottom"/>
        </w:tcPr>
        <w:p w14:paraId="156A258D" w14:textId="77777777" w:rsidR="00C13918" w:rsidRPr="00AD7917" w:rsidRDefault="00C13918" w:rsidP="006C7247">
          <w:pPr>
            <w:rPr>
              <w:rFonts w:ascii="Verdana" w:hAnsi="Verdana" w:cs="Arial"/>
              <w:b/>
              <w:sz w:val="28"/>
              <w:szCs w:val="28"/>
            </w:rPr>
          </w:pPr>
          <w:r>
            <w:rPr>
              <w:rFonts w:ascii="Verdana" w:hAnsi="Verdana" w:cs="Arial"/>
              <w:b/>
              <w:sz w:val="28"/>
              <w:szCs w:val="28"/>
            </w:rPr>
            <w:t>O</w:t>
          </w:r>
          <w:r w:rsidR="007B5045">
            <w:rPr>
              <w:rFonts w:ascii="Verdana" w:hAnsi="Verdana" w:cs="Arial"/>
              <w:b/>
              <w:sz w:val="28"/>
              <w:szCs w:val="28"/>
            </w:rPr>
            <w:t>P 006</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7B5045">
            <w:rPr>
              <w:rFonts w:ascii="Verdana" w:hAnsi="Verdana" w:cs="Arial"/>
              <w:b/>
              <w:sz w:val="28"/>
              <w:szCs w:val="28"/>
            </w:rPr>
            <w:t>Control of Documents and Data storage</w:t>
          </w:r>
        </w:p>
        <w:p w14:paraId="156A258E" w14:textId="77777777" w:rsidR="00C13918" w:rsidRDefault="00C13918"/>
      </w:tc>
      <w:tc>
        <w:tcPr>
          <w:tcW w:w="3969" w:type="dxa"/>
          <w:shd w:val="clear" w:color="auto" w:fill="auto"/>
        </w:tcPr>
        <w:p w14:paraId="156A258F" w14:textId="77777777" w:rsidR="00C13918" w:rsidRDefault="009D5CA1" w:rsidP="009D79DD">
          <w:pPr>
            <w:pStyle w:val="Header"/>
            <w:jc w:val="right"/>
          </w:pPr>
          <w:r>
            <w:rPr>
              <w:noProof/>
              <w:sz w:val="28"/>
              <w:szCs w:val="28"/>
              <w:lang w:eastAsia="en-GB"/>
            </w:rPr>
            <w:drawing>
              <wp:inline distT="0" distB="0" distL="0" distR="0" wp14:anchorId="156A2593" wp14:editId="156A2594">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14:paraId="156A2591" w14:textId="77777777" w:rsidR="00C13918" w:rsidRDefault="00C1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A440662"/>
    <w:multiLevelType w:val="hybridMultilevel"/>
    <w:tmpl w:val="062C35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D82173B"/>
    <w:multiLevelType w:val="hybridMultilevel"/>
    <w:tmpl w:val="BC56CF5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15:restartNumberingAfterBreak="0">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12040E"/>
    <w:multiLevelType w:val="hybridMultilevel"/>
    <w:tmpl w:val="7E0E86EA"/>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1373B"/>
    <w:multiLevelType w:val="hybridMultilevel"/>
    <w:tmpl w:val="CE9E06DA"/>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C5"/>
    <w:rsid w:val="00026FA9"/>
    <w:rsid w:val="00035F71"/>
    <w:rsid w:val="00044DF1"/>
    <w:rsid w:val="00056F74"/>
    <w:rsid w:val="00063632"/>
    <w:rsid w:val="00075350"/>
    <w:rsid w:val="000D2754"/>
    <w:rsid w:val="000D371B"/>
    <w:rsid w:val="000F52F6"/>
    <w:rsid w:val="00110E55"/>
    <w:rsid w:val="00127F04"/>
    <w:rsid w:val="00131434"/>
    <w:rsid w:val="00146B61"/>
    <w:rsid w:val="00147119"/>
    <w:rsid w:val="00150361"/>
    <w:rsid w:val="0015118E"/>
    <w:rsid w:val="00161DB6"/>
    <w:rsid w:val="00170E70"/>
    <w:rsid w:val="001B6E97"/>
    <w:rsid w:val="001D5448"/>
    <w:rsid w:val="001E4BE0"/>
    <w:rsid w:val="00270EAD"/>
    <w:rsid w:val="002840B2"/>
    <w:rsid w:val="00294412"/>
    <w:rsid w:val="00296A11"/>
    <w:rsid w:val="002A26EA"/>
    <w:rsid w:val="002E0B34"/>
    <w:rsid w:val="002F055B"/>
    <w:rsid w:val="00310E58"/>
    <w:rsid w:val="003143CE"/>
    <w:rsid w:val="00321489"/>
    <w:rsid w:val="00321977"/>
    <w:rsid w:val="00323825"/>
    <w:rsid w:val="00356B4B"/>
    <w:rsid w:val="003A58AC"/>
    <w:rsid w:val="003C6827"/>
    <w:rsid w:val="0042014E"/>
    <w:rsid w:val="00430C02"/>
    <w:rsid w:val="004424F8"/>
    <w:rsid w:val="00444B06"/>
    <w:rsid w:val="00471A8E"/>
    <w:rsid w:val="00475A1E"/>
    <w:rsid w:val="004822B6"/>
    <w:rsid w:val="004939CF"/>
    <w:rsid w:val="004A051F"/>
    <w:rsid w:val="004C513B"/>
    <w:rsid w:val="004D0D06"/>
    <w:rsid w:val="004E0A20"/>
    <w:rsid w:val="00505D68"/>
    <w:rsid w:val="00562D6A"/>
    <w:rsid w:val="005650C4"/>
    <w:rsid w:val="005816EB"/>
    <w:rsid w:val="005863B7"/>
    <w:rsid w:val="00590052"/>
    <w:rsid w:val="005D2B28"/>
    <w:rsid w:val="005E5A44"/>
    <w:rsid w:val="00607526"/>
    <w:rsid w:val="006112F0"/>
    <w:rsid w:val="00627921"/>
    <w:rsid w:val="00650F50"/>
    <w:rsid w:val="00657E33"/>
    <w:rsid w:val="00670611"/>
    <w:rsid w:val="0068416E"/>
    <w:rsid w:val="006851AD"/>
    <w:rsid w:val="006858AB"/>
    <w:rsid w:val="006943F7"/>
    <w:rsid w:val="006B5002"/>
    <w:rsid w:val="006B5F7A"/>
    <w:rsid w:val="006B784F"/>
    <w:rsid w:val="006C4E86"/>
    <w:rsid w:val="006C7247"/>
    <w:rsid w:val="007202F9"/>
    <w:rsid w:val="00724119"/>
    <w:rsid w:val="0072693F"/>
    <w:rsid w:val="00760D68"/>
    <w:rsid w:val="00780237"/>
    <w:rsid w:val="007908EF"/>
    <w:rsid w:val="007A6FDE"/>
    <w:rsid w:val="007B5045"/>
    <w:rsid w:val="007C0155"/>
    <w:rsid w:val="007D4D1B"/>
    <w:rsid w:val="007E0B50"/>
    <w:rsid w:val="00834706"/>
    <w:rsid w:val="00854FEB"/>
    <w:rsid w:val="0086483B"/>
    <w:rsid w:val="00874DB6"/>
    <w:rsid w:val="008A57B5"/>
    <w:rsid w:val="008C366F"/>
    <w:rsid w:val="008D3288"/>
    <w:rsid w:val="008E0978"/>
    <w:rsid w:val="008E606C"/>
    <w:rsid w:val="0090041B"/>
    <w:rsid w:val="009072E8"/>
    <w:rsid w:val="00917378"/>
    <w:rsid w:val="00946583"/>
    <w:rsid w:val="00956A80"/>
    <w:rsid w:val="00967A90"/>
    <w:rsid w:val="00971A5A"/>
    <w:rsid w:val="00974E2B"/>
    <w:rsid w:val="00980F8C"/>
    <w:rsid w:val="009A2928"/>
    <w:rsid w:val="009B0376"/>
    <w:rsid w:val="009B2E92"/>
    <w:rsid w:val="009C019D"/>
    <w:rsid w:val="009D5CA1"/>
    <w:rsid w:val="009D79DD"/>
    <w:rsid w:val="009E13FD"/>
    <w:rsid w:val="00A6144A"/>
    <w:rsid w:val="00AA0067"/>
    <w:rsid w:val="00AB52D9"/>
    <w:rsid w:val="00AB597F"/>
    <w:rsid w:val="00AD567F"/>
    <w:rsid w:val="00AD7917"/>
    <w:rsid w:val="00AF20EA"/>
    <w:rsid w:val="00AF32A0"/>
    <w:rsid w:val="00B23C7E"/>
    <w:rsid w:val="00B47F55"/>
    <w:rsid w:val="00B666E6"/>
    <w:rsid w:val="00B754CA"/>
    <w:rsid w:val="00BC301F"/>
    <w:rsid w:val="00C13918"/>
    <w:rsid w:val="00C20154"/>
    <w:rsid w:val="00C20521"/>
    <w:rsid w:val="00C3576E"/>
    <w:rsid w:val="00C80961"/>
    <w:rsid w:val="00C8350B"/>
    <w:rsid w:val="00C87189"/>
    <w:rsid w:val="00CA2432"/>
    <w:rsid w:val="00CA3933"/>
    <w:rsid w:val="00CB0642"/>
    <w:rsid w:val="00CD7599"/>
    <w:rsid w:val="00CD7C05"/>
    <w:rsid w:val="00D01ADC"/>
    <w:rsid w:val="00D01F05"/>
    <w:rsid w:val="00D02DBF"/>
    <w:rsid w:val="00D034E7"/>
    <w:rsid w:val="00D31690"/>
    <w:rsid w:val="00D31B39"/>
    <w:rsid w:val="00D36B7D"/>
    <w:rsid w:val="00D57427"/>
    <w:rsid w:val="00D7536D"/>
    <w:rsid w:val="00D803F9"/>
    <w:rsid w:val="00DA0628"/>
    <w:rsid w:val="00DA0E03"/>
    <w:rsid w:val="00DA1E60"/>
    <w:rsid w:val="00DA3AB9"/>
    <w:rsid w:val="00DE1458"/>
    <w:rsid w:val="00E041B6"/>
    <w:rsid w:val="00E13F72"/>
    <w:rsid w:val="00E275C3"/>
    <w:rsid w:val="00E37F0F"/>
    <w:rsid w:val="00E92B04"/>
    <w:rsid w:val="00EA0A6B"/>
    <w:rsid w:val="00EC29AB"/>
    <w:rsid w:val="00EC2E0D"/>
    <w:rsid w:val="00EE432C"/>
    <w:rsid w:val="00EE5BE8"/>
    <w:rsid w:val="00EF5A96"/>
    <w:rsid w:val="00F03E8F"/>
    <w:rsid w:val="00F05D59"/>
    <w:rsid w:val="00F63930"/>
    <w:rsid w:val="00F65813"/>
    <w:rsid w:val="00F70642"/>
    <w:rsid w:val="00F727D0"/>
    <w:rsid w:val="00F82D21"/>
    <w:rsid w:val="00F85B18"/>
    <w:rsid w:val="00FB1D81"/>
    <w:rsid w:val="00FB3B01"/>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6A254A"/>
  <w15:docId w15:val="{484F1870-24B6-4E3D-A2E2-8FABFB7A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C5"/>
    <w:rPr>
      <w:lang w:eastAsia="en-US"/>
    </w:rPr>
  </w:style>
  <w:style w:type="paragraph" w:styleId="Heading2">
    <w:name w:val="heading 2"/>
    <w:basedOn w:val="Normal"/>
    <w:next w:val="Normal"/>
    <w:link w:val="Heading2Char"/>
    <w:uiPriority w:val="99"/>
    <w:qFormat/>
    <w:rsid w:val="007B5045"/>
    <w:pPr>
      <w:keepNext/>
      <w:jc w:val="cente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 w:type="character" w:customStyle="1" w:styleId="Heading2Char">
    <w:name w:val="Heading 2 Char"/>
    <w:basedOn w:val="DefaultParagraphFont"/>
    <w:link w:val="Heading2"/>
    <w:uiPriority w:val="99"/>
    <w:rsid w:val="007B5045"/>
    <w:rPr>
      <w:rFonts w:ascii="Cambria" w:hAnsi="Cambria" w:cs="Cambria"/>
      <w:b/>
      <w:bCs/>
      <w:i/>
      <w:iCs/>
      <w:sz w:val="28"/>
      <w:szCs w:val="28"/>
      <w:lang w:eastAsia="en-US"/>
    </w:rPr>
  </w:style>
  <w:style w:type="paragraph" w:styleId="BodyText3">
    <w:name w:val="Body Text 3"/>
    <w:basedOn w:val="Normal"/>
    <w:link w:val="BodyText3Char"/>
    <w:uiPriority w:val="99"/>
    <w:semiHidden/>
    <w:unhideWhenUsed/>
    <w:rsid w:val="007B5045"/>
    <w:pPr>
      <w:spacing w:after="120"/>
    </w:pPr>
    <w:rPr>
      <w:sz w:val="16"/>
      <w:szCs w:val="16"/>
    </w:rPr>
  </w:style>
  <w:style w:type="character" w:customStyle="1" w:styleId="BodyText3Char">
    <w:name w:val="Body Text 3 Char"/>
    <w:basedOn w:val="DefaultParagraphFont"/>
    <w:link w:val="BodyText3"/>
    <w:uiPriority w:val="99"/>
    <w:semiHidden/>
    <w:rsid w:val="007B504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13</cp:revision>
  <cp:lastPrinted>2014-05-22T13:09:00Z</cp:lastPrinted>
  <dcterms:created xsi:type="dcterms:W3CDTF">2016-07-15T12:32:00Z</dcterms:created>
  <dcterms:modified xsi:type="dcterms:W3CDTF">2020-03-30T14:17:00Z</dcterms:modified>
</cp:coreProperties>
</file>