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1F3" w:rsidRDefault="00A531F3" w:rsidP="00CA30A3">
      <w:pPr>
        <w:pStyle w:val="NoSpacing"/>
        <w:jc w:val="center"/>
        <w:rPr>
          <w:color w:val="404040"/>
        </w:rPr>
      </w:pPr>
      <w:bookmarkStart w:id="0" w:name="_GoBack"/>
      <w:bookmarkEnd w:id="0"/>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EF5EFA" w:rsidP="00CA30A3">
      <w:pPr>
        <w:pStyle w:val="NoSpacing"/>
        <w:jc w:val="center"/>
        <w:rPr>
          <w:color w:val="0D0D0D"/>
          <w:sz w:val="24"/>
          <w:szCs w:val="24"/>
        </w:rPr>
      </w:pPr>
      <w:r>
        <w:rPr>
          <w:noProof/>
          <w:color w:val="0D0D0D"/>
          <w:sz w:val="24"/>
          <w:szCs w:val="24"/>
          <w:lang w:eastAsia="en-GB"/>
        </w:rPr>
        <w:drawing>
          <wp:inline distT="0" distB="0" distL="0" distR="0">
            <wp:extent cx="4502281" cy="28390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1_logo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8380" cy="2849237"/>
                    </a:xfrm>
                    <a:prstGeom prst="rect">
                      <a:avLst/>
                    </a:prstGeom>
                  </pic:spPr>
                </pic:pic>
              </a:graphicData>
            </a:graphic>
          </wp:inline>
        </w:drawing>
      </w: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Pr="0030295B" w:rsidRDefault="0093043C" w:rsidP="00CA30A3">
      <w:pPr>
        <w:pStyle w:val="NoSpacing"/>
        <w:jc w:val="center"/>
        <w:rPr>
          <w:b/>
          <w:color w:val="0D0D0D"/>
          <w:sz w:val="48"/>
          <w:szCs w:val="24"/>
        </w:rPr>
      </w:pPr>
      <w:r>
        <w:rPr>
          <w:b/>
          <w:color w:val="0D0D0D"/>
          <w:sz w:val="48"/>
          <w:szCs w:val="24"/>
        </w:rPr>
        <w:t xml:space="preserve">WOKINGHAM </w:t>
      </w: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EF5EFA" w:rsidRDefault="00EF5EFA" w:rsidP="00CA30A3">
      <w:pPr>
        <w:pStyle w:val="NoSpacing"/>
        <w:jc w:val="center"/>
        <w:rPr>
          <w:color w:val="0D0D0D"/>
          <w:sz w:val="24"/>
          <w:szCs w:val="24"/>
        </w:rPr>
      </w:pPr>
    </w:p>
    <w:p w:rsidR="00EF5EFA" w:rsidRDefault="00EF5EFA" w:rsidP="00CA30A3">
      <w:pPr>
        <w:pStyle w:val="NoSpacing"/>
        <w:jc w:val="center"/>
        <w:rPr>
          <w:color w:val="0D0D0D"/>
          <w:sz w:val="24"/>
          <w:szCs w:val="24"/>
        </w:rPr>
      </w:pPr>
    </w:p>
    <w:p w:rsidR="00EF5EFA" w:rsidRDefault="00EF5EFA" w:rsidP="00CA30A3">
      <w:pPr>
        <w:pStyle w:val="NoSpacing"/>
        <w:jc w:val="center"/>
        <w:rPr>
          <w:color w:val="0D0D0D"/>
          <w:sz w:val="24"/>
          <w:szCs w:val="24"/>
        </w:rPr>
      </w:pPr>
    </w:p>
    <w:p w:rsidR="00EF5EFA" w:rsidRDefault="00EF5EFA" w:rsidP="00CA30A3">
      <w:pPr>
        <w:pStyle w:val="NoSpacing"/>
        <w:jc w:val="center"/>
        <w:rPr>
          <w:color w:val="0D0D0D"/>
          <w:sz w:val="24"/>
          <w:szCs w:val="24"/>
        </w:rPr>
      </w:pPr>
    </w:p>
    <w:p w:rsidR="00EF5EFA" w:rsidRDefault="00EF5EFA" w:rsidP="00CA30A3">
      <w:pPr>
        <w:pStyle w:val="NoSpacing"/>
        <w:jc w:val="center"/>
        <w:rPr>
          <w:color w:val="0D0D0D"/>
          <w:sz w:val="24"/>
          <w:szCs w:val="24"/>
        </w:rPr>
      </w:pPr>
    </w:p>
    <w:p w:rsidR="00EF5EFA" w:rsidRDefault="00EF5EFA" w:rsidP="00CA30A3">
      <w:pPr>
        <w:pStyle w:val="NoSpacing"/>
        <w:jc w:val="center"/>
        <w:rPr>
          <w:color w:val="0D0D0D"/>
          <w:sz w:val="24"/>
          <w:szCs w:val="24"/>
        </w:rPr>
      </w:pPr>
    </w:p>
    <w:p w:rsidR="00EF5EFA" w:rsidRDefault="00EF5EFA" w:rsidP="00CA30A3">
      <w:pPr>
        <w:pStyle w:val="NoSpacing"/>
        <w:jc w:val="center"/>
        <w:rPr>
          <w:color w:val="0D0D0D"/>
          <w:sz w:val="24"/>
          <w:szCs w:val="24"/>
        </w:rPr>
      </w:pPr>
    </w:p>
    <w:p w:rsidR="00EF5EFA" w:rsidRDefault="00EF5EFA" w:rsidP="00CA30A3">
      <w:pPr>
        <w:pStyle w:val="NoSpacing"/>
        <w:jc w:val="center"/>
        <w:rPr>
          <w:color w:val="0D0D0D"/>
          <w:sz w:val="24"/>
          <w:szCs w:val="24"/>
        </w:rPr>
      </w:pPr>
    </w:p>
    <w:p w:rsidR="001762FC" w:rsidRPr="00FE13DA" w:rsidRDefault="0093043C" w:rsidP="00FE13DA">
      <w:pPr>
        <w:pStyle w:val="NoSpacing"/>
        <w:tabs>
          <w:tab w:val="left" w:pos="2820"/>
          <w:tab w:val="center" w:pos="4513"/>
        </w:tabs>
        <w:jc w:val="center"/>
        <w:rPr>
          <w:b/>
          <w:color w:val="0D0D0D"/>
          <w:sz w:val="44"/>
          <w:szCs w:val="24"/>
        </w:rPr>
      </w:pPr>
      <w:r>
        <w:rPr>
          <w:b/>
          <w:color w:val="0D0D0D"/>
          <w:sz w:val="48"/>
          <w:szCs w:val="24"/>
        </w:rPr>
        <w:t>28</w:t>
      </w:r>
      <w:r w:rsidRPr="0093043C">
        <w:rPr>
          <w:b/>
          <w:color w:val="0D0D0D"/>
          <w:sz w:val="48"/>
          <w:szCs w:val="24"/>
          <w:vertAlign w:val="superscript"/>
        </w:rPr>
        <w:t>th</w:t>
      </w:r>
      <w:r>
        <w:rPr>
          <w:b/>
          <w:color w:val="0D0D0D"/>
          <w:sz w:val="48"/>
          <w:szCs w:val="24"/>
        </w:rPr>
        <w:t xml:space="preserve"> November </w:t>
      </w:r>
      <w:r w:rsidR="00350491" w:rsidRPr="0030295B">
        <w:rPr>
          <w:b/>
          <w:color w:val="0D0D0D"/>
          <w:sz w:val="48"/>
          <w:szCs w:val="24"/>
        </w:rPr>
        <w:t>2017</w:t>
      </w: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0F6A3A" w:rsidRPr="004676D7" w:rsidRDefault="000F6A3A" w:rsidP="00EF5EFA">
      <w:pPr>
        <w:pStyle w:val="NoSpacing"/>
        <w:rPr>
          <w:color w:val="0095D1"/>
          <w:sz w:val="24"/>
          <w:szCs w:val="24"/>
        </w:rPr>
      </w:pPr>
    </w:p>
    <w:p w:rsidR="00A868E7" w:rsidRPr="00E656FD" w:rsidRDefault="000F6A3A" w:rsidP="00E656FD">
      <w:pPr>
        <w:pStyle w:val="Heading1"/>
      </w:pPr>
      <w:bookmarkStart w:id="1" w:name="_Toc500411916"/>
      <w:r w:rsidRPr="00E656FD">
        <w:lastRenderedPageBreak/>
        <w:t>Approvals and Amendments</w:t>
      </w:r>
      <w:bookmarkEnd w:id="1"/>
    </w:p>
    <w:p w:rsidR="00A868E7" w:rsidRPr="00A868E7" w:rsidRDefault="00A868E7" w:rsidP="006E4B5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4"/>
        <w:gridCol w:w="1403"/>
        <w:gridCol w:w="1672"/>
        <w:gridCol w:w="1672"/>
        <w:gridCol w:w="3465"/>
      </w:tblGrid>
      <w:tr w:rsidR="000F6A3A" w:rsidTr="00EF5EFA">
        <w:trPr>
          <w:trHeight w:val="340"/>
        </w:trPr>
        <w:tc>
          <w:tcPr>
            <w:tcW w:w="804" w:type="dxa"/>
            <w:shd w:val="clear" w:color="auto" w:fill="7F7F7F" w:themeFill="text1" w:themeFillTint="80"/>
            <w:vAlign w:val="center"/>
          </w:tcPr>
          <w:p w:rsidR="000F6A3A" w:rsidRPr="006E4B53" w:rsidRDefault="000F6A3A" w:rsidP="006E4B53">
            <w:pPr>
              <w:rPr>
                <w:color w:val="FFFFFF" w:themeColor="background1"/>
              </w:rPr>
            </w:pPr>
            <w:r w:rsidRPr="006E4B53">
              <w:rPr>
                <w:color w:val="FFFFFF" w:themeColor="background1"/>
              </w:rPr>
              <w:t>Rev #</w:t>
            </w:r>
          </w:p>
        </w:tc>
        <w:tc>
          <w:tcPr>
            <w:tcW w:w="1403" w:type="dxa"/>
            <w:shd w:val="clear" w:color="auto" w:fill="7F7F7F" w:themeFill="text1" w:themeFillTint="80"/>
            <w:vAlign w:val="center"/>
          </w:tcPr>
          <w:p w:rsidR="000F6A3A" w:rsidRPr="006E4B53" w:rsidRDefault="000F6A3A" w:rsidP="006E4B53">
            <w:pPr>
              <w:rPr>
                <w:color w:val="FFFFFF" w:themeColor="background1"/>
              </w:rPr>
            </w:pPr>
            <w:r w:rsidRPr="006E4B53">
              <w:rPr>
                <w:color w:val="FFFFFF" w:themeColor="background1"/>
              </w:rPr>
              <w:t>Date</w:t>
            </w:r>
          </w:p>
        </w:tc>
        <w:tc>
          <w:tcPr>
            <w:tcW w:w="1672" w:type="dxa"/>
            <w:shd w:val="clear" w:color="auto" w:fill="7F7F7F" w:themeFill="text1" w:themeFillTint="80"/>
            <w:vAlign w:val="center"/>
          </w:tcPr>
          <w:p w:rsidR="000F6A3A" w:rsidRPr="006E4B53" w:rsidRDefault="000F6A3A" w:rsidP="006E4B53">
            <w:pPr>
              <w:rPr>
                <w:color w:val="FFFFFF" w:themeColor="background1"/>
              </w:rPr>
            </w:pPr>
            <w:r w:rsidRPr="006E4B53">
              <w:rPr>
                <w:color w:val="FFFFFF" w:themeColor="background1"/>
              </w:rPr>
              <w:t>Amended by</w:t>
            </w:r>
          </w:p>
        </w:tc>
        <w:tc>
          <w:tcPr>
            <w:tcW w:w="1672" w:type="dxa"/>
            <w:shd w:val="clear" w:color="auto" w:fill="7F7F7F" w:themeFill="text1" w:themeFillTint="80"/>
            <w:vAlign w:val="center"/>
          </w:tcPr>
          <w:p w:rsidR="000F6A3A" w:rsidRPr="006E4B53" w:rsidRDefault="000F6A3A" w:rsidP="006E4B53">
            <w:pPr>
              <w:rPr>
                <w:color w:val="FFFFFF" w:themeColor="background1"/>
              </w:rPr>
            </w:pPr>
            <w:r w:rsidRPr="006E4B53">
              <w:rPr>
                <w:color w:val="FFFFFF" w:themeColor="background1"/>
              </w:rPr>
              <w:t>Approved by</w:t>
            </w:r>
          </w:p>
        </w:tc>
        <w:tc>
          <w:tcPr>
            <w:tcW w:w="3465" w:type="dxa"/>
            <w:shd w:val="clear" w:color="auto" w:fill="7F7F7F" w:themeFill="text1" w:themeFillTint="80"/>
            <w:vAlign w:val="center"/>
          </w:tcPr>
          <w:p w:rsidR="000F6A3A" w:rsidRPr="006E4B53" w:rsidRDefault="000F6A3A" w:rsidP="006E4B53">
            <w:pPr>
              <w:rPr>
                <w:color w:val="FFFFFF" w:themeColor="background1"/>
              </w:rPr>
            </w:pPr>
            <w:r w:rsidRPr="006E4B53">
              <w:rPr>
                <w:color w:val="FFFFFF" w:themeColor="background1"/>
              </w:rPr>
              <w:t>Details</w:t>
            </w:r>
          </w:p>
        </w:tc>
      </w:tr>
      <w:tr w:rsidR="000F6A3A" w:rsidTr="00457F9B">
        <w:trPr>
          <w:trHeight w:val="340"/>
        </w:trPr>
        <w:tc>
          <w:tcPr>
            <w:tcW w:w="804" w:type="dxa"/>
            <w:vAlign w:val="center"/>
          </w:tcPr>
          <w:p w:rsidR="000F6A3A" w:rsidRDefault="000F6A3A" w:rsidP="006E4B53">
            <w:r>
              <w:t>01</w:t>
            </w:r>
          </w:p>
        </w:tc>
        <w:tc>
          <w:tcPr>
            <w:tcW w:w="1403" w:type="dxa"/>
            <w:vAlign w:val="center"/>
          </w:tcPr>
          <w:p w:rsidR="000F6A3A" w:rsidRDefault="0093043C">
            <w:r>
              <w:t>28</w:t>
            </w:r>
            <w:r w:rsidR="00350491">
              <w:t>/1</w:t>
            </w:r>
            <w:r>
              <w:t>1</w:t>
            </w:r>
            <w:r w:rsidR="00350491">
              <w:t>/17</w:t>
            </w:r>
          </w:p>
        </w:tc>
        <w:tc>
          <w:tcPr>
            <w:tcW w:w="1672" w:type="dxa"/>
            <w:vAlign w:val="center"/>
          </w:tcPr>
          <w:p w:rsidR="000F6A3A" w:rsidRDefault="000F6A3A" w:rsidP="006E4B53">
            <w:r>
              <w:t>Sean Whittle</w:t>
            </w:r>
          </w:p>
        </w:tc>
        <w:tc>
          <w:tcPr>
            <w:tcW w:w="1672" w:type="dxa"/>
            <w:vAlign w:val="center"/>
          </w:tcPr>
          <w:p w:rsidR="000F6A3A" w:rsidRDefault="0003129E" w:rsidP="006E4B53">
            <w:r>
              <w:t>Clive Owen</w:t>
            </w:r>
          </w:p>
        </w:tc>
        <w:tc>
          <w:tcPr>
            <w:tcW w:w="3465" w:type="dxa"/>
            <w:vAlign w:val="center"/>
          </w:tcPr>
          <w:p w:rsidR="000F6A3A" w:rsidRDefault="000F6A3A" w:rsidP="006E4B53">
            <w:r>
              <w:t>Site audit and creation of draft</w:t>
            </w:r>
          </w:p>
        </w:tc>
      </w:tr>
      <w:tr w:rsidR="000F6A3A" w:rsidTr="00457F9B">
        <w:trPr>
          <w:trHeight w:val="340"/>
        </w:trPr>
        <w:tc>
          <w:tcPr>
            <w:tcW w:w="804" w:type="dxa"/>
            <w:vAlign w:val="center"/>
          </w:tcPr>
          <w:p w:rsidR="000F6A3A" w:rsidRDefault="000F6A3A" w:rsidP="006E4B53">
            <w:r>
              <w:t>02</w:t>
            </w:r>
          </w:p>
        </w:tc>
        <w:tc>
          <w:tcPr>
            <w:tcW w:w="1403" w:type="dxa"/>
            <w:vAlign w:val="center"/>
          </w:tcPr>
          <w:p w:rsidR="000F6A3A" w:rsidRDefault="0093043C">
            <w:r>
              <w:t>07</w:t>
            </w:r>
            <w:r w:rsidR="000F6A3A">
              <w:t>/</w:t>
            </w:r>
            <w:r w:rsidR="00350491">
              <w:t>1</w:t>
            </w:r>
            <w:r>
              <w:t>2</w:t>
            </w:r>
            <w:r w:rsidR="000F6A3A">
              <w:t>/1</w:t>
            </w:r>
            <w:r w:rsidR="00350491">
              <w:t>7</w:t>
            </w:r>
          </w:p>
        </w:tc>
        <w:tc>
          <w:tcPr>
            <w:tcW w:w="1672" w:type="dxa"/>
            <w:vAlign w:val="center"/>
          </w:tcPr>
          <w:p w:rsidR="000F6A3A" w:rsidRDefault="000F6A3A" w:rsidP="006E4B53">
            <w:r>
              <w:t>Sean Whittle</w:t>
            </w:r>
          </w:p>
        </w:tc>
        <w:tc>
          <w:tcPr>
            <w:tcW w:w="1672" w:type="dxa"/>
            <w:vAlign w:val="center"/>
          </w:tcPr>
          <w:p w:rsidR="000F6A3A" w:rsidRDefault="0003129E" w:rsidP="006E4B53">
            <w:r>
              <w:t>Clive Owen</w:t>
            </w:r>
          </w:p>
        </w:tc>
        <w:tc>
          <w:tcPr>
            <w:tcW w:w="3465" w:type="dxa"/>
            <w:vAlign w:val="center"/>
          </w:tcPr>
          <w:p w:rsidR="000F6A3A" w:rsidRDefault="000F6A3A" w:rsidP="006E4B53">
            <w:r>
              <w:t>Report sent to client</w:t>
            </w:r>
          </w:p>
        </w:tc>
      </w:tr>
      <w:tr w:rsidR="0003129E" w:rsidTr="00457F9B">
        <w:trPr>
          <w:trHeight w:val="340"/>
        </w:trPr>
        <w:tc>
          <w:tcPr>
            <w:tcW w:w="804" w:type="dxa"/>
            <w:vAlign w:val="center"/>
          </w:tcPr>
          <w:p w:rsidR="0003129E" w:rsidRDefault="0003129E" w:rsidP="0003129E">
            <w:r>
              <w:t>03</w:t>
            </w:r>
          </w:p>
        </w:tc>
        <w:tc>
          <w:tcPr>
            <w:tcW w:w="1403" w:type="dxa"/>
            <w:vAlign w:val="center"/>
          </w:tcPr>
          <w:p w:rsidR="0003129E" w:rsidRDefault="0003129E" w:rsidP="0003129E">
            <w:r>
              <w:t>19/12/17</w:t>
            </w:r>
          </w:p>
        </w:tc>
        <w:tc>
          <w:tcPr>
            <w:tcW w:w="1672" w:type="dxa"/>
            <w:vAlign w:val="center"/>
          </w:tcPr>
          <w:p w:rsidR="0003129E" w:rsidRDefault="0003129E" w:rsidP="0003129E">
            <w:r>
              <w:t>Sean Whittle</w:t>
            </w:r>
          </w:p>
        </w:tc>
        <w:tc>
          <w:tcPr>
            <w:tcW w:w="1672" w:type="dxa"/>
            <w:vAlign w:val="center"/>
          </w:tcPr>
          <w:p w:rsidR="0003129E" w:rsidRDefault="0003129E" w:rsidP="0003129E">
            <w:r>
              <w:t>Clive Owen</w:t>
            </w:r>
          </w:p>
        </w:tc>
        <w:tc>
          <w:tcPr>
            <w:tcW w:w="3465" w:type="dxa"/>
            <w:vAlign w:val="center"/>
          </w:tcPr>
          <w:p w:rsidR="0003129E" w:rsidRDefault="0003129E" w:rsidP="0003129E">
            <w:r>
              <w:t>Meeting to review actions</w:t>
            </w:r>
          </w:p>
        </w:tc>
      </w:tr>
      <w:tr w:rsidR="0003129E" w:rsidTr="00457F9B">
        <w:trPr>
          <w:trHeight w:val="340"/>
        </w:trPr>
        <w:tc>
          <w:tcPr>
            <w:tcW w:w="804" w:type="dxa"/>
            <w:vAlign w:val="center"/>
          </w:tcPr>
          <w:p w:rsidR="0003129E" w:rsidRDefault="0003129E" w:rsidP="0003129E">
            <w:r>
              <w:t>04</w:t>
            </w:r>
          </w:p>
        </w:tc>
        <w:tc>
          <w:tcPr>
            <w:tcW w:w="1403" w:type="dxa"/>
            <w:vAlign w:val="center"/>
          </w:tcPr>
          <w:p w:rsidR="0003129E" w:rsidRDefault="0003129E" w:rsidP="0003129E">
            <w:r>
              <w:t>TBC</w:t>
            </w:r>
          </w:p>
        </w:tc>
        <w:tc>
          <w:tcPr>
            <w:tcW w:w="1672" w:type="dxa"/>
            <w:vAlign w:val="center"/>
          </w:tcPr>
          <w:p w:rsidR="0003129E" w:rsidRDefault="0003129E" w:rsidP="0003129E"/>
        </w:tc>
        <w:tc>
          <w:tcPr>
            <w:tcW w:w="1672" w:type="dxa"/>
            <w:vAlign w:val="center"/>
          </w:tcPr>
          <w:p w:rsidR="0003129E" w:rsidRDefault="0003129E" w:rsidP="0003129E"/>
        </w:tc>
        <w:tc>
          <w:tcPr>
            <w:tcW w:w="3465" w:type="dxa"/>
            <w:vAlign w:val="center"/>
          </w:tcPr>
          <w:p w:rsidR="0003129E" w:rsidRDefault="0003129E" w:rsidP="0003129E">
            <w:r>
              <w:t>Feedback to H&amp;S Reps</w:t>
            </w:r>
          </w:p>
        </w:tc>
      </w:tr>
      <w:tr w:rsidR="0003129E" w:rsidTr="00457F9B">
        <w:trPr>
          <w:trHeight w:val="340"/>
        </w:trPr>
        <w:tc>
          <w:tcPr>
            <w:tcW w:w="804" w:type="dxa"/>
            <w:vAlign w:val="center"/>
          </w:tcPr>
          <w:p w:rsidR="0003129E" w:rsidRDefault="0003129E" w:rsidP="0003129E">
            <w:r>
              <w:t>05</w:t>
            </w:r>
          </w:p>
        </w:tc>
        <w:tc>
          <w:tcPr>
            <w:tcW w:w="1403" w:type="dxa"/>
            <w:vAlign w:val="center"/>
          </w:tcPr>
          <w:p w:rsidR="0003129E" w:rsidRDefault="0003129E" w:rsidP="0003129E">
            <w:r>
              <w:t>TBC</w:t>
            </w:r>
          </w:p>
        </w:tc>
        <w:tc>
          <w:tcPr>
            <w:tcW w:w="1672" w:type="dxa"/>
            <w:vAlign w:val="center"/>
          </w:tcPr>
          <w:p w:rsidR="0003129E" w:rsidRDefault="0003129E" w:rsidP="0003129E"/>
        </w:tc>
        <w:tc>
          <w:tcPr>
            <w:tcW w:w="1672" w:type="dxa"/>
            <w:vAlign w:val="center"/>
          </w:tcPr>
          <w:p w:rsidR="0003129E" w:rsidRDefault="0003129E" w:rsidP="0003129E"/>
        </w:tc>
        <w:tc>
          <w:tcPr>
            <w:tcW w:w="3465" w:type="dxa"/>
            <w:vAlign w:val="center"/>
          </w:tcPr>
          <w:p w:rsidR="0003129E" w:rsidRDefault="0003129E" w:rsidP="0003129E">
            <w:r>
              <w:t>Action Plans Devised</w:t>
            </w:r>
          </w:p>
        </w:tc>
      </w:tr>
      <w:tr w:rsidR="0003129E" w:rsidTr="00457F9B">
        <w:trPr>
          <w:trHeight w:val="340"/>
        </w:trPr>
        <w:tc>
          <w:tcPr>
            <w:tcW w:w="804" w:type="dxa"/>
            <w:vAlign w:val="center"/>
          </w:tcPr>
          <w:p w:rsidR="0003129E" w:rsidRDefault="0003129E" w:rsidP="0003129E">
            <w:r>
              <w:t>06</w:t>
            </w:r>
          </w:p>
        </w:tc>
        <w:tc>
          <w:tcPr>
            <w:tcW w:w="1403" w:type="dxa"/>
            <w:vAlign w:val="center"/>
          </w:tcPr>
          <w:p w:rsidR="0003129E" w:rsidRDefault="0003129E" w:rsidP="0003129E">
            <w:r>
              <w:t>TBC</w:t>
            </w:r>
          </w:p>
        </w:tc>
        <w:tc>
          <w:tcPr>
            <w:tcW w:w="1672" w:type="dxa"/>
            <w:vAlign w:val="center"/>
          </w:tcPr>
          <w:p w:rsidR="0003129E" w:rsidRDefault="0003129E" w:rsidP="0003129E"/>
        </w:tc>
        <w:tc>
          <w:tcPr>
            <w:tcW w:w="1672" w:type="dxa"/>
            <w:vAlign w:val="center"/>
          </w:tcPr>
          <w:p w:rsidR="0003129E" w:rsidRDefault="0003129E" w:rsidP="0003129E"/>
        </w:tc>
        <w:tc>
          <w:tcPr>
            <w:tcW w:w="3465" w:type="dxa"/>
            <w:vAlign w:val="center"/>
          </w:tcPr>
          <w:p w:rsidR="0003129E" w:rsidRDefault="0003129E" w:rsidP="0003129E">
            <w:r>
              <w:t>Action Plans reviewed</w:t>
            </w:r>
          </w:p>
        </w:tc>
      </w:tr>
    </w:tbl>
    <w:p w:rsidR="000F6A3A" w:rsidRDefault="000F6A3A" w:rsidP="006E4B53"/>
    <w:p w:rsidR="000F6A3A" w:rsidRPr="00EF5EFA" w:rsidRDefault="000F6A3A" w:rsidP="00EF5EFA">
      <w:pPr>
        <w:pStyle w:val="SubHeading"/>
      </w:pPr>
      <w:r w:rsidRPr="00EF5EFA">
        <w:t>Report completed by:</w:t>
      </w:r>
    </w:p>
    <w:p w:rsidR="000F6A3A" w:rsidRPr="000F6A3A" w:rsidRDefault="000F6A3A" w:rsidP="006E4B53">
      <w:r w:rsidRPr="000F6A3A">
        <w:t>Sean Whittle FCIPD</w:t>
      </w:r>
    </w:p>
    <w:p w:rsidR="000F6A3A" w:rsidRPr="000F6A3A" w:rsidRDefault="000F6A3A" w:rsidP="006E4B53">
      <w:r w:rsidRPr="000F6A3A">
        <w:t>HR Consultant</w:t>
      </w:r>
    </w:p>
    <w:p w:rsidR="000F6A3A" w:rsidRPr="000F6A3A" w:rsidRDefault="000F6A3A" w:rsidP="006E4B53">
      <w:r w:rsidRPr="000F6A3A">
        <w:t>HR &amp; Business Solutions Ltd</w:t>
      </w:r>
    </w:p>
    <w:p w:rsidR="000F6A3A" w:rsidRPr="000F6A3A" w:rsidRDefault="000F6A3A" w:rsidP="006E4B53"/>
    <w:p w:rsidR="000F6A3A" w:rsidRPr="000F6A3A" w:rsidRDefault="000F6A3A" w:rsidP="00EF5EFA">
      <w:pPr>
        <w:pStyle w:val="SubHeading"/>
      </w:pPr>
      <w:r>
        <w:t>Report completed for:</w:t>
      </w:r>
    </w:p>
    <w:p w:rsidR="000F6A3A" w:rsidRPr="000F6A3A" w:rsidRDefault="00FA2D0E" w:rsidP="006E4B53">
      <w:r>
        <w:t>Clive Owen</w:t>
      </w:r>
      <w:r w:rsidR="00905FF0">
        <w:t xml:space="preserve"> </w:t>
      </w:r>
    </w:p>
    <w:p w:rsidR="000F6A3A" w:rsidRPr="000F6A3A" w:rsidRDefault="00FA2D0E" w:rsidP="006E4B53">
      <w:r>
        <w:t>General Manager</w:t>
      </w:r>
      <w:r w:rsidR="00905FF0">
        <w:t xml:space="preserve"> </w:t>
      </w:r>
    </w:p>
    <w:p w:rsidR="008E4869" w:rsidRDefault="008E4869" w:rsidP="008E4869">
      <w:r>
        <w:t xml:space="preserve">A1 Group of Companies, </w:t>
      </w:r>
    </w:p>
    <w:p w:rsidR="008E4869" w:rsidRDefault="008E4869" w:rsidP="008E4869">
      <w:r>
        <w:t>Silver Birches,</w:t>
      </w:r>
    </w:p>
    <w:p w:rsidR="008E4869" w:rsidRDefault="008E4869" w:rsidP="008E4869">
      <w:r>
        <w:t xml:space="preserve">Highland Avenue, </w:t>
      </w:r>
    </w:p>
    <w:p w:rsidR="008E4869" w:rsidRDefault="008E4869" w:rsidP="008E4869">
      <w:r>
        <w:t xml:space="preserve">Wokingham, </w:t>
      </w:r>
    </w:p>
    <w:p w:rsidR="008E4869" w:rsidRDefault="008E4869" w:rsidP="008E4869">
      <w:r>
        <w:t xml:space="preserve">Berkshire </w:t>
      </w:r>
    </w:p>
    <w:p w:rsidR="000F6A3A" w:rsidRDefault="008E4869" w:rsidP="006E4B53">
      <w:r>
        <w:t>RG41 4SP</w:t>
      </w:r>
    </w:p>
    <w:p w:rsidR="000F6A3A" w:rsidRPr="000F6A3A" w:rsidRDefault="000F6A3A" w:rsidP="006E4B53"/>
    <w:p w:rsidR="000F6A3A" w:rsidRPr="000F6A3A" w:rsidRDefault="000F6A3A" w:rsidP="006E4B53">
      <w:r w:rsidRPr="000F6A3A">
        <w:t>This risk assessment is limited to the risks and findings identified on the day of the assessment and the recommendations contained in this report are based upon information provided by others and the assumption that all relevant information has been provided by those bodies from whom it has been requested.</w:t>
      </w:r>
    </w:p>
    <w:p w:rsidR="000F6A3A" w:rsidRPr="000F6A3A" w:rsidRDefault="000F6A3A" w:rsidP="006E4B53"/>
    <w:p w:rsidR="000F6A3A" w:rsidRPr="000F6A3A" w:rsidRDefault="000F6A3A" w:rsidP="006E4B53">
      <w:r w:rsidRPr="000F6A3A">
        <w:t>This document is solely for the use and benefit of the Client. This document shall not be distributed, republished, uploaded, referred to, displayed, posted, edited, modified, re-written, copied in whole or part in any form (including but not limited to electronic, mechanical, printing, photocopying), by any other corporate entity, individual persons, or for any other purpose by the Client without the prior written permission of HR &amp; Business Solutions Limited.</w:t>
      </w:r>
    </w:p>
    <w:p w:rsidR="00A044A6" w:rsidRDefault="00A044A6" w:rsidP="006E4B53"/>
    <w:p w:rsidR="000F6A3A" w:rsidRDefault="000F6A3A" w:rsidP="006E4B53"/>
    <w:p w:rsidR="008E4869" w:rsidRDefault="008E4869" w:rsidP="006E4B53"/>
    <w:p w:rsidR="000F6A3A" w:rsidRDefault="000F6A3A" w:rsidP="006E4B53"/>
    <w:p w:rsidR="000F6A3A" w:rsidRDefault="000F6A3A" w:rsidP="006E4B53"/>
    <w:p w:rsidR="000F6A3A" w:rsidRDefault="000F6A3A" w:rsidP="006E4B53"/>
    <w:p w:rsidR="000F6A3A" w:rsidRDefault="000F6A3A" w:rsidP="006E4B53"/>
    <w:p w:rsidR="000F6A3A" w:rsidRPr="004E4E2F" w:rsidRDefault="00B14E03" w:rsidP="006E4B53">
      <w:pPr>
        <w:rPr>
          <w:b/>
          <w:sz w:val="44"/>
        </w:rPr>
      </w:pPr>
      <w:r w:rsidRPr="004E4E2F">
        <w:rPr>
          <w:b/>
          <w:sz w:val="44"/>
        </w:rPr>
        <w:lastRenderedPageBreak/>
        <w:t>Table of Contents</w:t>
      </w:r>
    </w:p>
    <w:p w:rsidR="004E4E2F" w:rsidRDefault="004E4E2F" w:rsidP="006E4B53"/>
    <w:p w:rsidR="000E44A5" w:rsidRDefault="004E4E2F">
      <w:pPr>
        <w:pStyle w:val="TOC1"/>
        <w:tabs>
          <w:tab w:val="right" w:leader="dot" w:pos="9016"/>
        </w:tabs>
        <w:rPr>
          <w:rFonts w:asciiTheme="minorHAnsi" w:eastAsiaTheme="minorEastAsia" w:hAnsiTheme="minorHAnsi" w:cstheme="minorBidi"/>
          <w:noProof/>
          <w:sz w:val="22"/>
        </w:rPr>
      </w:pPr>
      <w:r w:rsidRPr="00BB76EB">
        <w:fldChar w:fldCharType="begin"/>
      </w:r>
      <w:r w:rsidRPr="00BB76EB">
        <w:instrText xml:space="preserve"> TOC \o "1-3" \h \z \u </w:instrText>
      </w:r>
      <w:r w:rsidRPr="00BB76EB">
        <w:fldChar w:fldCharType="separate"/>
      </w:r>
      <w:hyperlink w:anchor="_Toc500411916" w:history="1">
        <w:r w:rsidR="000E44A5" w:rsidRPr="00B52250">
          <w:rPr>
            <w:rStyle w:val="Hyperlink"/>
            <w:noProof/>
          </w:rPr>
          <w:t>Approvals and Amendments</w:t>
        </w:r>
        <w:r w:rsidR="000E44A5">
          <w:rPr>
            <w:noProof/>
            <w:webHidden/>
          </w:rPr>
          <w:tab/>
        </w:r>
        <w:r w:rsidR="000E44A5">
          <w:rPr>
            <w:noProof/>
            <w:webHidden/>
          </w:rPr>
          <w:fldChar w:fldCharType="begin"/>
        </w:r>
        <w:r w:rsidR="000E44A5">
          <w:rPr>
            <w:noProof/>
            <w:webHidden/>
          </w:rPr>
          <w:instrText xml:space="preserve"> PAGEREF _Toc500411916 \h </w:instrText>
        </w:r>
        <w:r w:rsidR="000E44A5">
          <w:rPr>
            <w:noProof/>
            <w:webHidden/>
          </w:rPr>
        </w:r>
        <w:r w:rsidR="000E44A5">
          <w:rPr>
            <w:noProof/>
            <w:webHidden/>
          </w:rPr>
          <w:fldChar w:fldCharType="separate"/>
        </w:r>
        <w:r w:rsidR="000E44A5">
          <w:rPr>
            <w:noProof/>
            <w:webHidden/>
          </w:rPr>
          <w:t>2</w:t>
        </w:r>
        <w:r w:rsidR="000E44A5">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17" w:history="1">
        <w:r w:rsidRPr="00B52250">
          <w:rPr>
            <w:rStyle w:val="Hyperlink"/>
            <w:noProof/>
          </w:rPr>
          <w:t>1. Introduction</w:t>
        </w:r>
        <w:r>
          <w:rPr>
            <w:noProof/>
            <w:webHidden/>
          </w:rPr>
          <w:tab/>
        </w:r>
        <w:r>
          <w:rPr>
            <w:noProof/>
            <w:webHidden/>
          </w:rPr>
          <w:fldChar w:fldCharType="begin"/>
        </w:r>
        <w:r>
          <w:rPr>
            <w:noProof/>
            <w:webHidden/>
          </w:rPr>
          <w:instrText xml:space="preserve"> PAGEREF _Toc500411917 \h </w:instrText>
        </w:r>
        <w:r>
          <w:rPr>
            <w:noProof/>
            <w:webHidden/>
          </w:rPr>
        </w:r>
        <w:r>
          <w:rPr>
            <w:noProof/>
            <w:webHidden/>
          </w:rPr>
          <w:fldChar w:fldCharType="separate"/>
        </w:r>
        <w:r>
          <w:rPr>
            <w:noProof/>
            <w:webHidden/>
          </w:rPr>
          <w:t>4</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18" w:history="1">
        <w:r w:rsidRPr="00B52250">
          <w:rPr>
            <w:rStyle w:val="Hyperlink"/>
            <w:noProof/>
          </w:rPr>
          <w:t>2. Scope</w:t>
        </w:r>
        <w:r>
          <w:rPr>
            <w:noProof/>
            <w:webHidden/>
          </w:rPr>
          <w:tab/>
        </w:r>
        <w:r>
          <w:rPr>
            <w:noProof/>
            <w:webHidden/>
          </w:rPr>
          <w:fldChar w:fldCharType="begin"/>
        </w:r>
        <w:r>
          <w:rPr>
            <w:noProof/>
            <w:webHidden/>
          </w:rPr>
          <w:instrText xml:space="preserve"> PAGEREF _Toc500411918 \h </w:instrText>
        </w:r>
        <w:r>
          <w:rPr>
            <w:noProof/>
            <w:webHidden/>
          </w:rPr>
        </w:r>
        <w:r>
          <w:rPr>
            <w:noProof/>
            <w:webHidden/>
          </w:rPr>
          <w:fldChar w:fldCharType="separate"/>
        </w:r>
        <w:r>
          <w:rPr>
            <w:noProof/>
            <w:webHidden/>
          </w:rPr>
          <w:t>6</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19" w:history="1">
        <w:r w:rsidRPr="00B52250">
          <w:rPr>
            <w:rStyle w:val="Hyperlink"/>
            <w:noProof/>
          </w:rPr>
          <w:t>3. Aims and Objectives</w:t>
        </w:r>
        <w:r>
          <w:rPr>
            <w:noProof/>
            <w:webHidden/>
          </w:rPr>
          <w:tab/>
        </w:r>
        <w:r>
          <w:rPr>
            <w:noProof/>
            <w:webHidden/>
          </w:rPr>
          <w:fldChar w:fldCharType="begin"/>
        </w:r>
        <w:r>
          <w:rPr>
            <w:noProof/>
            <w:webHidden/>
          </w:rPr>
          <w:instrText xml:space="preserve"> PAGEREF _Toc500411919 \h </w:instrText>
        </w:r>
        <w:r>
          <w:rPr>
            <w:noProof/>
            <w:webHidden/>
          </w:rPr>
        </w:r>
        <w:r>
          <w:rPr>
            <w:noProof/>
            <w:webHidden/>
          </w:rPr>
          <w:fldChar w:fldCharType="separate"/>
        </w:r>
        <w:r>
          <w:rPr>
            <w:noProof/>
            <w:webHidden/>
          </w:rPr>
          <w:t>6</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20" w:history="1">
        <w:r w:rsidRPr="00B52250">
          <w:rPr>
            <w:rStyle w:val="Hyperlink"/>
            <w:noProof/>
          </w:rPr>
          <w:t>4. Meeting the Objective</w:t>
        </w:r>
        <w:r>
          <w:rPr>
            <w:noProof/>
            <w:webHidden/>
          </w:rPr>
          <w:tab/>
        </w:r>
        <w:r>
          <w:rPr>
            <w:noProof/>
            <w:webHidden/>
          </w:rPr>
          <w:fldChar w:fldCharType="begin"/>
        </w:r>
        <w:r>
          <w:rPr>
            <w:noProof/>
            <w:webHidden/>
          </w:rPr>
          <w:instrText xml:space="preserve"> PAGEREF _Toc500411920 \h </w:instrText>
        </w:r>
        <w:r>
          <w:rPr>
            <w:noProof/>
            <w:webHidden/>
          </w:rPr>
        </w:r>
        <w:r>
          <w:rPr>
            <w:noProof/>
            <w:webHidden/>
          </w:rPr>
          <w:fldChar w:fldCharType="separate"/>
        </w:r>
        <w:r>
          <w:rPr>
            <w:noProof/>
            <w:webHidden/>
          </w:rPr>
          <w:t>6</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21" w:history="1">
        <w:r w:rsidRPr="00B52250">
          <w:rPr>
            <w:rStyle w:val="Hyperlink"/>
            <w:noProof/>
          </w:rPr>
          <w:t>5. Background Information</w:t>
        </w:r>
        <w:r>
          <w:rPr>
            <w:noProof/>
            <w:webHidden/>
          </w:rPr>
          <w:tab/>
        </w:r>
        <w:r>
          <w:rPr>
            <w:noProof/>
            <w:webHidden/>
          </w:rPr>
          <w:fldChar w:fldCharType="begin"/>
        </w:r>
        <w:r>
          <w:rPr>
            <w:noProof/>
            <w:webHidden/>
          </w:rPr>
          <w:instrText xml:space="preserve"> PAGEREF _Toc500411921 \h </w:instrText>
        </w:r>
        <w:r>
          <w:rPr>
            <w:noProof/>
            <w:webHidden/>
          </w:rPr>
        </w:r>
        <w:r>
          <w:rPr>
            <w:noProof/>
            <w:webHidden/>
          </w:rPr>
          <w:fldChar w:fldCharType="separate"/>
        </w:r>
        <w:r>
          <w:rPr>
            <w:noProof/>
            <w:webHidden/>
          </w:rPr>
          <w:t>6</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22" w:history="1">
        <w:r w:rsidRPr="00B52250">
          <w:rPr>
            <w:rStyle w:val="Hyperlink"/>
            <w:noProof/>
          </w:rPr>
          <w:t>6. Significant and Moderate Risks</w:t>
        </w:r>
        <w:r>
          <w:rPr>
            <w:noProof/>
            <w:webHidden/>
          </w:rPr>
          <w:tab/>
        </w:r>
        <w:r>
          <w:rPr>
            <w:noProof/>
            <w:webHidden/>
          </w:rPr>
          <w:fldChar w:fldCharType="begin"/>
        </w:r>
        <w:r>
          <w:rPr>
            <w:noProof/>
            <w:webHidden/>
          </w:rPr>
          <w:instrText xml:space="preserve"> PAGEREF _Toc500411922 \h </w:instrText>
        </w:r>
        <w:r>
          <w:rPr>
            <w:noProof/>
            <w:webHidden/>
          </w:rPr>
        </w:r>
        <w:r>
          <w:rPr>
            <w:noProof/>
            <w:webHidden/>
          </w:rPr>
          <w:fldChar w:fldCharType="separate"/>
        </w:r>
        <w:r>
          <w:rPr>
            <w:noProof/>
            <w:webHidden/>
          </w:rPr>
          <w:t>7</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23" w:history="1">
        <w:r w:rsidRPr="00B52250">
          <w:rPr>
            <w:rStyle w:val="Hyperlink"/>
            <w:noProof/>
          </w:rPr>
          <w:t>Umbrella Risk Assessment Report</w:t>
        </w:r>
        <w:r>
          <w:rPr>
            <w:noProof/>
            <w:webHidden/>
          </w:rPr>
          <w:tab/>
        </w:r>
        <w:r>
          <w:rPr>
            <w:noProof/>
            <w:webHidden/>
          </w:rPr>
          <w:fldChar w:fldCharType="begin"/>
        </w:r>
        <w:r>
          <w:rPr>
            <w:noProof/>
            <w:webHidden/>
          </w:rPr>
          <w:instrText xml:space="preserve"> PAGEREF _Toc500411923 \h </w:instrText>
        </w:r>
        <w:r>
          <w:rPr>
            <w:noProof/>
            <w:webHidden/>
          </w:rPr>
        </w:r>
        <w:r>
          <w:rPr>
            <w:noProof/>
            <w:webHidden/>
          </w:rPr>
          <w:fldChar w:fldCharType="separate"/>
        </w:r>
        <w:r>
          <w:rPr>
            <w:noProof/>
            <w:webHidden/>
          </w:rPr>
          <w:t>9</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24" w:history="1">
        <w:r w:rsidRPr="00B52250">
          <w:rPr>
            <w:rStyle w:val="Hyperlink"/>
            <w:noProof/>
          </w:rPr>
          <w:t>Substantial Risks</w:t>
        </w:r>
        <w:r>
          <w:rPr>
            <w:noProof/>
            <w:webHidden/>
          </w:rPr>
          <w:tab/>
        </w:r>
        <w:r>
          <w:rPr>
            <w:noProof/>
            <w:webHidden/>
          </w:rPr>
          <w:fldChar w:fldCharType="begin"/>
        </w:r>
        <w:r>
          <w:rPr>
            <w:noProof/>
            <w:webHidden/>
          </w:rPr>
          <w:instrText xml:space="preserve"> PAGEREF _Toc500411924 \h </w:instrText>
        </w:r>
        <w:r>
          <w:rPr>
            <w:noProof/>
            <w:webHidden/>
          </w:rPr>
        </w:r>
        <w:r>
          <w:rPr>
            <w:noProof/>
            <w:webHidden/>
          </w:rPr>
          <w:fldChar w:fldCharType="separate"/>
        </w:r>
        <w:r>
          <w:rPr>
            <w:noProof/>
            <w:webHidden/>
          </w:rPr>
          <w:t>9</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25" w:history="1">
        <w:r w:rsidRPr="00B52250">
          <w:rPr>
            <w:rStyle w:val="Hyperlink"/>
            <w:noProof/>
          </w:rPr>
          <w:t>Moderate Risks</w:t>
        </w:r>
        <w:r>
          <w:rPr>
            <w:noProof/>
            <w:webHidden/>
          </w:rPr>
          <w:tab/>
        </w:r>
        <w:r>
          <w:rPr>
            <w:noProof/>
            <w:webHidden/>
          </w:rPr>
          <w:fldChar w:fldCharType="begin"/>
        </w:r>
        <w:r>
          <w:rPr>
            <w:noProof/>
            <w:webHidden/>
          </w:rPr>
          <w:instrText xml:space="preserve"> PAGEREF _Toc500411925 \h </w:instrText>
        </w:r>
        <w:r>
          <w:rPr>
            <w:noProof/>
            <w:webHidden/>
          </w:rPr>
        </w:r>
        <w:r>
          <w:rPr>
            <w:noProof/>
            <w:webHidden/>
          </w:rPr>
          <w:fldChar w:fldCharType="separate"/>
        </w:r>
        <w:r>
          <w:rPr>
            <w:noProof/>
            <w:webHidden/>
          </w:rPr>
          <w:t>12</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26" w:history="1">
        <w:r w:rsidRPr="00B52250">
          <w:rPr>
            <w:rStyle w:val="Hyperlink"/>
            <w:noProof/>
          </w:rPr>
          <w:t>Next Steps</w:t>
        </w:r>
        <w:r>
          <w:rPr>
            <w:noProof/>
            <w:webHidden/>
          </w:rPr>
          <w:tab/>
        </w:r>
        <w:r>
          <w:rPr>
            <w:noProof/>
            <w:webHidden/>
          </w:rPr>
          <w:fldChar w:fldCharType="begin"/>
        </w:r>
        <w:r>
          <w:rPr>
            <w:noProof/>
            <w:webHidden/>
          </w:rPr>
          <w:instrText xml:space="preserve"> PAGEREF _Toc500411926 \h </w:instrText>
        </w:r>
        <w:r>
          <w:rPr>
            <w:noProof/>
            <w:webHidden/>
          </w:rPr>
        </w:r>
        <w:r>
          <w:rPr>
            <w:noProof/>
            <w:webHidden/>
          </w:rPr>
          <w:fldChar w:fldCharType="separate"/>
        </w:r>
        <w:r>
          <w:rPr>
            <w:noProof/>
            <w:webHidden/>
          </w:rPr>
          <w:t>14</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27" w:history="1">
        <w:r w:rsidRPr="00B52250">
          <w:rPr>
            <w:rStyle w:val="Hyperlink"/>
            <w:noProof/>
          </w:rPr>
          <w:t>Appendix 1 - Prioritised Risk and Hazard Table</w:t>
        </w:r>
        <w:r>
          <w:rPr>
            <w:noProof/>
            <w:webHidden/>
          </w:rPr>
          <w:tab/>
        </w:r>
        <w:r>
          <w:rPr>
            <w:noProof/>
            <w:webHidden/>
          </w:rPr>
          <w:fldChar w:fldCharType="begin"/>
        </w:r>
        <w:r>
          <w:rPr>
            <w:noProof/>
            <w:webHidden/>
          </w:rPr>
          <w:instrText xml:space="preserve"> PAGEREF _Toc500411927 \h </w:instrText>
        </w:r>
        <w:r>
          <w:rPr>
            <w:noProof/>
            <w:webHidden/>
          </w:rPr>
        </w:r>
        <w:r>
          <w:rPr>
            <w:noProof/>
            <w:webHidden/>
          </w:rPr>
          <w:fldChar w:fldCharType="separate"/>
        </w:r>
        <w:r>
          <w:rPr>
            <w:noProof/>
            <w:webHidden/>
          </w:rPr>
          <w:t>15</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28" w:history="1">
        <w:r w:rsidRPr="00B52250">
          <w:rPr>
            <w:rStyle w:val="Hyperlink"/>
            <w:noProof/>
          </w:rPr>
          <w:t>General Site - Risk Assessment Table</w:t>
        </w:r>
        <w:r>
          <w:rPr>
            <w:noProof/>
            <w:webHidden/>
          </w:rPr>
          <w:tab/>
        </w:r>
        <w:r>
          <w:rPr>
            <w:noProof/>
            <w:webHidden/>
          </w:rPr>
          <w:fldChar w:fldCharType="begin"/>
        </w:r>
        <w:r>
          <w:rPr>
            <w:noProof/>
            <w:webHidden/>
          </w:rPr>
          <w:instrText xml:space="preserve"> PAGEREF _Toc500411928 \h </w:instrText>
        </w:r>
        <w:r>
          <w:rPr>
            <w:noProof/>
            <w:webHidden/>
          </w:rPr>
        </w:r>
        <w:r>
          <w:rPr>
            <w:noProof/>
            <w:webHidden/>
          </w:rPr>
          <w:fldChar w:fldCharType="separate"/>
        </w:r>
        <w:r>
          <w:rPr>
            <w:noProof/>
            <w:webHidden/>
          </w:rPr>
          <w:t>16</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29" w:history="1">
        <w:r w:rsidRPr="00B52250">
          <w:rPr>
            <w:rStyle w:val="Hyperlink"/>
            <w:noProof/>
          </w:rPr>
          <w:t>Driving at Work - Risk Assessment Table</w:t>
        </w:r>
        <w:r>
          <w:rPr>
            <w:noProof/>
            <w:webHidden/>
          </w:rPr>
          <w:tab/>
        </w:r>
        <w:r>
          <w:rPr>
            <w:noProof/>
            <w:webHidden/>
          </w:rPr>
          <w:fldChar w:fldCharType="begin"/>
        </w:r>
        <w:r>
          <w:rPr>
            <w:noProof/>
            <w:webHidden/>
          </w:rPr>
          <w:instrText xml:space="preserve"> PAGEREF _Toc500411929 \h </w:instrText>
        </w:r>
        <w:r>
          <w:rPr>
            <w:noProof/>
            <w:webHidden/>
          </w:rPr>
        </w:r>
        <w:r>
          <w:rPr>
            <w:noProof/>
            <w:webHidden/>
          </w:rPr>
          <w:fldChar w:fldCharType="separate"/>
        </w:r>
        <w:r>
          <w:rPr>
            <w:noProof/>
            <w:webHidden/>
          </w:rPr>
          <w:t>17</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30" w:history="1">
        <w:r w:rsidRPr="00B52250">
          <w:rPr>
            <w:rStyle w:val="Hyperlink"/>
            <w:noProof/>
          </w:rPr>
          <w:t>Occupational Health - Risk Assessment Table</w:t>
        </w:r>
        <w:r>
          <w:rPr>
            <w:noProof/>
            <w:webHidden/>
          </w:rPr>
          <w:tab/>
        </w:r>
        <w:r>
          <w:rPr>
            <w:noProof/>
            <w:webHidden/>
          </w:rPr>
          <w:fldChar w:fldCharType="begin"/>
        </w:r>
        <w:r>
          <w:rPr>
            <w:noProof/>
            <w:webHidden/>
          </w:rPr>
          <w:instrText xml:space="preserve"> PAGEREF _Toc500411930 \h </w:instrText>
        </w:r>
        <w:r>
          <w:rPr>
            <w:noProof/>
            <w:webHidden/>
          </w:rPr>
        </w:r>
        <w:r>
          <w:rPr>
            <w:noProof/>
            <w:webHidden/>
          </w:rPr>
          <w:fldChar w:fldCharType="separate"/>
        </w:r>
        <w:r>
          <w:rPr>
            <w:noProof/>
            <w:webHidden/>
          </w:rPr>
          <w:t>18</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31" w:history="1">
        <w:r w:rsidRPr="00B52250">
          <w:rPr>
            <w:rStyle w:val="Hyperlink"/>
            <w:noProof/>
          </w:rPr>
          <w:t>Manual Handling - Risk Assessment Table</w:t>
        </w:r>
        <w:r>
          <w:rPr>
            <w:noProof/>
            <w:webHidden/>
          </w:rPr>
          <w:tab/>
        </w:r>
        <w:r>
          <w:rPr>
            <w:noProof/>
            <w:webHidden/>
          </w:rPr>
          <w:fldChar w:fldCharType="begin"/>
        </w:r>
        <w:r>
          <w:rPr>
            <w:noProof/>
            <w:webHidden/>
          </w:rPr>
          <w:instrText xml:space="preserve"> PAGEREF _Toc500411931 \h </w:instrText>
        </w:r>
        <w:r>
          <w:rPr>
            <w:noProof/>
            <w:webHidden/>
          </w:rPr>
        </w:r>
        <w:r>
          <w:rPr>
            <w:noProof/>
            <w:webHidden/>
          </w:rPr>
          <w:fldChar w:fldCharType="separate"/>
        </w:r>
        <w:r>
          <w:rPr>
            <w:noProof/>
            <w:webHidden/>
          </w:rPr>
          <w:t>19</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32" w:history="1">
        <w:r w:rsidRPr="00B52250">
          <w:rPr>
            <w:rStyle w:val="Hyperlink"/>
            <w:noProof/>
          </w:rPr>
          <w:t>Workshop Noise - Risk Assessment Table</w:t>
        </w:r>
        <w:r>
          <w:rPr>
            <w:noProof/>
            <w:webHidden/>
          </w:rPr>
          <w:tab/>
        </w:r>
        <w:r>
          <w:rPr>
            <w:noProof/>
            <w:webHidden/>
          </w:rPr>
          <w:fldChar w:fldCharType="begin"/>
        </w:r>
        <w:r>
          <w:rPr>
            <w:noProof/>
            <w:webHidden/>
          </w:rPr>
          <w:instrText xml:space="preserve"> PAGEREF _Toc500411932 \h </w:instrText>
        </w:r>
        <w:r>
          <w:rPr>
            <w:noProof/>
            <w:webHidden/>
          </w:rPr>
        </w:r>
        <w:r>
          <w:rPr>
            <w:noProof/>
            <w:webHidden/>
          </w:rPr>
          <w:fldChar w:fldCharType="separate"/>
        </w:r>
        <w:r>
          <w:rPr>
            <w:noProof/>
            <w:webHidden/>
          </w:rPr>
          <w:t>20</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33" w:history="1">
        <w:r w:rsidRPr="00B52250">
          <w:rPr>
            <w:rStyle w:val="Hyperlink"/>
            <w:noProof/>
          </w:rPr>
          <w:t>Training and Induction - Risk Assessment Table</w:t>
        </w:r>
        <w:r>
          <w:rPr>
            <w:noProof/>
            <w:webHidden/>
          </w:rPr>
          <w:tab/>
        </w:r>
        <w:r>
          <w:rPr>
            <w:noProof/>
            <w:webHidden/>
          </w:rPr>
          <w:fldChar w:fldCharType="begin"/>
        </w:r>
        <w:r>
          <w:rPr>
            <w:noProof/>
            <w:webHidden/>
          </w:rPr>
          <w:instrText xml:space="preserve"> PAGEREF _Toc500411933 \h </w:instrText>
        </w:r>
        <w:r>
          <w:rPr>
            <w:noProof/>
            <w:webHidden/>
          </w:rPr>
        </w:r>
        <w:r>
          <w:rPr>
            <w:noProof/>
            <w:webHidden/>
          </w:rPr>
          <w:fldChar w:fldCharType="separate"/>
        </w:r>
        <w:r>
          <w:rPr>
            <w:noProof/>
            <w:webHidden/>
          </w:rPr>
          <w:t>21</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34" w:history="1">
        <w:r w:rsidRPr="00B52250">
          <w:rPr>
            <w:rStyle w:val="Hyperlink"/>
            <w:noProof/>
          </w:rPr>
          <w:t>Offices and DSE Work Stations - Risk Assessment Table</w:t>
        </w:r>
        <w:r>
          <w:rPr>
            <w:noProof/>
            <w:webHidden/>
          </w:rPr>
          <w:tab/>
        </w:r>
        <w:r>
          <w:rPr>
            <w:noProof/>
            <w:webHidden/>
          </w:rPr>
          <w:fldChar w:fldCharType="begin"/>
        </w:r>
        <w:r>
          <w:rPr>
            <w:noProof/>
            <w:webHidden/>
          </w:rPr>
          <w:instrText xml:space="preserve"> PAGEREF _Toc500411934 \h </w:instrText>
        </w:r>
        <w:r>
          <w:rPr>
            <w:noProof/>
            <w:webHidden/>
          </w:rPr>
        </w:r>
        <w:r>
          <w:rPr>
            <w:noProof/>
            <w:webHidden/>
          </w:rPr>
          <w:fldChar w:fldCharType="separate"/>
        </w:r>
        <w:r>
          <w:rPr>
            <w:noProof/>
            <w:webHidden/>
          </w:rPr>
          <w:t>22</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35" w:history="1">
        <w:r w:rsidRPr="00B52250">
          <w:rPr>
            <w:rStyle w:val="Hyperlink"/>
            <w:noProof/>
          </w:rPr>
          <w:t>Contractors - Risk Assessment Table</w:t>
        </w:r>
        <w:r>
          <w:rPr>
            <w:noProof/>
            <w:webHidden/>
          </w:rPr>
          <w:tab/>
        </w:r>
        <w:r>
          <w:rPr>
            <w:noProof/>
            <w:webHidden/>
          </w:rPr>
          <w:fldChar w:fldCharType="begin"/>
        </w:r>
        <w:r>
          <w:rPr>
            <w:noProof/>
            <w:webHidden/>
          </w:rPr>
          <w:instrText xml:space="preserve"> PAGEREF _Toc500411935 \h </w:instrText>
        </w:r>
        <w:r>
          <w:rPr>
            <w:noProof/>
            <w:webHidden/>
          </w:rPr>
        </w:r>
        <w:r>
          <w:rPr>
            <w:noProof/>
            <w:webHidden/>
          </w:rPr>
          <w:fldChar w:fldCharType="separate"/>
        </w:r>
        <w:r>
          <w:rPr>
            <w:noProof/>
            <w:webHidden/>
          </w:rPr>
          <w:t>23</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36" w:history="1">
        <w:r w:rsidRPr="00B52250">
          <w:rPr>
            <w:rStyle w:val="Hyperlink"/>
            <w:noProof/>
          </w:rPr>
          <w:t>Site Electrical Equipment - Risk Assessment Table</w:t>
        </w:r>
        <w:r>
          <w:rPr>
            <w:noProof/>
            <w:webHidden/>
          </w:rPr>
          <w:tab/>
        </w:r>
        <w:r>
          <w:rPr>
            <w:noProof/>
            <w:webHidden/>
          </w:rPr>
          <w:fldChar w:fldCharType="begin"/>
        </w:r>
        <w:r>
          <w:rPr>
            <w:noProof/>
            <w:webHidden/>
          </w:rPr>
          <w:instrText xml:space="preserve"> PAGEREF _Toc500411936 \h </w:instrText>
        </w:r>
        <w:r>
          <w:rPr>
            <w:noProof/>
            <w:webHidden/>
          </w:rPr>
        </w:r>
        <w:r>
          <w:rPr>
            <w:noProof/>
            <w:webHidden/>
          </w:rPr>
          <w:fldChar w:fldCharType="separate"/>
        </w:r>
        <w:r>
          <w:rPr>
            <w:noProof/>
            <w:webHidden/>
          </w:rPr>
          <w:t>24</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37" w:history="1">
        <w:r w:rsidRPr="00B52250">
          <w:rPr>
            <w:rStyle w:val="Hyperlink"/>
            <w:noProof/>
          </w:rPr>
          <w:t>Delivery Drivers Lifting Equipment - Risk Assessment Table</w:t>
        </w:r>
        <w:r>
          <w:rPr>
            <w:noProof/>
            <w:webHidden/>
          </w:rPr>
          <w:tab/>
        </w:r>
        <w:r>
          <w:rPr>
            <w:noProof/>
            <w:webHidden/>
          </w:rPr>
          <w:fldChar w:fldCharType="begin"/>
        </w:r>
        <w:r>
          <w:rPr>
            <w:noProof/>
            <w:webHidden/>
          </w:rPr>
          <w:instrText xml:space="preserve"> PAGEREF _Toc500411937 \h </w:instrText>
        </w:r>
        <w:r>
          <w:rPr>
            <w:noProof/>
            <w:webHidden/>
          </w:rPr>
        </w:r>
        <w:r>
          <w:rPr>
            <w:noProof/>
            <w:webHidden/>
          </w:rPr>
          <w:fldChar w:fldCharType="separate"/>
        </w:r>
        <w:r>
          <w:rPr>
            <w:noProof/>
            <w:webHidden/>
          </w:rPr>
          <w:t>25</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38" w:history="1">
        <w:r w:rsidRPr="00B52250">
          <w:rPr>
            <w:rStyle w:val="Hyperlink"/>
            <w:noProof/>
          </w:rPr>
          <w:t>Water Systems and Shower - Risk Assessment Table</w:t>
        </w:r>
        <w:r>
          <w:rPr>
            <w:noProof/>
            <w:webHidden/>
          </w:rPr>
          <w:tab/>
        </w:r>
        <w:r>
          <w:rPr>
            <w:noProof/>
            <w:webHidden/>
          </w:rPr>
          <w:fldChar w:fldCharType="begin"/>
        </w:r>
        <w:r>
          <w:rPr>
            <w:noProof/>
            <w:webHidden/>
          </w:rPr>
          <w:instrText xml:space="preserve"> PAGEREF _Toc500411938 \h </w:instrText>
        </w:r>
        <w:r>
          <w:rPr>
            <w:noProof/>
            <w:webHidden/>
          </w:rPr>
        </w:r>
        <w:r>
          <w:rPr>
            <w:noProof/>
            <w:webHidden/>
          </w:rPr>
          <w:fldChar w:fldCharType="separate"/>
        </w:r>
        <w:r>
          <w:rPr>
            <w:noProof/>
            <w:webHidden/>
          </w:rPr>
          <w:t>26</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39" w:history="1">
        <w:r w:rsidRPr="00B52250">
          <w:rPr>
            <w:rStyle w:val="Hyperlink"/>
            <w:noProof/>
          </w:rPr>
          <w:t>Site Fire - Risk Assessment Table</w:t>
        </w:r>
        <w:r>
          <w:rPr>
            <w:noProof/>
            <w:webHidden/>
          </w:rPr>
          <w:tab/>
        </w:r>
        <w:r>
          <w:rPr>
            <w:noProof/>
            <w:webHidden/>
          </w:rPr>
          <w:fldChar w:fldCharType="begin"/>
        </w:r>
        <w:r>
          <w:rPr>
            <w:noProof/>
            <w:webHidden/>
          </w:rPr>
          <w:instrText xml:space="preserve"> PAGEREF _Toc500411939 \h </w:instrText>
        </w:r>
        <w:r>
          <w:rPr>
            <w:noProof/>
            <w:webHidden/>
          </w:rPr>
        </w:r>
        <w:r>
          <w:rPr>
            <w:noProof/>
            <w:webHidden/>
          </w:rPr>
          <w:fldChar w:fldCharType="separate"/>
        </w:r>
        <w:r>
          <w:rPr>
            <w:noProof/>
            <w:webHidden/>
          </w:rPr>
          <w:t>27</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40" w:history="1">
        <w:r w:rsidRPr="00B52250">
          <w:rPr>
            <w:rStyle w:val="Hyperlink"/>
            <w:noProof/>
          </w:rPr>
          <w:t>Work at Height - Risk Assessment Table</w:t>
        </w:r>
        <w:r>
          <w:rPr>
            <w:noProof/>
            <w:webHidden/>
          </w:rPr>
          <w:tab/>
        </w:r>
        <w:r>
          <w:rPr>
            <w:noProof/>
            <w:webHidden/>
          </w:rPr>
          <w:fldChar w:fldCharType="begin"/>
        </w:r>
        <w:r>
          <w:rPr>
            <w:noProof/>
            <w:webHidden/>
          </w:rPr>
          <w:instrText xml:space="preserve"> PAGEREF _Toc500411940 \h </w:instrText>
        </w:r>
        <w:r>
          <w:rPr>
            <w:noProof/>
            <w:webHidden/>
          </w:rPr>
        </w:r>
        <w:r>
          <w:rPr>
            <w:noProof/>
            <w:webHidden/>
          </w:rPr>
          <w:fldChar w:fldCharType="separate"/>
        </w:r>
        <w:r>
          <w:rPr>
            <w:noProof/>
            <w:webHidden/>
          </w:rPr>
          <w:t>28</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41" w:history="1">
        <w:r w:rsidRPr="00B52250">
          <w:rPr>
            <w:rStyle w:val="Hyperlink"/>
            <w:noProof/>
          </w:rPr>
          <w:t>Falling Objects - Risk Assessment Table</w:t>
        </w:r>
        <w:r>
          <w:rPr>
            <w:noProof/>
            <w:webHidden/>
          </w:rPr>
          <w:tab/>
        </w:r>
        <w:r>
          <w:rPr>
            <w:noProof/>
            <w:webHidden/>
          </w:rPr>
          <w:fldChar w:fldCharType="begin"/>
        </w:r>
        <w:r>
          <w:rPr>
            <w:noProof/>
            <w:webHidden/>
          </w:rPr>
          <w:instrText xml:space="preserve"> PAGEREF _Toc500411941 \h </w:instrText>
        </w:r>
        <w:r>
          <w:rPr>
            <w:noProof/>
            <w:webHidden/>
          </w:rPr>
        </w:r>
        <w:r>
          <w:rPr>
            <w:noProof/>
            <w:webHidden/>
          </w:rPr>
          <w:fldChar w:fldCharType="separate"/>
        </w:r>
        <w:r>
          <w:rPr>
            <w:noProof/>
            <w:webHidden/>
          </w:rPr>
          <w:t>29</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42" w:history="1">
        <w:r w:rsidRPr="00B52250">
          <w:rPr>
            <w:rStyle w:val="Hyperlink"/>
            <w:noProof/>
          </w:rPr>
          <w:t>Pressure Vessels and Gas Supplies - Risk Assessment Table</w:t>
        </w:r>
        <w:r>
          <w:rPr>
            <w:noProof/>
            <w:webHidden/>
          </w:rPr>
          <w:tab/>
        </w:r>
        <w:r>
          <w:rPr>
            <w:noProof/>
            <w:webHidden/>
          </w:rPr>
          <w:fldChar w:fldCharType="begin"/>
        </w:r>
        <w:r>
          <w:rPr>
            <w:noProof/>
            <w:webHidden/>
          </w:rPr>
          <w:instrText xml:space="preserve"> PAGEREF _Toc500411942 \h </w:instrText>
        </w:r>
        <w:r>
          <w:rPr>
            <w:noProof/>
            <w:webHidden/>
          </w:rPr>
        </w:r>
        <w:r>
          <w:rPr>
            <w:noProof/>
            <w:webHidden/>
          </w:rPr>
          <w:fldChar w:fldCharType="separate"/>
        </w:r>
        <w:r>
          <w:rPr>
            <w:noProof/>
            <w:webHidden/>
          </w:rPr>
          <w:t>30</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43" w:history="1">
        <w:r w:rsidRPr="00B52250">
          <w:rPr>
            <w:rStyle w:val="Hyperlink"/>
            <w:noProof/>
          </w:rPr>
          <w:t>Handling Waste for Disposal - Risk Assessment Table</w:t>
        </w:r>
        <w:r>
          <w:rPr>
            <w:noProof/>
            <w:webHidden/>
          </w:rPr>
          <w:tab/>
        </w:r>
        <w:r>
          <w:rPr>
            <w:noProof/>
            <w:webHidden/>
          </w:rPr>
          <w:fldChar w:fldCharType="begin"/>
        </w:r>
        <w:r>
          <w:rPr>
            <w:noProof/>
            <w:webHidden/>
          </w:rPr>
          <w:instrText xml:space="preserve"> PAGEREF _Toc500411943 \h </w:instrText>
        </w:r>
        <w:r>
          <w:rPr>
            <w:noProof/>
            <w:webHidden/>
          </w:rPr>
        </w:r>
        <w:r>
          <w:rPr>
            <w:noProof/>
            <w:webHidden/>
          </w:rPr>
          <w:fldChar w:fldCharType="separate"/>
        </w:r>
        <w:r>
          <w:rPr>
            <w:noProof/>
            <w:webHidden/>
          </w:rPr>
          <w:t>31</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44" w:history="1">
        <w:r w:rsidRPr="00B52250">
          <w:rPr>
            <w:rStyle w:val="Hyperlink"/>
            <w:noProof/>
          </w:rPr>
          <w:t>Machinery and Work Equipment - Risk Assessment Table</w:t>
        </w:r>
        <w:r>
          <w:rPr>
            <w:noProof/>
            <w:webHidden/>
          </w:rPr>
          <w:tab/>
        </w:r>
        <w:r>
          <w:rPr>
            <w:noProof/>
            <w:webHidden/>
          </w:rPr>
          <w:fldChar w:fldCharType="begin"/>
        </w:r>
        <w:r>
          <w:rPr>
            <w:noProof/>
            <w:webHidden/>
          </w:rPr>
          <w:instrText xml:space="preserve"> PAGEREF _Toc500411944 \h </w:instrText>
        </w:r>
        <w:r>
          <w:rPr>
            <w:noProof/>
            <w:webHidden/>
          </w:rPr>
        </w:r>
        <w:r>
          <w:rPr>
            <w:noProof/>
            <w:webHidden/>
          </w:rPr>
          <w:fldChar w:fldCharType="separate"/>
        </w:r>
        <w:r>
          <w:rPr>
            <w:noProof/>
            <w:webHidden/>
          </w:rPr>
          <w:t>32</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45" w:history="1">
        <w:r w:rsidRPr="00B52250">
          <w:rPr>
            <w:rStyle w:val="Hyperlink"/>
            <w:noProof/>
          </w:rPr>
          <w:t>External Area and Site Access - Risk Assessment Table</w:t>
        </w:r>
        <w:r>
          <w:rPr>
            <w:noProof/>
            <w:webHidden/>
          </w:rPr>
          <w:tab/>
        </w:r>
        <w:r>
          <w:rPr>
            <w:noProof/>
            <w:webHidden/>
          </w:rPr>
          <w:fldChar w:fldCharType="begin"/>
        </w:r>
        <w:r>
          <w:rPr>
            <w:noProof/>
            <w:webHidden/>
          </w:rPr>
          <w:instrText xml:space="preserve"> PAGEREF _Toc500411945 \h </w:instrText>
        </w:r>
        <w:r>
          <w:rPr>
            <w:noProof/>
            <w:webHidden/>
          </w:rPr>
        </w:r>
        <w:r>
          <w:rPr>
            <w:noProof/>
            <w:webHidden/>
          </w:rPr>
          <w:fldChar w:fldCharType="separate"/>
        </w:r>
        <w:r>
          <w:rPr>
            <w:noProof/>
            <w:webHidden/>
          </w:rPr>
          <w:t>33</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46" w:history="1">
        <w:r w:rsidRPr="00B52250">
          <w:rPr>
            <w:rStyle w:val="Hyperlink"/>
            <w:noProof/>
          </w:rPr>
          <w:t>First Aid and Accident Reporting - Risk Assessment Table</w:t>
        </w:r>
        <w:r>
          <w:rPr>
            <w:noProof/>
            <w:webHidden/>
          </w:rPr>
          <w:tab/>
        </w:r>
        <w:r>
          <w:rPr>
            <w:noProof/>
            <w:webHidden/>
          </w:rPr>
          <w:fldChar w:fldCharType="begin"/>
        </w:r>
        <w:r>
          <w:rPr>
            <w:noProof/>
            <w:webHidden/>
          </w:rPr>
          <w:instrText xml:space="preserve"> PAGEREF _Toc500411946 \h </w:instrText>
        </w:r>
        <w:r>
          <w:rPr>
            <w:noProof/>
            <w:webHidden/>
          </w:rPr>
        </w:r>
        <w:r>
          <w:rPr>
            <w:noProof/>
            <w:webHidden/>
          </w:rPr>
          <w:fldChar w:fldCharType="separate"/>
        </w:r>
        <w:r>
          <w:rPr>
            <w:noProof/>
            <w:webHidden/>
          </w:rPr>
          <w:t>34</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47" w:history="1">
        <w:r w:rsidRPr="00B52250">
          <w:rPr>
            <w:rStyle w:val="Hyperlink"/>
            <w:noProof/>
          </w:rPr>
          <w:t>Hazard and Near Miss Reporting - Risk Assessment Table</w:t>
        </w:r>
        <w:r>
          <w:rPr>
            <w:noProof/>
            <w:webHidden/>
          </w:rPr>
          <w:tab/>
        </w:r>
        <w:r>
          <w:rPr>
            <w:noProof/>
            <w:webHidden/>
          </w:rPr>
          <w:fldChar w:fldCharType="begin"/>
        </w:r>
        <w:r>
          <w:rPr>
            <w:noProof/>
            <w:webHidden/>
          </w:rPr>
          <w:instrText xml:space="preserve"> PAGEREF _Toc500411947 \h </w:instrText>
        </w:r>
        <w:r>
          <w:rPr>
            <w:noProof/>
            <w:webHidden/>
          </w:rPr>
        </w:r>
        <w:r>
          <w:rPr>
            <w:noProof/>
            <w:webHidden/>
          </w:rPr>
          <w:fldChar w:fldCharType="separate"/>
        </w:r>
        <w:r>
          <w:rPr>
            <w:noProof/>
            <w:webHidden/>
          </w:rPr>
          <w:t>35</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48" w:history="1">
        <w:r w:rsidRPr="00B52250">
          <w:rPr>
            <w:rStyle w:val="Hyperlink"/>
            <w:noProof/>
          </w:rPr>
          <w:t>Health &amp; Safety Communication - Risk Assessment Table</w:t>
        </w:r>
        <w:r>
          <w:rPr>
            <w:noProof/>
            <w:webHidden/>
          </w:rPr>
          <w:tab/>
        </w:r>
        <w:r>
          <w:rPr>
            <w:noProof/>
            <w:webHidden/>
          </w:rPr>
          <w:fldChar w:fldCharType="begin"/>
        </w:r>
        <w:r>
          <w:rPr>
            <w:noProof/>
            <w:webHidden/>
          </w:rPr>
          <w:instrText xml:space="preserve"> PAGEREF _Toc500411948 \h </w:instrText>
        </w:r>
        <w:r>
          <w:rPr>
            <w:noProof/>
            <w:webHidden/>
          </w:rPr>
        </w:r>
        <w:r>
          <w:rPr>
            <w:noProof/>
            <w:webHidden/>
          </w:rPr>
          <w:fldChar w:fldCharType="separate"/>
        </w:r>
        <w:r>
          <w:rPr>
            <w:noProof/>
            <w:webHidden/>
          </w:rPr>
          <w:t>36</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49" w:history="1">
        <w:r w:rsidRPr="00B52250">
          <w:rPr>
            <w:rStyle w:val="Hyperlink"/>
            <w:noProof/>
          </w:rPr>
          <w:t>Outdoor Work - Risk Assessment Table</w:t>
        </w:r>
        <w:r>
          <w:rPr>
            <w:noProof/>
            <w:webHidden/>
          </w:rPr>
          <w:tab/>
        </w:r>
        <w:r>
          <w:rPr>
            <w:noProof/>
            <w:webHidden/>
          </w:rPr>
          <w:fldChar w:fldCharType="begin"/>
        </w:r>
        <w:r>
          <w:rPr>
            <w:noProof/>
            <w:webHidden/>
          </w:rPr>
          <w:instrText xml:space="preserve"> PAGEREF _Toc500411949 \h </w:instrText>
        </w:r>
        <w:r>
          <w:rPr>
            <w:noProof/>
            <w:webHidden/>
          </w:rPr>
        </w:r>
        <w:r>
          <w:rPr>
            <w:noProof/>
            <w:webHidden/>
          </w:rPr>
          <w:fldChar w:fldCharType="separate"/>
        </w:r>
        <w:r>
          <w:rPr>
            <w:noProof/>
            <w:webHidden/>
          </w:rPr>
          <w:t>37</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50" w:history="1">
        <w:r w:rsidRPr="00B52250">
          <w:rPr>
            <w:rStyle w:val="Hyperlink"/>
            <w:noProof/>
          </w:rPr>
          <w:t>Asbestos - Risk Assessment Table</w:t>
        </w:r>
        <w:r>
          <w:rPr>
            <w:noProof/>
            <w:webHidden/>
          </w:rPr>
          <w:tab/>
        </w:r>
        <w:r>
          <w:rPr>
            <w:noProof/>
            <w:webHidden/>
          </w:rPr>
          <w:fldChar w:fldCharType="begin"/>
        </w:r>
        <w:r>
          <w:rPr>
            <w:noProof/>
            <w:webHidden/>
          </w:rPr>
          <w:instrText xml:space="preserve"> PAGEREF _Toc500411950 \h </w:instrText>
        </w:r>
        <w:r>
          <w:rPr>
            <w:noProof/>
            <w:webHidden/>
          </w:rPr>
        </w:r>
        <w:r>
          <w:rPr>
            <w:noProof/>
            <w:webHidden/>
          </w:rPr>
          <w:fldChar w:fldCharType="separate"/>
        </w:r>
        <w:r>
          <w:rPr>
            <w:noProof/>
            <w:webHidden/>
          </w:rPr>
          <w:t>38</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51" w:history="1">
        <w:r w:rsidRPr="00B52250">
          <w:rPr>
            <w:rStyle w:val="Hyperlink"/>
            <w:noProof/>
          </w:rPr>
          <w:t>Kitchen Area / Rest room - Risk Assessment Table</w:t>
        </w:r>
        <w:r>
          <w:rPr>
            <w:noProof/>
            <w:webHidden/>
          </w:rPr>
          <w:tab/>
        </w:r>
        <w:r>
          <w:rPr>
            <w:noProof/>
            <w:webHidden/>
          </w:rPr>
          <w:fldChar w:fldCharType="begin"/>
        </w:r>
        <w:r>
          <w:rPr>
            <w:noProof/>
            <w:webHidden/>
          </w:rPr>
          <w:instrText xml:space="preserve"> PAGEREF _Toc500411951 \h </w:instrText>
        </w:r>
        <w:r>
          <w:rPr>
            <w:noProof/>
            <w:webHidden/>
          </w:rPr>
        </w:r>
        <w:r>
          <w:rPr>
            <w:noProof/>
            <w:webHidden/>
          </w:rPr>
          <w:fldChar w:fldCharType="separate"/>
        </w:r>
        <w:r>
          <w:rPr>
            <w:noProof/>
            <w:webHidden/>
          </w:rPr>
          <w:t>39</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52" w:history="1">
        <w:r w:rsidRPr="00B52250">
          <w:rPr>
            <w:rStyle w:val="Hyperlink"/>
            <w:noProof/>
          </w:rPr>
          <w:t>Pregnant Workers and Young Persons - Risk Assessment Table</w:t>
        </w:r>
        <w:r>
          <w:rPr>
            <w:noProof/>
            <w:webHidden/>
          </w:rPr>
          <w:tab/>
        </w:r>
        <w:r>
          <w:rPr>
            <w:noProof/>
            <w:webHidden/>
          </w:rPr>
          <w:fldChar w:fldCharType="begin"/>
        </w:r>
        <w:r>
          <w:rPr>
            <w:noProof/>
            <w:webHidden/>
          </w:rPr>
          <w:instrText xml:space="preserve"> PAGEREF _Toc500411952 \h </w:instrText>
        </w:r>
        <w:r>
          <w:rPr>
            <w:noProof/>
            <w:webHidden/>
          </w:rPr>
        </w:r>
        <w:r>
          <w:rPr>
            <w:noProof/>
            <w:webHidden/>
          </w:rPr>
          <w:fldChar w:fldCharType="separate"/>
        </w:r>
        <w:r>
          <w:rPr>
            <w:noProof/>
            <w:webHidden/>
          </w:rPr>
          <w:t>40</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53" w:history="1">
        <w:r w:rsidRPr="00B52250">
          <w:rPr>
            <w:rStyle w:val="Hyperlink"/>
            <w:noProof/>
          </w:rPr>
          <w:t>Appendix 2 - Risk Assessment Scoring</w:t>
        </w:r>
        <w:r>
          <w:rPr>
            <w:noProof/>
            <w:webHidden/>
          </w:rPr>
          <w:tab/>
        </w:r>
        <w:r>
          <w:rPr>
            <w:noProof/>
            <w:webHidden/>
          </w:rPr>
          <w:fldChar w:fldCharType="begin"/>
        </w:r>
        <w:r>
          <w:rPr>
            <w:noProof/>
            <w:webHidden/>
          </w:rPr>
          <w:instrText xml:space="preserve"> PAGEREF _Toc500411953 \h </w:instrText>
        </w:r>
        <w:r>
          <w:rPr>
            <w:noProof/>
            <w:webHidden/>
          </w:rPr>
        </w:r>
        <w:r>
          <w:rPr>
            <w:noProof/>
            <w:webHidden/>
          </w:rPr>
          <w:fldChar w:fldCharType="separate"/>
        </w:r>
        <w:r>
          <w:rPr>
            <w:noProof/>
            <w:webHidden/>
          </w:rPr>
          <w:t>41</w:t>
        </w:r>
        <w:r>
          <w:rPr>
            <w:noProof/>
            <w:webHidden/>
          </w:rPr>
          <w:fldChar w:fldCharType="end"/>
        </w:r>
      </w:hyperlink>
    </w:p>
    <w:p w:rsidR="000E44A5" w:rsidRDefault="000E44A5">
      <w:pPr>
        <w:pStyle w:val="TOC1"/>
        <w:tabs>
          <w:tab w:val="right" w:leader="dot" w:pos="9016"/>
        </w:tabs>
        <w:rPr>
          <w:rFonts w:asciiTheme="minorHAnsi" w:eastAsiaTheme="minorEastAsia" w:hAnsiTheme="minorHAnsi" w:cstheme="minorBidi"/>
          <w:noProof/>
          <w:sz w:val="22"/>
        </w:rPr>
      </w:pPr>
      <w:hyperlink w:anchor="_Toc500411954" w:history="1">
        <w:r w:rsidRPr="00B52250">
          <w:rPr>
            <w:rStyle w:val="Hyperlink"/>
            <w:noProof/>
          </w:rPr>
          <w:t>Severity Score Table</w:t>
        </w:r>
        <w:r>
          <w:rPr>
            <w:noProof/>
            <w:webHidden/>
          </w:rPr>
          <w:tab/>
        </w:r>
        <w:r>
          <w:rPr>
            <w:noProof/>
            <w:webHidden/>
          </w:rPr>
          <w:fldChar w:fldCharType="begin"/>
        </w:r>
        <w:r>
          <w:rPr>
            <w:noProof/>
            <w:webHidden/>
          </w:rPr>
          <w:instrText xml:space="preserve"> PAGEREF _Toc500411954 \h </w:instrText>
        </w:r>
        <w:r>
          <w:rPr>
            <w:noProof/>
            <w:webHidden/>
          </w:rPr>
        </w:r>
        <w:r>
          <w:rPr>
            <w:noProof/>
            <w:webHidden/>
          </w:rPr>
          <w:fldChar w:fldCharType="separate"/>
        </w:r>
        <w:r>
          <w:rPr>
            <w:noProof/>
            <w:webHidden/>
          </w:rPr>
          <w:t>42</w:t>
        </w:r>
        <w:r>
          <w:rPr>
            <w:noProof/>
            <w:webHidden/>
          </w:rPr>
          <w:fldChar w:fldCharType="end"/>
        </w:r>
      </w:hyperlink>
    </w:p>
    <w:p w:rsidR="00B14E03" w:rsidRDefault="004E4E2F" w:rsidP="004E4E2F">
      <w:r w:rsidRPr="00BB76EB">
        <w:fldChar w:fldCharType="end"/>
      </w:r>
    </w:p>
    <w:p w:rsidR="00B14E03" w:rsidRDefault="00B14E03" w:rsidP="006E4B53"/>
    <w:p w:rsidR="00B14E03" w:rsidRDefault="00B14E03" w:rsidP="006E4B53"/>
    <w:p w:rsidR="00B14E03" w:rsidRDefault="00B14E03" w:rsidP="006E4B53"/>
    <w:p w:rsidR="00B14E03" w:rsidRDefault="001529DD" w:rsidP="00E656FD">
      <w:pPr>
        <w:pStyle w:val="Heading1"/>
      </w:pPr>
      <w:bookmarkStart w:id="2" w:name="_Toc500411917"/>
      <w:r>
        <w:lastRenderedPageBreak/>
        <w:t>1.</w:t>
      </w:r>
      <w:r w:rsidR="00905FF0">
        <w:t xml:space="preserve"> </w:t>
      </w:r>
      <w:r w:rsidR="00B14E03">
        <w:t>Introduction</w:t>
      </w:r>
      <w:bookmarkEnd w:id="2"/>
    </w:p>
    <w:p w:rsidR="00B14E03" w:rsidRDefault="00B14E03" w:rsidP="006E4B53"/>
    <w:p w:rsidR="00B14E03" w:rsidRPr="00B14E03" w:rsidRDefault="008E4869" w:rsidP="006E4B53">
      <w:r>
        <w:t>Clive Owen, General Manger</w:t>
      </w:r>
      <w:r w:rsidR="00B14E03" w:rsidRPr="00B14E03">
        <w:t xml:space="preserve"> commissioned HR &amp; Business Solutions Ltd to</w:t>
      </w:r>
    </w:p>
    <w:p w:rsidR="00B14E03" w:rsidRPr="00B14E03" w:rsidRDefault="00B14E03" w:rsidP="006E4B53"/>
    <w:p w:rsidR="0093043C" w:rsidRPr="0093043C" w:rsidRDefault="00B14E03" w:rsidP="0093043C">
      <w:pPr>
        <w:pStyle w:val="ListParagraph"/>
        <w:numPr>
          <w:ilvl w:val="0"/>
          <w:numId w:val="52"/>
        </w:numPr>
        <w:rPr>
          <w:b/>
        </w:rPr>
      </w:pPr>
      <w:r w:rsidRPr="00B14E03">
        <w:t xml:space="preserve">Audit the health and safety status of their site </w:t>
      </w:r>
      <w:r w:rsidR="00B46CFD">
        <w:t xml:space="preserve">at </w:t>
      </w:r>
      <w:r w:rsidR="0093043C" w:rsidRPr="0093043C">
        <w:rPr>
          <w:b/>
        </w:rPr>
        <w:t xml:space="preserve">Highland Avenue, </w:t>
      </w:r>
    </w:p>
    <w:p w:rsidR="002C6922" w:rsidRPr="002C6922" w:rsidRDefault="0093043C" w:rsidP="0093043C">
      <w:pPr>
        <w:pStyle w:val="ListParagraph"/>
      </w:pPr>
      <w:r w:rsidRPr="0093043C">
        <w:rPr>
          <w:b/>
        </w:rPr>
        <w:t>Wokingham, Berkshire</w:t>
      </w:r>
      <w:r>
        <w:rPr>
          <w:b/>
        </w:rPr>
        <w:t xml:space="preserve">, </w:t>
      </w:r>
      <w:r w:rsidRPr="0093043C">
        <w:rPr>
          <w:b/>
        </w:rPr>
        <w:t>RG41 4SP</w:t>
      </w:r>
    </w:p>
    <w:p w:rsidR="00B14E03" w:rsidRPr="00B14E03" w:rsidRDefault="00B14E03" w:rsidP="00130AF4">
      <w:pPr>
        <w:pStyle w:val="ListParagraph"/>
        <w:numPr>
          <w:ilvl w:val="0"/>
          <w:numId w:val="52"/>
        </w:numPr>
      </w:pPr>
      <w:r w:rsidRPr="00B14E03">
        <w:t>HR &amp; Business Solutions used an umbrella risk assessment to achieve this requirement</w:t>
      </w:r>
    </w:p>
    <w:p w:rsidR="00B14E03" w:rsidRPr="00B14E03" w:rsidRDefault="00B14E03" w:rsidP="00845879"/>
    <w:p w:rsidR="0093043C" w:rsidRDefault="008E4869" w:rsidP="006E4B53">
      <w:r w:rsidRPr="006707E8">
        <w:t>A1</w:t>
      </w:r>
      <w:r w:rsidRPr="001B636E">
        <w:rPr>
          <w:sz w:val="28"/>
        </w:rPr>
        <w:t xml:space="preserve"> </w:t>
      </w:r>
      <w:r w:rsidRPr="006707E8">
        <w:t xml:space="preserve">Group </w:t>
      </w:r>
      <w:r w:rsidR="00B14E03" w:rsidRPr="006707E8">
        <w:t xml:space="preserve">Ltd is a </w:t>
      </w:r>
      <w:r w:rsidR="006707E8" w:rsidRPr="006707E8">
        <w:t>well-established</w:t>
      </w:r>
      <w:r w:rsidR="00B14E03" w:rsidRPr="006707E8">
        <w:t xml:space="preserve"> company </w:t>
      </w:r>
      <w:r w:rsidR="006707E8" w:rsidRPr="006707E8">
        <w:t>with three separate Divis</w:t>
      </w:r>
      <w:r w:rsidR="00845879">
        <w:t xml:space="preserve">ions namely: </w:t>
      </w:r>
      <w:r w:rsidR="006707E8" w:rsidRPr="006707E8">
        <w:t xml:space="preserve">Car Spares / </w:t>
      </w:r>
      <w:r w:rsidR="004C5C4C" w:rsidRPr="006707E8">
        <w:t>metal</w:t>
      </w:r>
      <w:r w:rsidR="006707E8" w:rsidRPr="006707E8">
        <w:t xml:space="preserve"> recycling / Wet Waste and Loo Hire from its </w:t>
      </w:r>
      <w:r w:rsidR="002E4640">
        <w:t>six</w:t>
      </w:r>
      <w:r w:rsidR="006707E8" w:rsidRPr="006707E8">
        <w:t xml:space="preserve"> depots in </w:t>
      </w:r>
      <w:r w:rsidR="006707E8" w:rsidRPr="0093043C">
        <w:rPr>
          <w:b/>
        </w:rPr>
        <w:t>Wokingham</w:t>
      </w:r>
      <w:r w:rsidR="006707E8" w:rsidRPr="006707E8">
        <w:t>, Bridgend, Spencerswood</w:t>
      </w:r>
      <w:r w:rsidR="002E4640">
        <w:t xml:space="preserve">, </w:t>
      </w:r>
      <w:r w:rsidR="006707E8" w:rsidRPr="006707E8">
        <w:t>Coventry</w:t>
      </w:r>
      <w:r w:rsidR="002E4640">
        <w:t>, Longacres (Wokingham) and Thame (Oxford)</w:t>
      </w:r>
      <w:r w:rsidR="00B14E03" w:rsidRPr="006707E8">
        <w:t xml:space="preserve">. </w:t>
      </w:r>
    </w:p>
    <w:p w:rsidR="0093043C" w:rsidRPr="0041327E" w:rsidRDefault="0093043C" w:rsidP="0093043C">
      <w:pPr>
        <w:spacing w:before="100" w:beforeAutospacing="1" w:after="100" w:afterAutospacing="1"/>
        <w:rPr>
          <w:rFonts w:asciiTheme="minorHAnsi" w:hAnsiTheme="minorHAnsi" w:cstheme="minorHAnsi"/>
        </w:rPr>
      </w:pPr>
      <w:r w:rsidRPr="0041327E">
        <w:rPr>
          <w:rFonts w:asciiTheme="minorHAnsi" w:hAnsiTheme="minorHAnsi" w:cstheme="minorHAnsi"/>
        </w:rPr>
        <w:t>Th</w:t>
      </w:r>
      <w:r>
        <w:rPr>
          <w:rFonts w:asciiTheme="minorHAnsi" w:hAnsiTheme="minorHAnsi" w:cstheme="minorHAnsi"/>
        </w:rPr>
        <w:t>e</w:t>
      </w:r>
      <w:r w:rsidRPr="0041327E">
        <w:rPr>
          <w:rFonts w:asciiTheme="minorHAnsi" w:hAnsiTheme="minorHAnsi" w:cstheme="minorHAnsi"/>
        </w:rPr>
        <w:t xml:space="preserve"> </w:t>
      </w:r>
      <w:r w:rsidRPr="0093043C">
        <w:rPr>
          <w:rFonts w:asciiTheme="minorHAnsi" w:hAnsiTheme="minorHAnsi" w:cstheme="minorHAnsi"/>
          <w:b/>
        </w:rPr>
        <w:t>Wokingham site</w:t>
      </w:r>
      <w:r w:rsidRPr="0041327E">
        <w:rPr>
          <w:rFonts w:asciiTheme="minorHAnsi" w:hAnsiTheme="minorHAnsi" w:cstheme="minorHAnsi"/>
        </w:rPr>
        <w:t xml:space="preserve"> is a large open planned working site which is used to dismantle various vehicles and recycling the parts. The yard is constantly in use by both A1 vehicles delivering and removing both scrap vehicles and materials and by members of the public to purchase car spare parts.</w:t>
      </w:r>
    </w:p>
    <w:p w:rsidR="0093043C" w:rsidRPr="0041327E" w:rsidRDefault="0093043C" w:rsidP="0093043C">
      <w:pPr>
        <w:spacing w:before="100" w:beforeAutospacing="1" w:after="100" w:afterAutospacing="1"/>
        <w:rPr>
          <w:rFonts w:asciiTheme="minorHAnsi" w:hAnsiTheme="minorHAnsi" w:cstheme="minorHAnsi"/>
        </w:rPr>
      </w:pPr>
      <w:r w:rsidRPr="0041327E">
        <w:rPr>
          <w:rFonts w:asciiTheme="minorHAnsi" w:hAnsiTheme="minorHAnsi" w:cstheme="minorHAnsi"/>
        </w:rPr>
        <w:t xml:space="preserve">There are two general office units and numerous workshops and storage units around the yard in various locations. </w:t>
      </w:r>
    </w:p>
    <w:p w:rsidR="0093043C" w:rsidRPr="0041327E" w:rsidRDefault="0093043C" w:rsidP="0093043C">
      <w:pPr>
        <w:spacing w:before="100" w:beforeAutospacing="1" w:after="100" w:afterAutospacing="1"/>
        <w:rPr>
          <w:rFonts w:asciiTheme="minorHAnsi" w:hAnsiTheme="minorHAnsi" w:cstheme="minorHAnsi"/>
        </w:rPr>
      </w:pPr>
      <w:r w:rsidRPr="0041327E">
        <w:rPr>
          <w:rFonts w:asciiTheme="minorHAnsi" w:hAnsiTheme="minorHAnsi" w:cstheme="minorHAnsi"/>
        </w:rPr>
        <w:t xml:space="preserve">There is a small office brick building with flat roof at the front of the yard and a steel framed / cladded general office with two floors at the rear of the building. The general office contains a small reception area / small transport office / kitchen area / open planned general office and storage office. The main office is down a small flight of stairs into a large open planned area containing </w:t>
      </w:r>
      <w:proofErr w:type="gramStart"/>
      <w:r w:rsidRPr="0041327E">
        <w:rPr>
          <w:rFonts w:asciiTheme="minorHAnsi" w:hAnsiTheme="minorHAnsi" w:cstheme="minorHAnsi"/>
        </w:rPr>
        <w:t>a number of</w:t>
      </w:r>
      <w:proofErr w:type="gramEnd"/>
      <w:r w:rsidRPr="0041327E">
        <w:rPr>
          <w:rFonts w:asciiTheme="minorHAnsi" w:hAnsiTheme="minorHAnsi" w:cstheme="minorHAnsi"/>
        </w:rPr>
        <w:t xml:space="preserve"> desk spaces an open kitchen and toilet facilities at the rear of the unit. There is employee parking at the side of the main office. There are two fire escapes in the main building one through the front door to the reception and one at the side of the main office area. There is adequate emergency lighting in the building and smoke detectors in the office and kitchen areas.</w:t>
      </w:r>
    </w:p>
    <w:p w:rsidR="0093043C" w:rsidRPr="0041327E" w:rsidRDefault="0093043C" w:rsidP="0093043C">
      <w:pPr>
        <w:spacing w:before="100" w:beforeAutospacing="1" w:after="100" w:afterAutospacing="1"/>
        <w:rPr>
          <w:rFonts w:asciiTheme="minorHAnsi" w:hAnsiTheme="minorHAnsi" w:cstheme="minorHAnsi"/>
        </w:rPr>
      </w:pPr>
      <w:r w:rsidRPr="0041327E">
        <w:rPr>
          <w:rFonts w:asciiTheme="minorHAnsi" w:hAnsiTheme="minorHAnsi" w:cstheme="minorHAnsi"/>
        </w:rPr>
        <w:t xml:space="preserve">The main yard is in five main sections and there is a small customer parking which has pre-painted designated bays. </w:t>
      </w:r>
    </w:p>
    <w:p w:rsidR="0093043C" w:rsidRPr="0041327E" w:rsidRDefault="0093043C" w:rsidP="0093043C">
      <w:pPr>
        <w:numPr>
          <w:ilvl w:val="0"/>
          <w:numId w:val="53"/>
        </w:numPr>
        <w:autoSpaceDE/>
        <w:autoSpaceDN/>
        <w:adjustRightInd/>
        <w:spacing w:before="100" w:beforeAutospacing="1" w:after="100" w:afterAutospacing="1"/>
        <w:rPr>
          <w:rFonts w:asciiTheme="minorHAnsi" w:hAnsiTheme="minorHAnsi" w:cstheme="minorHAnsi"/>
        </w:rPr>
      </w:pPr>
      <w:r w:rsidRPr="0041327E">
        <w:rPr>
          <w:rFonts w:asciiTheme="minorHAnsi" w:hAnsiTheme="minorHAnsi" w:cstheme="minorHAnsi"/>
          <w:color w:val="000000"/>
        </w:rPr>
        <w:t xml:space="preserve">A Metal Recycling area which houses one large Crusher </w:t>
      </w:r>
      <w:r w:rsidRPr="0041327E">
        <w:rPr>
          <w:rFonts w:asciiTheme="minorHAnsi" w:hAnsiTheme="minorHAnsi" w:cstheme="minorHAnsi"/>
        </w:rPr>
        <w:t>/ a depollution area and three separate units – engines / wiring and / scrapped car storage area / toilet storage area.  </w:t>
      </w:r>
    </w:p>
    <w:p w:rsidR="0093043C" w:rsidRPr="0041327E" w:rsidRDefault="0093043C" w:rsidP="0093043C">
      <w:pPr>
        <w:numPr>
          <w:ilvl w:val="0"/>
          <w:numId w:val="54"/>
        </w:numPr>
        <w:autoSpaceDE/>
        <w:autoSpaceDN/>
        <w:adjustRightInd/>
        <w:spacing w:before="100" w:beforeAutospacing="1" w:after="100" w:afterAutospacing="1"/>
        <w:rPr>
          <w:rFonts w:asciiTheme="minorHAnsi" w:hAnsiTheme="minorHAnsi" w:cstheme="minorHAnsi"/>
        </w:rPr>
      </w:pPr>
      <w:r w:rsidRPr="0041327E">
        <w:rPr>
          <w:rFonts w:asciiTheme="minorHAnsi" w:hAnsiTheme="minorHAnsi" w:cstheme="minorHAnsi"/>
        </w:rPr>
        <w:t>There is a ty</w:t>
      </w:r>
      <w:r w:rsidRPr="0041327E">
        <w:rPr>
          <w:rFonts w:asciiTheme="minorHAnsi" w:hAnsiTheme="minorHAnsi" w:cstheme="minorHAnsi"/>
          <w:color w:val="1F497D"/>
        </w:rPr>
        <w:t>r</w:t>
      </w:r>
      <w:r w:rsidRPr="0041327E">
        <w:rPr>
          <w:rFonts w:asciiTheme="minorHAnsi" w:hAnsiTheme="minorHAnsi" w:cstheme="minorHAnsi"/>
        </w:rPr>
        <w:t xml:space="preserve">e bay workshop and a car spares office behind the main office building. There is also a large racking system to store all scrapped cars adjacent to the car spares office </w:t>
      </w:r>
      <w:proofErr w:type="gramStart"/>
      <w:r w:rsidRPr="0041327E">
        <w:rPr>
          <w:rFonts w:asciiTheme="minorHAnsi" w:hAnsiTheme="minorHAnsi" w:cstheme="minorHAnsi"/>
        </w:rPr>
        <w:t>and also</w:t>
      </w:r>
      <w:proofErr w:type="gramEnd"/>
      <w:r w:rsidRPr="0041327E">
        <w:rPr>
          <w:rFonts w:asciiTheme="minorHAnsi" w:hAnsiTheme="minorHAnsi" w:cstheme="minorHAnsi"/>
        </w:rPr>
        <w:t xml:space="preserve"> a workshop unit at the rear of the car storage area. The car storage area is accessible to members of the public in certain areas and there is adequate lighting and signage in this area with both employees and members of the public wearing PPE </w:t>
      </w:r>
      <w:proofErr w:type="gramStart"/>
      <w:r w:rsidRPr="0041327E">
        <w:rPr>
          <w:rFonts w:asciiTheme="minorHAnsi" w:hAnsiTheme="minorHAnsi" w:cstheme="minorHAnsi"/>
        </w:rPr>
        <w:t>at all times</w:t>
      </w:r>
      <w:proofErr w:type="gramEnd"/>
      <w:r w:rsidRPr="0041327E">
        <w:rPr>
          <w:rFonts w:asciiTheme="minorHAnsi" w:hAnsiTheme="minorHAnsi" w:cstheme="minorHAnsi"/>
        </w:rPr>
        <w:t xml:space="preserve"> whilst in this area. There are three further car storage areas in the main yard all of which store numerous vehicles at ground level. </w:t>
      </w:r>
    </w:p>
    <w:p w:rsidR="0093043C" w:rsidRPr="0041327E" w:rsidRDefault="0093043C" w:rsidP="0093043C">
      <w:pPr>
        <w:numPr>
          <w:ilvl w:val="0"/>
          <w:numId w:val="55"/>
        </w:numPr>
        <w:tabs>
          <w:tab w:val="left" w:pos="720"/>
        </w:tabs>
        <w:autoSpaceDE/>
        <w:autoSpaceDN/>
        <w:adjustRightInd/>
        <w:spacing w:before="100" w:beforeAutospacing="1" w:after="100" w:afterAutospacing="1"/>
        <w:rPr>
          <w:rFonts w:asciiTheme="minorHAnsi" w:hAnsiTheme="minorHAnsi" w:cstheme="minorHAnsi"/>
        </w:rPr>
      </w:pPr>
      <w:r w:rsidRPr="0041327E">
        <w:rPr>
          <w:rFonts w:asciiTheme="minorHAnsi" w:hAnsiTheme="minorHAnsi" w:cstheme="minorHAnsi"/>
        </w:rPr>
        <w:lastRenderedPageBreak/>
        <w:t xml:space="preserve">There are two metal recycling units for nonferrous and copper materials adjacent to the main office and a separate workshop area. </w:t>
      </w:r>
      <w:r w:rsidRPr="0041327E">
        <w:rPr>
          <w:rFonts w:asciiTheme="minorHAnsi" w:hAnsiTheme="minorHAnsi" w:cstheme="minorHAnsi"/>
        </w:rPr>
        <w:tab/>
      </w:r>
    </w:p>
    <w:p w:rsidR="0093043C" w:rsidRPr="0041327E" w:rsidRDefault="0093043C" w:rsidP="0093043C">
      <w:pPr>
        <w:numPr>
          <w:ilvl w:val="0"/>
          <w:numId w:val="56"/>
        </w:numPr>
        <w:autoSpaceDE/>
        <w:autoSpaceDN/>
        <w:adjustRightInd/>
        <w:spacing w:before="100" w:beforeAutospacing="1" w:after="240"/>
        <w:rPr>
          <w:rFonts w:asciiTheme="minorHAnsi" w:hAnsiTheme="minorHAnsi" w:cstheme="minorHAnsi"/>
        </w:rPr>
      </w:pPr>
      <w:r w:rsidRPr="0041327E">
        <w:rPr>
          <w:rFonts w:asciiTheme="minorHAnsi" w:hAnsiTheme="minorHAnsi" w:cstheme="minorHAnsi"/>
        </w:rPr>
        <w:t>There is a large static 2 story unit at the front of the yard which is used as an employee canteen and on the 2</w:t>
      </w:r>
      <w:r w:rsidRPr="0041327E">
        <w:rPr>
          <w:rFonts w:asciiTheme="minorHAnsi" w:hAnsiTheme="minorHAnsi" w:cstheme="minorHAnsi"/>
          <w:vertAlign w:val="superscript"/>
        </w:rPr>
        <w:t>nd</w:t>
      </w:r>
      <w:r w:rsidRPr="0041327E">
        <w:rPr>
          <w:rFonts w:asciiTheme="minorHAnsi" w:hAnsiTheme="minorHAnsi" w:cstheme="minorHAnsi"/>
        </w:rPr>
        <w:t xml:space="preserve"> floor there is a small training facility.  in the yard area for staff accommodation with three exits routes in case of emergency. </w:t>
      </w:r>
    </w:p>
    <w:p w:rsidR="0093043C" w:rsidRPr="0041327E" w:rsidRDefault="0093043C" w:rsidP="0093043C">
      <w:pPr>
        <w:numPr>
          <w:ilvl w:val="0"/>
          <w:numId w:val="56"/>
        </w:numPr>
        <w:autoSpaceDE/>
        <w:autoSpaceDN/>
        <w:adjustRightInd/>
        <w:spacing w:before="100" w:beforeAutospacing="1" w:after="100" w:afterAutospacing="1"/>
        <w:rPr>
          <w:rFonts w:asciiTheme="minorHAnsi" w:hAnsiTheme="minorHAnsi" w:cstheme="minorHAnsi"/>
        </w:rPr>
      </w:pPr>
      <w:r w:rsidRPr="0041327E">
        <w:rPr>
          <w:rFonts w:asciiTheme="minorHAnsi" w:hAnsiTheme="minorHAnsi" w:cstheme="minorHAnsi"/>
        </w:rPr>
        <w:t xml:space="preserve">There is a large area to the side of the main yard which is used to store plastic toilets. </w:t>
      </w:r>
    </w:p>
    <w:p w:rsidR="0093043C" w:rsidRPr="0041327E" w:rsidRDefault="0093043C" w:rsidP="0093043C">
      <w:pPr>
        <w:spacing w:before="100" w:beforeAutospacing="1" w:after="100" w:afterAutospacing="1"/>
        <w:rPr>
          <w:rFonts w:asciiTheme="minorHAnsi" w:hAnsiTheme="minorHAnsi" w:cstheme="minorHAnsi"/>
        </w:rPr>
      </w:pPr>
      <w:r w:rsidRPr="0041327E">
        <w:rPr>
          <w:rFonts w:asciiTheme="minorHAnsi" w:hAnsiTheme="minorHAnsi" w:cstheme="minorHAnsi"/>
        </w:rPr>
        <w:t>There is high use of oxyacetylene on site and there is also fuel (diesel and unleaded) stored on site in suitable secure containe</w:t>
      </w:r>
      <w:r>
        <w:rPr>
          <w:rFonts w:asciiTheme="minorHAnsi" w:hAnsiTheme="minorHAnsi" w:cstheme="minorHAnsi"/>
        </w:rPr>
        <w:t>rs</w:t>
      </w:r>
      <w:r w:rsidRPr="0041327E">
        <w:rPr>
          <w:rFonts w:asciiTheme="minorHAnsi" w:hAnsiTheme="minorHAnsi" w:cstheme="minorHAnsi"/>
        </w:rPr>
        <w:t xml:space="preserve">. There are also gas bottles in various locations all of which are stored in lockable cages when not in use. There are also numerous skips located around the site which are used for storage of scrap materials. </w:t>
      </w:r>
    </w:p>
    <w:p w:rsidR="0093043C" w:rsidRPr="0041327E" w:rsidRDefault="0093043C" w:rsidP="0093043C">
      <w:pPr>
        <w:spacing w:before="100" w:beforeAutospacing="1" w:after="100" w:afterAutospacing="1"/>
        <w:rPr>
          <w:rFonts w:asciiTheme="minorHAnsi" w:hAnsiTheme="minorHAnsi" w:cstheme="minorHAnsi"/>
        </w:rPr>
      </w:pPr>
      <w:r w:rsidRPr="0041327E">
        <w:rPr>
          <w:rFonts w:asciiTheme="minorHAnsi" w:hAnsiTheme="minorHAnsi" w:cstheme="minorHAnsi"/>
        </w:rPr>
        <w:t xml:space="preserve">The site is well lit with clear H&amp;S signage and numerous defined walkways for employees and members of the public to use. PPE is worn </w:t>
      </w:r>
      <w:proofErr w:type="gramStart"/>
      <w:r w:rsidRPr="0041327E">
        <w:rPr>
          <w:rFonts w:asciiTheme="minorHAnsi" w:hAnsiTheme="minorHAnsi" w:cstheme="minorHAnsi"/>
        </w:rPr>
        <w:t>at all times</w:t>
      </w:r>
      <w:proofErr w:type="gramEnd"/>
      <w:r w:rsidRPr="0041327E">
        <w:rPr>
          <w:rFonts w:asciiTheme="minorHAnsi" w:hAnsiTheme="minorHAnsi" w:cstheme="minorHAnsi"/>
        </w:rPr>
        <w:t xml:space="preserve"> on site by both employees and members of the public. </w:t>
      </w:r>
    </w:p>
    <w:p w:rsidR="0093043C" w:rsidRPr="0041327E" w:rsidRDefault="0093043C" w:rsidP="0093043C">
      <w:pPr>
        <w:spacing w:before="100" w:beforeAutospacing="1" w:after="100" w:afterAutospacing="1"/>
        <w:rPr>
          <w:rFonts w:asciiTheme="minorHAnsi" w:hAnsiTheme="minorHAnsi" w:cstheme="minorHAnsi"/>
        </w:rPr>
      </w:pPr>
      <w:r w:rsidRPr="0041327E">
        <w:rPr>
          <w:rFonts w:asciiTheme="minorHAnsi" w:hAnsiTheme="minorHAnsi" w:cstheme="minorHAnsi"/>
        </w:rPr>
        <w:t xml:space="preserve">The site is well protected in terms of fencing and there are numerous CCTV units around the site. </w:t>
      </w:r>
    </w:p>
    <w:p w:rsidR="0093043C" w:rsidRPr="0041327E" w:rsidRDefault="0093043C" w:rsidP="0093043C">
      <w:pPr>
        <w:rPr>
          <w:rFonts w:asciiTheme="minorHAnsi" w:hAnsiTheme="minorHAnsi" w:cstheme="minorHAnsi"/>
        </w:rPr>
      </w:pPr>
      <w:r w:rsidRPr="0041327E">
        <w:rPr>
          <w:rFonts w:asciiTheme="minorHAnsi" w:hAnsiTheme="minorHAnsi" w:cstheme="minorHAnsi"/>
        </w:rPr>
        <w:t xml:space="preserve">The premises </w:t>
      </w:r>
      <w:proofErr w:type="gramStart"/>
      <w:r w:rsidRPr="0041327E">
        <w:rPr>
          <w:rFonts w:asciiTheme="minorHAnsi" w:hAnsiTheme="minorHAnsi" w:cstheme="minorHAnsi"/>
        </w:rPr>
        <w:t>are considered to be</w:t>
      </w:r>
      <w:proofErr w:type="gramEnd"/>
      <w:r w:rsidRPr="0041327E">
        <w:rPr>
          <w:rFonts w:asciiTheme="minorHAnsi" w:hAnsiTheme="minorHAnsi" w:cstheme="minorHAnsi"/>
        </w:rPr>
        <w:t xml:space="preserve"> of high risk given the level of flammable materials on site</w:t>
      </w:r>
    </w:p>
    <w:p w:rsidR="0093043C" w:rsidRDefault="0093043C" w:rsidP="006E4B53"/>
    <w:p w:rsidR="00B14E03" w:rsidRPr="00667485" w:rsidRDefault="005C24C2" w:rsidP="006E4B53">
      <w:r w:rsidRPr="001B636E">
        <w:t xml:space="preserve">At the time of the visit approximately </w:t>
      </w:r>
      <w:r w:rsidR="00C15856">
        <w:t>1</w:t>
      </w:r>
      <w:r w:rsidR="0093043C">
        <w:t>20</w:t>
      </w:r>
      <w:r w:rsidRPr="001B636E">
        <w:t xml:space="preserve"> people </w:t>
      </w:r>
      <w:r w:rsidR="006E2186">
        <w:t>(</w:t>
      </w:r>
      <w:r w:rsidR="00671ED9">
        <w:t>4</w:t>
      </w:r>
      <w:r w:rsidR="0093043C">
        <w:t>0</w:t>
      </w:r>
      <w:r w:rsidR="002C6922">
        <w:t xml:space="preserve"> </w:t>
      </w:r>
      <w:r w:rsidR="006E2186">
        <w:t xml:space="preserve">based at </w:t>
      </w:r>
      <w:r w:rsidR="00671ED9">
        <w:t>Wokingham</w:t>
      </w:r>
      <w:r w:rsidR="006E2186">
        <w:t xml:space="preserve">) </w:t>
      </w:r>
      <w:r w:rsidRPr="001B636E">
        <w:t>were employed within the A</w:t>
      </w:r>
      <w:r w:rsidR="004C5C4C">
        <w:t xml:space="preserve">1 Group </w:t>
      </w:r>
      <w:r w:rsidRPr="001B636E">
        <w:t xml:space="preserve">business, with around </w:t>
      </w:r>
      <w:r w:rsidR="00671ED9">
        <w:rPr>
          <w:b/>
        </w:rPr>
        <w:t>4</w:t>
      </w:r>
      <w:r w:rsidR="0093043C">
        <w:rPr>
          <w:b/>
        </w:rPr>
        <w:t>0</w:t>
      </w:r>
      <w:r w:rsidRPr="00D00A97">
        <w:rPr>
          <w:b/>
        </w:rPr>
        <w:t xml:space="preserve"> on </w:t>
      </w:r>
      <w:r w:rsidR="002C6922">
        <w:rPr>
          <w:b/>
        </w:rPr>
        <w:t xml:space="preserve">the </w:t>
      </w:r>
      <w:r w:rsidR="000E44A5">
        <w:rPr>
          <w:b/>
        </w:rPr>
        <w:t xml:space="preserve">Wokingham </w:t>
      </w:r>
      <w:r w:rsidR="00C15856" w:rsidRPr="00D00A97">
        <w:rPr>
          <w:b/>
        </w:rPr>
        <w:t>site</w:t>
      </w:r>
      <w:r w:rsidR="00905FF0">
        <w:t xml:space="preserve"> </w:t>
      </w:r>
      <w:r w:rsidRPr="001B636E">
        <w:t>at any time serving the operational needs of the business.</w:t>
      </w:r>
      <w:r w:rsidR="00B14E03" w:rsidRPr="001B636E">
        <w:rPr>
          <w:sz w:val="28"/>
        </w:rPr>
        <w:t xml:space="preserve"> </w:t>
      </w:r>
    </w:p>
    <w:p w:rsidR="00B14E03" w:rsidRPr="00D00A97" w:rsidRDefault="00B14E03" w:rsidP="006E4B53"/>
    <w:p w:rsidR="00B14E03" w:rsidRPr="00B14E03" w:rsidRDefault="00B14E03" w:rsidP="006E4B53">
      <w:r w:rsidRPr="00B14E03">
        <w:t>Risk assessment is a legal requirement and is the starting point for all Occupational Health and Safety (OH&amp;S); HR &amp; Business Solutions risk assessment approach is an umbrella over the top of A</w:t>
      </w:r>
      <w:r w:rsidR="00B46CFD">
        <w:t xml:space="preserve">1 </w:t>
      </w:r>
      <w:r w:rsidR="0093043C">
        <w:t xml:space="preserve">Car Spares </w:t>
      </w:r>
      <w:r w:rsidR="00B46CFD">
        <w:t>(</w:t>
      </w:r>
      <w:r w:rsidR="0093043C">
        <w:t>Wokingham</w:t>
      </w:r>
      <w:r w:rsidR="00667485">
        <w:t>)</w:t>
      </w:r>
      <w:r w:rsidR="00C15856">
        <w:t xml:space="preserve"> </w:t>
      </w:r>
      <w:r w:rsidRPr="00B14E03">
        <w:t>ensuring all risks are captured. By assessing the risks of injury and ill health, identifying what is in place to control these risks and then determining further controls necessary, sets the boundaries on OH&amp;S. The resulting risk control measures determine the effort, time and financial commitment that need to be applied to training, writing procedures, on</w:t>
      </w:r>
      <w:r>
        <w:t>-</w:t>
      </w:r>
      <w:r w:rsidRPr="00B14E03">
        <w:t xml:space="preserve">going support etc. The H&amp;S system can then be proportionate to the risks; because it is derived from </w:t>
      </w:r>
      <w:r w:rsidR="0093043C" w:rsidRPr="00B14E03">
        <w:t>A</w:t>
      </w:r>
      <w:r w:rsidR="0093043C">
        <w:t xml:space="preserve">1 Car Spares (Wokingham) </w:t>
      </w:r>
      <w:r w:rsidRPr="00B14E03">
        <w:t>relevant risks, it will have value and purpose for your business. The umbrella risk assessment is a functional business tool, which should be used by the Board as part of their commitment to managing and monitoring OH&amp;S risks.</w:t>
      </w:r>
    </w:p>
    <w:p w:rsidR="00B14E03" w:rsidRPr="00B14E03" w:rsidRDefault="00B14E03" w:rsidP="006E4B53"/>
    <w:p w:rsidR="00B14E03" w:rsidRDefault="00B14E03" w:rsidP="006E4B53">
      <w:r>
        <w:t>By reviewing it</w:t>
      </w:r>
      <w:r w:rsidRPr="00B14E03">
        <w:t xml:space="preserve">s operations and identifying key risks </w:t>
      </w:r>
      <w:r w:rsidR="0093043C" w:rsidRPr="00B14E03">
        <w:t>A</w:t>
      </w:r>
      <w:r w:rsidR="0093043C">
        <w:t xml:space="preserve">1 Car Spares (Wokingham) </w:t>
      </w:r>
      <w:r w:rsidRPr="00B14E03">
        <w:t xml:space="preserve">will be able to manage its OH&amp;S issues. By establishing risks, </w:t>
      </w:r>
      <w:r w:rsidR="0093043C" w:rsidRPr="00B14E03">
        <w:t>A</w:t>
      </w:r>
      <w:r w:rsidR="0093043C">
        <w:t xml:space="preserve">1 Car Spares (Wokingham) </w:t>
      </w:r>
      <w:r w:rsidRPr="00B14E03">
        <w:t>can plan and implement relevant safe working procedures to ensure, so far as is reasonably practicable, the health, safety and welfare of those affected by its undertaking.</w:t>
      </w:r>
    </w:p>
    <w:p w:rsidR="00EF5EFA" w:rsidRDefault="00EF5EFA" w:rsidP="006E4B53"/>
    <w:p w:rsidR="0093043C" w:rsidRDefault="0093043C" w:rsidP="006E4B53"/>
    <w:p w:rsidR="00B14E03" w:rsidRDefault="001529DD" w:rsidP="00E656FD">
      <w:pPr>
        <w:pStyle w:val="Heading1"/>
      </w:pPr>
      <w:bookmarkStart w:id="3" w:name="_Toc500411918"/>
      <w:r>
        <w:lastRenderedPageBreak/>
        <w:t>2.</w:t>
      </w:r>
      <w:r w:rsidR="00905FF0">
        <w:t xml:space="preserve"> </w:t>
      </w:r>
      <w:r w:rsidR="00B14E03">
        <w:t>Scope</w:t>
      </w:r>
      <w:bookmarkEnd w:id="3"/>
    </w:p>
    <w:p w:rsidR="00B14E03" w:rsidRDefault="00B14E03" w:rsidP="006E4B53"/>
    <w:p w:rsidR="00B14E03" w:rsidRDefault="00B14E03" w:rsidP="006E4B53">
      <w:r w:rsidRPr="00407FA2">
        <w:t xml:space="preserve">Carry out an ‘Umbrella Risk Assessment’ for </w:t>
      </w:r>
      <w:r w:rsidR="0093043C" w:rsidRPr="00B14E03">
        <w:t>A</w:t>
      </w:r>
      <w:r w:rsidR="0093043C">
        <w:t>1 Car Spares (Wokingham)</w:t>
      </w:r>
      <w:r w:rsidRPr="00407FA2">
        <w:t>.</w:t>
      </w:r>
    </w:p>
    <w:p w:rsidR="00EA4D2B" w:rsidRDefault="00EA4D2B" w:rsidP="00EA4D2B"/>
    <w:p w:rsidR="00B14E03" w:rsidRDefault="001529DD" w:rsidP="00E656FD">
      <w:pPr>
        <w:pStyle w:val="Heading1"/>
      </w:pPr>
      <w:bookmarkStart w:id="4" w:name="_Toc500411919"/>
      <w:r>
        <w:t>3.</w:t>
      </w:r>
      <w:r w:rsidR="00905FF0">
        <w:t xml:space="preserve"> </w:t>
      </w:r>
      <w:r w:rsidR="00B14E03">
        <w:t>Aims and Objectives</w:t>
      </w:r>
      <w:bookmarkEnd w:id="4"/>
    </w:p>
    <w:p w:rsidR="00B14E03" w:rsidRDefault="00B14E03" w:rsidP="006E4B53"/>
    <w:p w:rsidR="00B14E03" w:rsidRDefault="00B14E03" w:rsidP="006E4B53">
      <w:r w:rsidRPr="00407FA2">
        <w:t xml:space="preserve">The </w:t>
      </w:r>
      <w:r w:rsidRPr="00B14E03">
        <w:t>aim</w:t>
      </w:r>
      <w:r w:rsidRPr="00407FA2">
        <w:t xml:space="preserve"> is to identify and provide </w:t>
      </w:r>
      <w:r w:rsidR="0093043C" w:rsidRPr="00B14E03">
        <w:t>A</w:t>
      </w:r>
      <w:r w:rsidR="0093043C">
        <w:t xml:space="preserve">1 Car Spares (Wokingham) </w:t>
      </w:r>
      <w:r w:rsidRPr="00407FA2">
        <w:t>with an overview of their key health and safety hazards and risks within their operations.</w:t>
      </w:r>
    </w:p>
    <w:p w:rsidR="00B14E03" w:rsidRDefault="00B14E03" w:rsidP="006E4B53"/>
    <w:p w:rsidR="00B14E03" w:rsidRDefault="00B14E03" w:rsidP="006E4B53">
      <w:r>
        <w:t>The main objective is to i</w:t>
      </w:r>
      <w:r w:rsidRPr="00B14E03">
        <w:t xml:space="preserve">dentify significant hazards and risks for </w:t>
      </w:r>
      <w:r w:rsidR="0093043C" w:rsidRPr="00B14E03">
        <w:t>A</w:t>
      </w:r>
      <w:r w:rsidR="0093043C">
        <w:t xml:space="preserve">1 Car Spares (Wokingham) </w:t>
      </w:r>
      <w:r w:rsidRPr="00B14E03">
        <w:t>and make recommendations in line with legislative requirements.</w:t>
      </w:r>
    </w:p>
    <w:p w:rsidR="00B14E03" w:rsidRDefault="00B14E03" w:rsidP="006E4B53"/>
    <w:p w:rsidR="00B14E03" w:rsidRDefault="001529DD" w:rsidP="00E656FD">
      <w:pPr>
        <w:pStyle w:val="Heading1"/>
      </w:pPr>
      <w:bookmarkStart w:id="5" w:name="_Toc500411920"/>
      <w:r>
        <w:t>4.</w:t>
      </w:r>
      <w:r w:rsidR="00905FF0">
        <w:t xml:space="preserve"> </w:t>
      </w:r>
      <w:r w:rsidR="00B14E03">
        <w:t>Meeting the Objective</w:t>
      </w:r>
      <w:bookmarkEnd w:id="5"/>
    </w:p>
    <w:p w:rsidR="00B14E03" w:rsidRDefault="00B14E03" w:rsidP="006E4B53"/>
    <w:p w:rsidR="00B14E03" w:rsidRPr="00B14E03" w:rsidRDefault="00B14E03" w:rsidP="006E4B53">
      <w:r w:rsidRPr="00B14E03">
        <w:t>To meet the objectives the following activities will be undertaken:</w:t>
      </w:r>
    </w:p>
    <w:p w:rsidR="00B14E03" w:rsidRPr="00B14E03" w:rsidRDefault="00B14E03" w:rsidP="006E4B53"/>
    <w:p w:rsidR="00B14E03" w:rsidRDefault="00B14E03" w:rsidP="00EF5EFA">
      <w:pPr>
        <w:pStyle w:val="SubHeading"/>
      </w:pPr>
      <w:r w:rsidRPr="00B14E03">
        <w:t xml:space="preserve">Umbrella Risk Assessment of </w:t>
      </w:r>
      <w:r w:rsidR="000E44A5">
        <w:t xml:space="preserve">Wokingham </w:t>
      </w:r>
      <w:r w:rsidRPr="00B14E03">
        <w:t>Site</w:t>
      </w:r>
    </w:p>
    <w:p w:rsidR="00E717E8" w:rsidRPr="00B14E03" w:rsidRDefault="00E717E8" w:rsidP="006E4B53"/>
    <w:p w:rsidR="00B14E03" w:rsidRPr="00E717E8" w:rsidRDefault="00B14E03" w:rsidP="00EF5EFA">
      <w:pPr>
        <w:pStyle w:val="ListParagraph"/>
        <w:numPr>
          <w:ilvl w:val="0"/>
          <w:numId w:val="32"/>
        </w:numPr>
        <w:ind w:left="426" w:hanging="426"/>
      </w:pPr>
      <w:r w:rsidRPr="00E717E8">
        <w:t xml:space="preserve">Visit each key area in the </w:t>
      </w:r>
      <w:r w:rsidR="000E44A5">
        <w:t xml:space="preserve">Wokingham </w:t>
      </w:r>
      <w:r w:rsidRPr="00E717E8">
        <w:t>facility</w:t>
      </w:r>
    </w:p>
    <w:p w:rsidR="00B14E03" w:rsidRPr="00E717E8" w:rsidRDefault="00B14E03" w:rsidP="00EF5EFA">
      <w:pPr>
        <w:pStyle w:val="ListParagraph"/>
        <w:numPr>
          <w:ilvl w:val="0"/>
          <w:numId w:val="32"/>
        </w:numPr>
        <w:ind w:left="426" w:hanging="426"/>
      </w:pPr>
      <w:r w:rsidRPr="00E717E8">
        <w:t>Meet and talk to management, H&amp;S representative and employees, as appropriate</w:t>
      </w:r>
    </w:p>
    <w:p w:rsidR="00B14E03" w:rsidRPr="00E717E8" w:rsidRDefault="00B14E03" w:rsidP="00EF5EFA">
      <w:pPr>
        <w:pStyle w:val="ListParagraph"/>
        <w:numPr>
          <w:ilvl w:val="0"/>
          <w:numId w:val="32"/>
        </w:numPr>
        <w:ind w:left="426" w:hanging="426"/>
      </w:pPr>
      <w:r w:rsidRPr="00E717E8">
        <w:t>Record relevant risks/hazards, current controls and recommendations</w:t>
      </w:r>
    </w:p>
    <w:p w:rsidR="00B14E03" w:rsidRPr="00E717E8" w:rsidRDefault="00B14E03" w:rsidP="00EF5EFA">
      <w:pPr>
        <w:pStyle w:val="ListParagraph"/>
        <w:numPr>
          <w:ilvl w:val="0"/>
          <w:numId w:val="32"/>
        </w:numPr>
        <w:ind w:left="426" w:hanging="426"/>
      </w:pPr>
      <w:r w:rsidRPr="00E717E8">
        <w:t>Include hazard/risk table in appendix 1</w:t>
      </w:r>
    </w:p>
    <w:p w:rsidR="00B14E03" w:rsidRPr="00E717E8" w:rsidRDefault="00B14E03" w:rsidP="00EF5EFA">
      <w:pPr>
        <w:pStyle w:val="ListParagraph"/>
        <w:numPr>
          <w:ilvl w:val="0"/>
          <w:numId w:val="32"/>
        </w:numPr>
        <w:ind w:left="426" w:hanging="426"/>
      </w:pPr>
      <w:r w:rsidRPr="00E717E8">
        <w:t>Outline significant and moderate risks in main body</w:t>
      </w:r>
    </w:p>
    <w:p w:rsidR="00B14E03" w:rsidRPr="00E717E8" w:rsidRDefault="00B14E03" w:rsidP="00EF5EFA">
      <w:pPr>
        <w:pStyle w:val="ListParagraph"/>
        <w:numPr>
          <w:ilvl w:val="0"/>
          <w:numId w:val="32"/>
        </w:numPr>
        <w:ind w:left="426" w:hanging="426"/>
      </w:pPr>
      <w:r w:rsidRPr="00E717E8">
        <w:t>Make recommendations in line with legislative requirements</w:t>
      </w:r>
    </w:p>
    <w:p w:rsidR="00E717E8" w:rsidRDefault="00E717E8" w:rsidP="006E4B53"/>
    <w:p w:rsidR="00E717E8" w:rsidRDefault="001529DD" w:rsidP="00E656FD">
      <w:pPr>
        <w:pStyle w:val="Heading1"/>
      </w:pPr>
      <w:bookmarkStart w:id="6" w:name="_Toc500411921"/>
      <w:r>
        <w:t>5.</w:t>
      </w:r>
      <w:r w:rsidR="00905FF0">
        <w:t xml:space="preserve"> </w:t>
      </w:r>
      <w:r w:rsidR="00A3251F">
        <w:t>Background Information</w:t>
      </w:r>
      <w:bookmarkEnd w:id="6"/>
    </w:p>
    <w:p w:rsidR="00A3251F" w:rsidRDefault="00A3251F" w:rsidP="006E4B53"/>
    <w:p w:rsidR="00A3251F" w:rsidRDefault="00A3251F" w:rsidP="00EF5EFA">
      <w:pPr>
        <w:pStyle w:val="SubHeading"/>
      </w:pPr>
      <w:r>
        <w:t>H&amp;S Poster</w:t>
      </w:r>
    </w:p>
    <w:p w:rsidR="00A3251F" w:rsidRDefault="00667485" w:rsidP="006E4B53">
      <w:r>
        <w:t>D</w:t>
      </w:r>
      <w:r w:rsidR="00C15856">
        <w:t>isplay</w:t>
      </w:r>
      <w:r w:rsidR="004C5C4C">
        <w:t>ed</w:t>
      </w:r>
      <w:r>
        <w:t xml:space="preserve"> around the depot but not completed with contact details</w:t>
      </w:r>
    </w:p>
    <w:p w:rsidR="00A3251F" w:rsidRDefault="00A3251F" w:rsidP="006E4B53"/>
    <w:p w:rsidR="00A3251F" w:rsidRDefault="00A3251F" w:rsidP="00EF5EFA">
      <w:pPr>
        <w:pStyle w:val="SubHeading"/>
      </w:pPr>
      <w:r>
        <w:t>H&amp;S Policy</w:t>
      </w:r>
    </w:p>
    <w:p w:rsidR="00A3251F" w:rsidRDefault="00C15856" w:rsidP="006E4B53">
      <w:r>
        <w:t xml:space="preserve">No signed </w:t>
      </w:r>
      <w:r w:rsidR="00A3251F">
        <w:t>copy displayed on notice board</w:t>
      </w:r>
      <w:r w:rsidR="004C5C4C">
        <w:t>s</w:t>
      </w:r>
      <w:r w:rsidR="00A3251F">
        <w:t>.</w:t>
      </w:r>
    </w:p>
    <w:p w:rsidR="00A3251F" w:rsidRDefault="00A3251F" w:rsidP="006E4B53"/>
    <w:p w:rsidR="00A3251F" w:rsidRDefault="00A3251F" w:rsidP="00EF5EFA">
      <w:pPr>
        <w:pStyle w:val="SubHeading"/>
      </w:pPr>
      <w:r>
        <w:t>Employers Liability Insurance</w:t>
      </w:r>
    </w:p>
    <w:p w:rsidR="00A3251F" w:rsidRDefault="00667485" w:rsidP="006E4B53">
      <w:r>
        <w:t>C</w:t>
      </w:r>
      <w:r w:rsidR="00A3251F">
        <w:t xml:space="preserve">opy displayed in </w:t>
      </w:r>
      <w:r w:rsidR="00CA2344">
        <w:t>general office</w:t>
      </w:r>
      <w:r w:rsidR="00A3251F">
        <w:t>.</w:t>
      </w:r>
    </w:p>
    <w:p w:rsidR="00A3251F" w:rsidRDefault="00A3251F" w:rsidP="006E4B53"/>
    <w:p w:rsidR="00A3251F" w:rsidRDefault="00A3251F" w:rsidP="00EF5EFA">
      <w:pPr>
        <w:pStyle w:val="SubHeading"/>
      </w:pPr>
      <w:r>
        <w:t>Accidents and Incidents</w:t>
      </w:r>
    </w:p>
    <w:p w:rsidR="00A3251F" w:rsidRDefault="00A3251F" w:rsidP="006E4B53">
      <w:r w:rsidRPr="00A3251F">
        <w:t>Reported, recorded but not reviewed. No significant incidents in the last 12 months.</w:t>
      </w:r>
    </w:p>
    <w:p w:rsidR="00A3251F" w:rsidRDefault="00A3251F" w:rsidP="006E4B53"/>
    <w:p w:rsidR="0093043C" w:rsidRDefault="0093043C" w:rsidP="006E4B53"/>
    <w:p w:rsidR="0093043C" w:rsidRDefault="0093043C" w:rsidP="006E4B53"/>
    <w:p w:rsidR="00A3251F" w:rsidRDefault="00A3251F" w:rsidP="00EF5EFA">
      <w:pPr>
        <w:pStyle w:val="SubHeading"/>
      </w:pPr>
      <w:r>
        <w:lastRenderedPageBreak/>
        <w:t>Current H&amp;S Documentation</w:t>
      </w:r>
    </w:p>
    <w:p w:rsidR="00EF5EFA" w:rsidRDefault="00EF5EFA" w:rsidP="00EF5EFA"/>
    <w:p w:rsidR="00A3251F" w:rsidRPr="00A3251F" w:rsidRDefault="00A3251F" w:rsidP="00EF5EFA">
      <w:pPr>
        <w:pStyle w:val="ListParagraph"/>
        <w:numPr>
          <w:ilvl w:val="0"/>
          <w:numId w:val="33"/>
        </w:numPr>
        <w:ind w:left="426" w:hanging="426"/>
      </w:pPr>
      <w:r w:rsidRPr="00A3251F">
        <w:t>H&amp;S Polic</w:t>
      </w:r>
      <w:r w:rsidR="007F467E">
        <w:t>y written</w:t>
      </w:r>
      <w:r w:rsidR="00C15856">
        <w:t xml:space="preserve"> but not </w:t>
      </w:r>
      <w:r w:rsidR="007F467E">
        <w:t xml:space="preserve">signed </w:t>
      </w:r>
      <w:r w:rsidR="00C15856">
        <w:t>or d</w:t>
      </w:r>
      <w:r w:rsidR="007F467E">
        <w:t>isplayed</w:t>
      </w:r>
    </w:p>
    <w:p w:rsidR="00A3251F" w:rsidRPr="00A3251F" w:rsidRDefault="00A3251F" w:rsidP="00EF5EFA">
      <w:pPr>
        <w:pStyle w:val="ListParagraph"/>
        <w:numPr>
          <w:ilvl w:val="0"/>
          <w:numId w:val="33"/>
        </w:numPr>
        <w:ind w:left="426" w:hanging="426"/>
      </w:pPr>
      <w:r w:rsidRPr="00A3251F">
        <w:t>Risk Assessments for items of work equip</w:t>
      </w:r>
      <w:r w:rsidR="007F467E">
        <w:t>ment, tasks and areas completed</w:t>
      </w:r>
    </w:p>
    <w:p w:rsidR="00A3251F" w:rsidRPr="00A3251F" w:rsidRDefault="00A3251F" w:rsidP="00EF5EFA">
      <w:pPr>
        <w:pStyle w:val="ListParagraph"/>
        <w:numPr>
          <w:ilvl w:val="0"/>
          <w:numId w:val="33"/>
        </w:numPr>
        <w:ind w:left="426" w:hanging="426"/>
      </w:pPr>
      <w:r w:rsidRPr="00A3251F">
        <w:t>Risk Assessments are contained on a shared drive but are not available in certain relevant areas or specific r</w:t>
      </w:r>
      <w:r w:rsidR="007F467E">
        <w:t>elevant items of work equipment</w:t>
      </w:r>
    </w:p>
    <w:p w:rsidR="00E717E8" w:rsidRDefault="00A3251F" w:rsidP="006E4B53">
      <w:pPr>
        <w:pStyle w:val="ListParagraph"/>
        <w:numPr>
          <w:ilvl w:val="0"/>
          <w:numId w:val="33"/>
        </w:numPr>
        <w:ind w:left="426" w:hanging="426"/>
      </w:pPr>
      <w:r w:rsidRPr="00A3251F">
        <w:t>Risk Assessments reviewed annually by the responsi</w:t>
      </w:r>
      <w:r w:rsidR="007F467E">
        <w:t>ble person for H&amp;S at the depot</w:t>
      </w:r>
    </w:p>
    <w:p w:rsidR="0093043C" w:rsidRDefault="0093043C" w:rsidP="0093043C">
      <w:pPr>
        <w:pStyle w:val="ListParagraph"/>
        <w:ind w:left="426"/>
      </w:pPr>
    </w:p>
    <w:p w:rsidR="00E717E8" w:rsidRDefault="001529DD" w:rsidP="00E656FD">
      <w:pPr>
        <w:pStyle w:val="Heading1"/>
      </w:pPr>
      <w:bookmarkStart w:id="7" w:name="_Toc500411922"/>
      <w:r>
        <w:t>6.</w:t>
      </w:r>
      <w:r w:rsidR="00905FF0">
        <w:t xml:space="preserve"> </w:t>
      </w:r>
      <w:r w:rsidR="007F467E">
        <w:t>Significant and Moderate Risks</w:t>
      </w:r>
      <w:bookmarkEnd w:id="7"/>
    </w:p>
    <w:p w:rsidR="007F467E" w:rsidRDefault="007F467E" w:rsidP="006E4B53"/>
    <w:p w:rsidR="007F467E" w:rsidRPr="007F467E" w:rsidRDefault="007F467E" w:rsidP="00EF5EFA">
      <w:pPr>
        <w:pStyle w:val="SubHeading"/>
      </w:pPr>
      <w:r w:rsidRPr="007F467E">
        <w:t>Understanding the Hazard and Risk Table (Appendix 1)</w:t>
      </w:r>
    </w:p>
    <w:p w:rsidR="007F467E" w:rsidRDefault="007F467E" w:rsidP="006E4B53">
      <w:r w:rsidRPr="007F467E">
        <w:t>The columns in the Umbrella Risk Assessment Table are as follows:</w:t>
      </w:r>
    </w:p>
    <w:p w:rsidR="007F467E" w:rsidRDefault="007F467E" w:rsidP="006E4B53"/>
    <w:p w:rsidR="007F467E" w:rsidRPr="006E4B53" w:rsidRDefault="007F467E" w:rsidP="006E4B53">
      <w:pPr>
        <w:rPr>
          <w:b/>
          <w:sz w:val="28"/>
        </w:rPr>
      </w:pPr>
      <w:r w:rsidRPr="006E4B53">
        <w:rPr>
          <w:b/>
          <w:sz w:val="28"/>
        </w:rPr>
        <w:t>No.</w:t>
      </w:r>
    </w:p>
    <w:p w:rsidR="007F467E" w:rsidRPr="007F467E" w:rsidRDefault="007F467E" w:rsidP="006E4B53">
      <w:r w:rsidRPr="007F467E">
        <w:t xml:space="preserve">The hazard </w:t>
      </w:r>
      <w:proofErr w:type="gramStart"/>
      <w:r w:rsidRPr="007F467E">
        <w:t>number</w:t>
      </w:r>
      <w:proofErr w:type="gramEnd"/>
      <w:r w:rsidRPr="007F467E">
        <w:t>.</w:t>
      </w:r>
    </w:p>
    <w:p w:rsidR="007F467E" w:rsidRDefault="007F467E" w:rsidP="006E4B53"/>
    <w:p w:rsidR="007F467E" w:rsidRPr="006E4B53" w:rsidRDefault="007F467E" w:rsidP="006E4B53">
      <w:pPr>
        <w:rPr>
          <w:b/>
          <w:sz w:val="28"/>
        </w:rPr>
      </w:pPr>
      <w:r w:rsidRPr="006E4B53">
        <w:rPr>
          <w:b/>
          <w:sz w:val="28"/>
        </w:rPr>
        <w:t>Hazard</w:t>
      </w:r>
    </w:p>
    <w:p w:rsidR="007F467E" w:rsidRPr="007F467E" w:rsidRDefault="007F467E" w:rsidP="006E4B53">
      <w:r w:rsidRPr="007F467E">
        <w:t>A description of the common hazard identified.</w:t>
      </w:r>
    </w:p>
    <w:p w:rsidR="007F467E" w:rsidRDefault="007F467E" w:rsidP="006E4B53"/>
    <w:p w:rsidR="007F467E" w:rsidRPr="006E4B53" w:rsidRDefault="007F467E" w:rsidP="006E4B53">
      <w:pPr>
        <w:rPr>
          <w:b/>
          <w:sz w:val="28"/>
        </w:rPr>
      </w:pPr>
      <w:r w:rsidRPr="006E4B53">
        <w:rPr>
          <w:b/>
          <w:sz w:val="28"/>
        </w:rPr>
        <w:t>S</w:t>
      </w:r>
    </w:p>
    <w:p w:rsidR="007F467E" w:rsidRPr="007F467E" w:rsidRDefault="007F467E" w:rsidP="006E4B53">
      <w:r w:rsidRPr="007F467E">
        <w:t xml:space="preserve">This is the severity of the hazard </w:t>
      </w:r>
      <w:r w:rsidRPr="007F467E">
        <w:rPr>
          <w:i/>
        </w:rPr>
        <w:t>(see Appendix 2 for Severity Scoring)</w:t>
      </w:r>
      <w:r w:rsidRPr="007F467E">
        <w:t>.</w:t>
      </w:r>
      <w:r w:rsidRPr="007F467E">
        <w:cr/>
      </w:r>
    </w:p>
    <w:p w:rsidR="007F467E" w:rsidRPr="006E4B53" w:rsidRDefault="007F467E" w:rsidP="006E4B53">
      <w:pPr>
        <w:rPr>
          <w:b/>
          <w:sz w:val="28"/>
        </w:rPr>
      </w:pPr>
      <w:r w:rsidRPr="006E4B53">
        <w:rPr>
          <w:b/>
          <w:sz w:val="28"/>
        </w:rPr>
        <w:t>Person Affected</w:t>
      </w:r>
    </w:p>
    <w:p w:rsidR="007F467E" w:rsidRPr="007F467E" w:rsidRDefault="007F467E" w:rsidP="006E4B53">
      <w:r w:rsidRPr="007F467E">
        <w:t>This column identifies the persons most likely to be affected by the hazard.</w:t>
      </w:r>
    </w:p>
    <w:p w:rsidR="007F467E" w:rsidRDefault="007F467E" w:rsidP="006E4B53"/>
    <w:p w:rsidR="007F467E" w:rsidRPr="006E4B53" w:rsidRDefault="00E17045" w:rsidP="006E4B53">
      <w:pPr>
        <w:rPr>
          <w:b/>
          <w:sz w:val="28"/>
        </w:rPr>
      </w:pPr>
      <w:r>
        <w:rPr>
          <w:b/>
          <w:sz w:val="28"/>
        </w:rPr>
        <w:t xml:space="preserve">Existing Control Measures and </w:t>
      </w:r>
      <w:r w:rsidR="007F467E" w:rsidRPr="006E4B53">
        <w:rPr>
          <w:b/>
          <w:sz w:val="28"/>
        </w:rPr>
        <w:t>Common Theme</w:t>
      </w:r>
      <w:r w:rsidR="007F467E" w:rsidRPr="006E4B53">
        <w:rPr>
          <w:b/>
          <w:sz w:val="28"/>
        </w:rPr>
        <w:tab/>
      </w:r>
    </w:p>
    <w:p w:rsidR="007F467E" w:rsidRDefault="007F467E" w:rsidP="006E4B53">
      <w:r w:rsidRPr="007F467E">
        <w:t>These are the existing controls in place to reduce the likelihood of the hazard reaching full potential and any common themes seen at the depots.</w:t>
      </w:r>
    </w:p>
    <w:p w:rsidR="007F467E" w:rsidRPr="007F467E" w:rsidRDefault="007F467E" w:rsidP="006E4B53"/>
    <w:p w:rsidR="007F467E" w:rsidRPr="006E4B53" w:rsidRDefault="007F467E" w:rsidP="006E4B53">
      <w:pPr>
        <w:rPr>
          <w:b/>
          <w:sz w:val="28"/>
        </w:rPr>
      </w:pPr>
      <w:r w:rsidRPr="006E4B53">
        <w:rPr>
          <w:b/>
          <w:sz w:val="28"/>
        </w:rPr>
        <w:t>L</w:t>
      </w:r>
    </w:p>
    <w:p w:rsidR="007F467E" w:rsidRDefault="007F467E" w:rsidP="006E4B53">
      <w:r w:rsidRPr="007F467E">
        <w:t xml:space="preserve">This is the likelihood, taking account of the persons affected and the existing controls, of the hazard occurring </w:t>
      </w:r>
      <w:r w:rsidRPr="007F467E">
        <w:rPr>
          <w:i/>
        </w:rPr>
        <w:t>(see Appendix 2 for Likelihood Scoring)</w:t>
      </w:r>
      <w:r>
        <w:t>.</w:t>
      </w:r>
    </w:p>
    <w:p w:rsidR="007F467E" w:rsidRPr="007F467E" w:rsidRDefault="007F467E" w:rsidP="006E4B53"/>
    <w:p w:rsidR="007F467E" w:rsidRPr="006E4B53" w:rsidRDefault="007F467E" w:rsidP="006E4B53">
      <w:pPr>
        <w:rPr>
          <w:b/>
          <w:sz w:val="28"/>
        </w:rPr>
      </w:pPr>
      <w:r w:rsidRPr="006E4B53">
        <w:rPr>
          <w:b/>
          <w:sz w:val="28"/>
        </w:rPr>
        <w:t>RPN</w:t>
      </w:r>
    </w:p>
    <w:p w:rsidR="007F467E" w:rsidRDefault="007F467E" w:rsidP="006E4B53">
      <w:r w:rsidRPr="007F467E">
        <w:t>This is the Risk Priority Number = Severity x Likelihood.</w:t>
      </w:r>
    </w:p>
    <w:p w:rsidR="007F467E" w:rsidRPr="007F467E" w:rsidRDefault="007F467E" w:rsidP="006E4B53"/>
    <w:p w:rsidR="007F467E" w:rsidRPr="006E4B53" w:rsidRDefault="007F467E" w:rsidP="006E4B53">
      <w:pPr>
        <w:rPr>
          <w:b/>
          <w:sz w:val="28"/>
        </w:rPr>
      </w:pPr>
      <w:r w:rsidRPr="006E4B53">
        <w:rPr>
          <w:b/>
          <w:sz w:val="28"/>
        </w:rPr>
        <w:t>Recommendations</w:t>
      </w:r>
    </w:p>
    <w:p w:rsidR="007F467E" w:rsidRDefault="007F467E" w:rsidP="006E4B53">
      <w:r w:rsidRPr="007F467E">
        <w:t>These are recommendations of how to lower the risk.</w:t>
      </w:r>
    </w:p>
    <w:p w:rsidR="007F467E" w:rsidRPr="007F467E" w:rsidRDefault="007F467E" w:rsidP="006E4B53"/>
    <w:p w:rsidR="007F467E" w:rsidRPr="006E4B53" w:rsidRDefault="007F467E" w:rsidP="006E4B53">
      <w:pPr>
        <w:rPr>
          <w:b/>
          <w:sz w:val="28"/>
        </w:rPr>
      </w:pPr>
      <w:r w:rsidRPr="006E4B53">
        <w:rPr>
          <w:b/>
          <w:sz w:val="28"/>
        </w:rPr>
        <w:t>Relevant Legislation</w:t>
      </w:r>
    </w:p>
    <w:p w:rsidR="007F467E" w:rsidRDefault="007F467E" w:rsidP="006E4B53">
      <w:r w:rsidRPr="007F467E">
        <w:t>Applicable legislation for the risk identified</w:t>
      </w:r>
      <w:r>
        <w:t>.</w:t>
      </w:r>
    </w:p>
    <w:p w:rsidR="00EF5EFA" w:rsidRDefault="00EF5EFA" w:rsidP="006E4B53"/>
    <w:p w:rsidR="002C6922" w:rsidRDefault="002C6922" w:rsidP="006E4B53"/>
    <w:p w:rsidR="007F467E" w:rsidRDefault="00E677A3" w:rsidP="006E4B53">
      <w:r w:rsidRPr="00E677A3">
        <w:lastRenderedPageBreak/>
        <w:t>Risk Priority Number is kept simple and scoring is summarised in the following table and in Appendix 2 - Risk Assessment Scoring.</w:t>
      </w:r>
    </w:p>
    <w:p w:rsidR="00E677A3" w:rsidRDefault="00E677A3" w:rsidP="006E4B5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4"/>
        <w:gridCol w:w="6402"/>
      </w:tblGrid>
      <w:tr w:rsidR="00BE2B91" w:rsidTr="00EF5EFA">
        <w:trPr>
          <w:trHeight w:val="340"/>
        </w:trPr>
        <w:tc>
          <w:tcPr>
            <w:tcW w:w="2660" w:type="dxa"/>
            <w:shd w:val="clear" w:color="auto" w:fill="7F7F7F" w:themeFill="text1" w:themeFillTint="80"/>
            <w:vAlign w:val="center"/>
          </w:tcPr>
          <w:p w:rsidR="00BE2B91" w:rsidRPr="004368C0" w:rsidRDefault="00BE2B91" w:rsidP="006E4B53">
            <w:pPr>
              <w:rPr>
                <w:color w:val="FFFFFF" w:themeColor="background1"/>
              </w:rPr>
            </w:pPr>
            <w:r w:rsidRPr="004368C0">
              <w:rPr>
                <w:color w:val="FFFFFF" w:themeColor="background1"/>
              </w:rPr>
              <w:t>Risk Priority Number</w:t>
            </w:r>
          </w:p>
        </w:tc>
        <w:tc>
          <w:tcPr>
            <w:tcW w:w="6582" w:type="dxa"/>
            <w:shd w:val="clear" w:color="auto" w:fill="7F7F7F" w:themeFill="text1" w:themeFillTint="80"/>
            <w:vAlign w:val="center"/>
          </w:tcPr>
          <w:p w:rsidR="00BE2B91" w:rsidRPr="004368C0" w:rsidRDefault="00BE2B91" w:rsidP="006E4B53">
            <w:pPr>
              <w:rPr>
                <w:color w:val="FFFFFF" w:themeColor="background1"/>
              </w:rPr>
            </w:pPr>
            <w:r w:rsidRPr="004368C0">
              <w:rPr>
                <w:color w:val="FFFFFF" w:themeColor="background1"/>
              </w:rPr>
              <w:t>Action and Timescale</w:t>
            </w:r>
          </w:p>
        </w:tc>
      </w:tr>
      <w:tr w:rsidR="00BE2B91" w:rsidTr="00BE2B91">
        <w:trPr>
          <w:trHeight w:val="1134"/>
        </w:trPr>
        <w:tc>
          <w:tcPr>
            <w:tcW w:w="2660" w:type="dxa"/>
            <w:shd w:val="clear" w:color="auto" w:fill="FF5050"/>
            <w:vAlign w:val="center"/>
          </w:tcPr>
          <w:p w:rsidR="00BE2B91" w:rsidRDefault="00BE2B91" w:rsidP="006E4B53">
            <w:r>
              <w:t>Intolerable:</w:t>
            </w:r>
          </w:p>
          <w:p w:rsidR="00BE2B91" w:rsidRDefault="00BE2B91" w:rsidP="006E4B53">
            <w:r>
              <w:t>RPN = 9</w:t>
            </w:r>
          </w:p>
        </w:tc>
        <w:tc>
          <w:tcPr>
            <w:tcW w:w="6582" w:type="dxa"/>
            <w:vAlign w:val="center"/>
          </w:tcPr>
          <w:p w:rsidR="00BE2B91" w:rsidRDefault="00BE2B91" w:rsidP="006E4B53">
            <w:r w:rsidRPr="00BE2B91">
              <w:t>Stop activity immediately or do not start until action has been taken to reduce the level of risk</w:t>
            </w:r>
            <w:r>
              <w:t>. (</w:t>
            </w:r>
            <w:r w:rsidRPr="00BE2B91">
              <w:t xml:space="preserve">Enforcement risk </w:t>
            </w:r>
            <w:r>
              <w:t>-</w:t>
            </w:r>
            <w:r w:rsidRPr="00BE2B91">
              <w:t xml:space="preserve"> </w:t>
            </w:r>
            <w:r>
              <w:t>possible HSE Prohibition Notice).</w:t>
            </w:r>
          </w:p>
        </w:tc>
      </w:tr>
      <w:tr w:rsidR="00BE2B91" w:rsidTr="00BE2B91">
        <w:trPr>
          <w:trHeight w:val="1134"/>
        </w:trPr>
        <w:tc>
          <w:tcPr>
            <w:tcW w:w="2660" w:type="dxa"/>
            <w:shd w:val="clear" w:color="auto" w:fill="F79646" w:themeFill="accent6"/>
            <w:vAlign w:val="center"/>
          </w:tcPr>
          <w:p w:rsidR="00BE2B91" w:rsidRDefault="00BE2B91" w:rsidP="006E4B53">
            <w:r>
              <w:t>Substantial:</w:t>
            </w:r>
          </w:p>
          <w:p w:rsidR="00BE2B91" w:rsidRDefault="00BE2B91" w:rsidP="006E4B53">
            <w:r>
              <w:t>RPN = 6</w:t>
            </w:r>
          </w:p>
        </w:tc>
        <w:tc>
          <w:tcPr>
            <w:tcW w:w="6582" w:type="dxa"/>
            <w:vAlign w:val="center"/>
          </w:tcPr>
          <w:p w:rsidR="00BE2B91" w:rsidRDefault="00BE2B91" w:rsidP="006E4B53">
            <w:proofErr w:type="gramStart"/>
            <w:r w:rsidRPr="00BE2B91">
              <w:t>Take action</w:t>
            </w:r>
            <w:proofErr w:type="gramEnd"/>
            <w:r w:rsidRPr="00BE2B91">
              <w:t xml:space="preserve"> to reduce the risk level within 1 mo</w:t>
            </w:r>
            <w:r>
              <w:t>nth. (</w:t>
            </w:r>
            <w:r w:rsidRPr="00BE2B91">
              <w:t xml:space="preserve">Enforcement risk </w:t>
            </w:r>
            <w:r>
              <w:t>-</w:t>
            </w:r>
            <w:r w:rsidRPr="00BE2B91">
              <w:t xml:space="preserve"> </w:t>
            </w:r>
            <w:r>
              <w:t>possible HSE Improvement Notice).</w:t>
            </w:r>
          </w:p>
        </w:tc>
      </w:tr>
      <w:tr w:rsidR="00BE2B91" w:rsidTr="00BE2B91">
        <w:trPr>
          <w:trHeight w:val="1134"/>
        </w:trPr>
        <w:tc>
          <w:tcPr>
            <w:tcW w:w="2660" w:type="dxa"/>
            <w:shd w:val="clear" w:color="auto" w:fill="FFFF66"/>
            <w:vAlign w:val="center"/>
          </w:tcPr>
          <w:p w:rsidR="00BE2B91" w:rsidRDefault="00BE2B91" w:rsidP="006E4B53">
            <w:r>
              <w:t>Moderate:</w:t>
            </w:r>
          </w:p>
          <w:p w:rsidR="00BE2B91" w:rsidRDefault="00BE2B91" w:rsidP="006E4B53">
            <w:r>
              <w:t>RPN = 3 or 4</w:t>
            </w:r>
          </w:p>
        </w:tc>
        <w:tc>
          <w:tcPr>
            <w:tcW w:w="6582" w:type="dxa"/>
            <w:vAlign w:val="center"/>
          </w:tcPr>
          <w:p w:rsidR="00BE2B91" w:rsidRDefault="00BE2B91" w:rsidP="006E4B53">
            <w:proofErr w:type="gramStart"/>
            <w:r w:rsidRPr="00BE2B91">
              <w:t>Take action</w:t>
            </w:r>
            <w:proofErr w:type="gramEnd"/>
            <w:r w:rsidRPr="00BE2B91">
              <w:t xml:space="preserve"> to reduce the risk level within 3 - 6 months</w:t>
            </w:r>
            <w:r>
              <w:t>.</w:t>
            </w:r>
          </w:p>
        </w:tc>
      </w:tr>
      <w:tr w:rsidR="00BE2B91" w:rsidTr="00BE2B91">
        <w:trPr>
          <w:trHeight w:val="1134"/>
        </w:trPr>
        <w:tc>
          <w:tcPr>
            <w:tcW w:w="2660" w:type="dxa"/>
            <w:shd w:val="clear" w:color="auto" w:fill="92D050"/>
            <w:vAlign w:val="center"/>
          </w:tcPr>
          <w:p w:rsidR="00BE2B91" w:rsidRDefault="00BE2B91" w:rsidP="006E4B53">
            <w:r>
              <w:t>Trivial/Low:</w:t>
            </w:r>
          </w:p>
          <w:p w:rsidR="00BE2B91" w:rsidRDefault="00BE2B91" w:rsidP="006E4B53">
            <w:r>
              <w:t>RPN = 1 or 2</w:t>
            </w:r>
          </w:p>
        </w:tc>
        <w:tc>
          <w:tcPr>
            <w:tcW w:w="6582" w:type="dxa"/>
            <w:vAlign w:val="center"/>
          </w:tcPr>
          <w:p w:rsidR="00BE2B91" w:rsidRDefault="00BE2B91" w:rsidP="006E4B53">
            <w:r>
              <w:t>No further action required.</w:t>
            </w:r>
          </w:p>
        </w:tc>
      </w:tr>
    </w:tbl>
    <w:p w:rsidR="00E677A3" w:rsidRDefault="00E677A3" w:rsidP="006E4B53"/>
    <w:p w:rsidR="00BE2B91" w:rsidRDefault="00AD7B3E" w:rsidP="006E4B53">
      <w:r w:rsidRPr="00AD7B3E">
        <w:t>The Risk and Hazard Table is prioritised with the high RPN’s listed first, these are discussed next.</w:t>
      </w:r>
    </w:p>
    <w:p w:rsidR="00AD7B3E" w:rsidRDefault="00AD7B3E"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EF5EFA" w:rsidRDefault="00EF5EFA" w:rsidP="006E4B53"/>
    <w:p w:rsidR="00AD7B3E" w:rsidRDefault="006E4B53" w:rsidP="00E656FD">
      <w:pPr>
        <w:pStyle w:val="Heading1"/>
      </w:pPr>
      <w:bookmarkStart w:id="8" w:name="_Toc500411923"/>
      <w:r>
        <w:lastRenderedPageBreak/>
        <w:t>Umbrella Risk Assessment Report</w:t>
      </w:r>
      <w:bookmarkEnd w:id="8"/>
    </w:p>
    <w:p w:rsidR="00AD7B3E" w:rsidRDefault="00AD7B3E" w:rsidP="006E4B53"/>
    <w:p w:rsidR="00AD7B3E" w:rsidRDefault="006E4B53" w:rsidP="006E4B53">
      <w:r w:rsidRPr="006E4B53">
        <w:t>On the day of the risk assessment, and in the opinion of the assessor there were</w:t>
      </w:r>
      <w:r w:rsidR="00A167FA">
        <w:t xml:space="preserve"> </w:t>
      </w:r>
      <w:r w:rsidR="00FC0A21">
        <w:t>4</w:t>
      </w:r>
      <w:r w:rsidRPr="00A167FA">
        <w:rPr>
          <w:b/>
        </w:rPr>
        <w:t xml:space="preserve"> </w:t>
      </w:r>
      <w:r w:rsidR="001C6F74" w:rsidRPr="00A167FA">
        <w:rPr>
          <w:b/>
        </w:rPr>
        <w:t>Substantial R</w:t>
      </w:r>
      <w:r w:rsidR="00A167FA" w:rsidRPr="00A167FA">
        <w:rPr>
          <w:b/>
        </w:rPr>
        <w:t xml:space="preserve">isks and </w:t>
      </w:r>
      <w:r w:rsidR="00FC0A21">
        <w:rPr>
          <w:b/>
        </w:rPr>
        <w:t>3</w:t>
      </w:r>
      <w:r w:rsidRPr="00A167FA">
        <w:rPr>
          <w:b/>
        </w:rPr>
        <w:t xml:space="preserve"> </w:t>
      </w:r>
      <w:r w:rsidR="006209F7" w:rsidRPr="00A167FA">
        <w:rPr>
          <w:b/>
        </w:rPr>
        <w:t>M</w:t>
      </w:r>
      <w:r w:rsidRPr="00A167FA">
        <w:rPr>
          <w:b/>
        </w:rPr>
        <w:t xml:space="preserve">oderate </w:t>
      </w:r>
      <w:r w:rsidR="006209F7" w:rsidRPr="00A167FA">
        <w:rPr>
          <w:b/>
        </w:rPr>
        <w:t>R</w:t>
      </w:r>
      <w:r w:rsidRPr="00A167FA">
        <w:rPr>
          <w:b/>
        </w:rPr>
        <w:t>isks</w:t>
      </w:r>
      <w:r w:rsidRPr="006E4B53">
        <w:t xml:space="preserve"> scoring a four; these are outlined below</w:t>
      </w:r>
      <w:r>
        <w:t>.</w:t>
      </w:r>
    </w:p>
    <w:p w:rsidR="006E4B53" w:rsidRDefault="006E4B53" w:rsidP="006E4B53"/>
    <w:p w:rsidR="006E4B53" w:rsidRDefault="006D5267" w:rsidP="00E656FD">
      <w:pPr>
        <w:pStyle w:val="Heading1"/>
      </w:pPr>
      <w:bookmarkStart w:id="9" w:name="_Toc500411924"/>
      <w:r>
        <w:t>Substantial</w:t>
      </w:r>
      <w:r w:rsidR="006E4B53" w:rsidRPr="006E4B53">
        <w:t xml:space="preserve"> Risks</w:t>
      </w:r>
      <w:bookmarkEnd w:id="9"/>
    </w:p>
    <w:p w:rsidR="006E4B53" w:rsidRPr="006E4B53" w:rsidRDefault="006E4B53" w:rsidP="006E4B53"/>
    <w:p w:rsidR="006E4B53" w:rsidRPr="00860A5A" w:rsidRDefault="006E4B53" w:rsidP="00860A5A">
      <w:pPr>
        <w:shd w:val="clear" w:color="auto" w:fill="F79646" w:themeFill="accent6"/>
        <w:rPr>
          <w:b/>
          <w:sz w:val="28"/>
        </w:rPr>
      </w:pPr>
      <w:r w:rsidRPr="00860A5A">
        <w:rPr>
          <w:b/>
          <w:sz w:val="28"/>
        </w:rPr>
        <w:t>1.</w:t>
      </w:r>
      <w:r w:rsidR="00905FF0">
        <w:rPr>
          <w:b/>
          <w:sz w:val="28"/>
        </w:rPr>
        <w:t xml:space="preserve"> </w:t>
      </w:r>
      <w:r w:rsidR="00D3282F" w:rsidRPr="00D3282F">
        <w:rPr>
          <w:b/>
          <w:sz w:val="28"/>
        </w:rPr>
        <w:t xml:space="preserve">Hazardous/Flammables Substances </w:t>
      </w:r>
      <w:r w:rsidR="00BD0A34">
        <w:rPr>
          <w:b/>
          <w:sz w:val="28"/>
        </w:rPr>
        <w:t>–</w:t>
      </w:r>
      <w:r w:rsidR="00D3282F" w:rsidRPr="00D3282F">
        <w:rPr>
          <w:b/>
          <w:sz w:val="28"/>
        </w:rPr>
        <w:t xml:space="preserve"> </w:t>
      </w:r>
      <w:r w:rsidR="00BB182F">
        <w:rPr>
          <w:b/>
          <w:sz w:val="28"/>
        </w:rPr>
        <w:t>Various liquids in the workshop</w:t>
      </w:r>
      <w:r w:rsidR="00875D19">
        <w:rPr>
          <w:b/>
          <w:sz w:val="28"/>
        </w:rPr>
        <w:t xml:space="preserve"> </w:t>
      </w:r>
    </w:p>
    <w:p w:rsidR="006E4B53" w:rsidRDefault="006E4B53" w:rsidP="006E4B53"/>
    <w:p w:rsidR="005F4AD6" w:rsidRDefault="009521E2" w:rsidP="00D3282F">
      <w:r>
        <w:t xml:space="preserve">There were </w:t>
      </w:r>
      <w:r w:rsidR="00CA2344">
        <w:t xml:space="preserve">a </w:t>
      </w:r>
      <w:r w:rsidR="0003129E">
        <w:t xml:space="preserve">couple of petrol containers left around site by building three at the top of the yard </w:t>
      </w:r>
      <w:r w:rsidR="00BD0A34">
        <w:t>and there was no control for them</w:t>
      </w:r>
      <w:r w:rsidR="002E4640">
        <w:t xml:space="preserve"> </w:t>
      </w:r>
      <w:r w:rsidR="00BB182F">
        <w:t xml:space="preserve">i.e. </w:t>
      </w:r>
      <w:r w:rsidR="001F2DD6">
        <w:t xml:space="preserve">ideally </w:t>
      </w:r>
      <w:r w:rsidR="00BB182F">
        <w:t>stored in metal protective cupboard when not in use.</w:t>
      </w:r>
      <w:r w:rsidR="00E80AB2">
        <w:t xml:space="preserve"> </w:t>
      </w:r>
    </w:p>
    <w:p w:rsidR="005F4AD6" w:rsidRDefault="005F4AD6" w:rsidP="00D3282F"/>
    <w:p w:rsidR="00386681" w:rsidRDefault="00386681" w:rsidP="00D3282F">
      <w:r>
        <w:t xml:space="preserve"> </w:t>
      </w:r>
      <w:r w:rsidR="0003129E">
        <w:rPr>
          <w:noProof/>
        </w:rPr>
        <w:drawing>
          <wp:inline distT="0" distB="0" distL="0" distR="0">
            <wp:extent cx="1924050" cy="144373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7565" cy="1446372"/>
                    </a:xfrm>
                    <a:prstGeom prst="rect">
                      <a:avLst/>
                    </a:prstGeom>
                    <a:noFill/>
                    <a:ln>
                      <a:noFill/>
                    </a:ln>
                  </pic:spPr>
                </pic:pic>
              </a:graphicData>
            </a:graphic>
          </wp:inline>
        </w:drawing>
      </w:r>
      <w:r>
        <w:t xml:space="preserve">        </w:t>
      </w:r>
    </w:p>
    <w:p w:rsidR="00D3282F" w:rsidRDefault="006F30C9" w:rsidP="00D3282F">
      <w:r>
        <w:t xml:space="preserve"> </w:t>
      </w:r>
    </w:p>
    <w:p w:rsidR="00D3282F" w:rsidRDefault="00D3282F" w:rsidP="00EF5EFA">
      <w:pPr>
        <w:pStyle w:val="SubHeading"/>
      </w:pPr>
      <w:r>
        <w:t>Relevant Legislation</w:t>
      </w:r>
    </w:p>
    <w:p w:rsidR="00D3282F" w:rsidRDefault="00D3282F" w:rsidP="00D3282F"/>
    <w:p w:rsidR="00D3282F" w:rsidRDefault="00D3282F" w:rsidP="00EF5EFA">
      <w:pPr>
        <w:pStyle w:val="ListParagraph"/>
        <w:numPr>
          <w:ilvl w:val="0"/>
          <w:numId w:val="34"/>
        </w:numPr>
        <w:ind w:left="426" w:hanging="426"/>
      </w:pPr>
      <w:r>
        <w:t>Control of Substances Hazardous to Health Regulations 2002</w:t>
      </w:r>
    </w:p>
    <w:p w:rsidR="00D3282F" w:rsidRDefault="00D3282F" w:rsidP="00D3282F"/>
    <w:p w:rsidR="00D3282F" w:rsidRDefault="00D3282F" w:rsidP="00EF5EFA">
      <w:pPr>
        <w:pStyle w:val="SubHeading"/>
      </w:pPr>
      <w:r>
        <w:t>Recommendatio</w:t>
      </w:r>
      <w:r w:rsidR="0003129E">
        <w:t>ns</w:t>
      </w:r>
    </w:p>
    <w:p w:rsidR="00D3282F" w:rsidRDefault="00D3282F" w:rsidP="00D3282F"/>
    <w:p w:rsidR="00BA60AD" w:rsidRDefault="00BD0A34" w:rsidP="00D00A97">
      <w:pPr>
        <w:pStyle w:val="ListParagraph"/>
        <w:numPr>
          <w:ilvl w:val="0"/>
          <w:numId w:val="35"/>
        </w:numPr>
        <w:ind w:left="426" w:hanging="426"/>
      </w:pPr>
      <w:r>
        <w:t xml:space="preserve">All </w:t>
      </w:r>
      <w:r w:rsidR="00BA60AD">
        <w:t>flammable liquids / solvents</w:t>
      </w:r>
      <w:r w:rsidR="00E80AB2">
        <w:t xml:space="preserve">/ </w:t>
      </w:r>
      <w:r w:rsidR="00BA60AD">
        <w:t xml:space="preserve">aerosols </w:t>
      </w:r>
      <w:r>
        <w:t>s</w:t>
      </w:r>
      <w:r w:rsidR="00BA60AD">
        <w:t xml:space="preserve">hould be stored in a lockable cupboard </w:t>
      </w:r>
      <w:r>
        <w:t xml:space="preserve">the key should be held by a responsible, person and a control system for access should be introduced. The </w:t>
      </w:r>
      <w:r w:rsidR="00B46CFD">
        <w:t xml:space="preserve">cupboard </w:t>
      </w:r>
      <w:r>
        <w:t>should be away from sources of ignition</w:t>
      </w:r>
      <w:r w:rsidR="00BA60AD">
        <w:t xml:space="preserve"> </w:t>
      </w:r>
      <w:r w:rsidR="00B46CFD">
        <w:t>i.e.</w:t>
      </w:r>
      <w:r w:rsidR="00BA60AD">
        <w:t xml:space="preserve"> workbench / grinding equipment and oxyacetylene</w:t>
      </w:r>
      <w:r w:rsidR="00E80AB2">
        <w:t xml:space="preserve">. All propane and butane bottled should be stored in the gas cage when not in use. </w:t>
      </w:r>
    </w:p>
    <w:p w:rsidR="00B45386" w:rsidRDefault="00B45386" w:rsidP="00D00A97">
      <w:pPr>
        <w:pStyle w:val="ListParagraph"/>
        <w:numPr>
          <w:ilvl w:val="0"/>
          <w:numId w:val="35"/>
        </w:numPr>
        <w:ind w:left="426" w:hanging="426"/>
      </w:pPr>
      <w:r>
        <w:t>Ensure gas appliances / storage bottles are inspected every 5 years</w:t>
      </w:r>
      <w:r w:rsidR="001F2DD6">
        <w:t xml:space="preserve"> – you will need to arrange an annual check for the gas boiler inside the Warehouse in the main building</w:t>
      </w:r>
    </w:p>
    <w:p w:rsidR="00B45386" w:rsidRDefault="001F2DD6" w:rsidP="00EF5EFA">
      <w:pPr>
        <w:pStyle w:val="ListParagraph"/>
        <w:numPr>
          <w:ilvl w:val="0"/>
          <w:numId w:val="35"/>
        </w:numPr>
        <w:ind w:left="426" w:hanging="426"/>
      </w:pPr>
      <w:r>
        <w:t>Ideally s</w:t>
      </w:r>
      <w:r w:rsidR="00D3282F">
        <w:t>kin checks (risk phrase R43) health surveillance may be necessary following review of the MSDSs for hazard classification and risk phrases</w:t>
      </w:r>
    </w:p>
    <w:p w:rsidR="00513981" w:rsidRDefault="00513981" w:rsidP="00513981"/>
    <w:p w:rsidR="0050218A" w:rsidRDefault="0050218A" w:rsidP="00513981"/>
    <w:p w:rsidR="00FC0A21" w:rsidRDefault="00FC0A21" w:rsidP="00513981"/>
    <w:p w:rsidR="0003129E" w:rsidRDefault="0003129E" w:rsidP="00513981"/>
    <w:p w:rsidR="0003129E" w:rsidRDefault="0003129E" w:rsidP="00513981"/>
    <w:p w:rsidR="004A594B" w:rsidRDefault="004A594B" w:rsidP="00513981"/>
    <w:p w:rsidR="006F30C9" w:rsidRDefault="006F30C9" w:rsidP="00513981"/>
    <w:p w:rsidR="006F30C9" w:rsidRDefault="006F30C9" w:rsidP="00513981"/>
    <w:p w:rsidR="001A75B9" w:rsidRPr="00860A5A" w:rsidRDefault="00350491" w:rsidP="001A75B9">
      <w:pPr>
        <w:shd w:val="clear" w:color="auto" w:fill="F79646" w:themeFill="accent6"/>
        <w:rPr>
          <w:b/>
          <w:sz w:val="28"/>
        </w:rPr>
      </w:pPr>
      <w:r w:rsidRPr="007D37F6">
        <w:rPr>
          <w:b/>
        </w:rPr>
        <w:t>2</w:t>
      </w:r>
      <w:r w:rsidR="001A75B9" w:rsidRPr="007D37F6">
        <w:rPr>
          <w:b/>
          <w:sz w:val="28"/>
        </w:rPr>
        <w:t>.</w:t>
      </w:r>
      <w:r w:rsidR="00905FF0">
        <w:rPr>
          <w:b/>
          <w:sz w:val="28"/>
        </w:rPr>
        <w:t xml:space="preserve"> </w:t>
      </w:r>
      <w:r w:rsidR="00BD0A34">
        <w:rPr>
          <w:b/>
          <w:sz w:val="28"/>
        </w:rPr>
        <w:t xml:space="preserve">Health and Safety Documentation </w:t>
      </w:r>
    </w:p>
    <w:p w:rsidR="001A75B9" w:rsidRDefault="001A75B9" w:rsidP="001A75B9"/>
    <w:p w:rsidR="00A45D99" w:rsidRDefault="001A75B9" w:rsidP="001A75B9">
      <w:r>
        <w:t>The</w:t>
      </w:r>
      <w:r w:rsidR="00BD0A34">
        <w:t xml:space="preserve">re was </w:t>
      </w:r>
      <w:r w:rsidR="009521E2">
        <w:t xml:space="preserve">limited </w:t>
      </w:r>
      <w:r w:rsidR="00BD0A34">
        <w:t>Health and Safety documen</w:t>
      </w:r>
      <w:r w:rsidR="00875D19">
        <w:t>tation around the depot.</w:t>
      </w:r>
      <w:r w:rsidR="00BD0A34">
        <w:t xml:space="preserve"> H&amp;S policy should be printed off and signed and displayed on a notic</w:t>
      </w:r>
      <w:r w:rsidR="00875D19">
        <w:t>e boards</w:t>
      </w:r>
      <w:r w:rsidR="009521E2">
        <w:t xml:space="preserve"> in the Office, employee canteen and workshop</w:t>
      </w:r>
      <w:r w:rsidR="00FC0A21">
        <w:t>s.</w:t>
      </w:r>
    </w:p>
    <w:p w:rsidR="00A45D99" w:rsidRDefault="00A45D99" w:rsidP="001A75B9"/>
    <w:p w:rsidR="00E80AB2" w:rsidRDefault="00BD0A34" w:rsidP="001A75B9">
      <w:r>
        <w:t>All first aiders</w:t>
      </w:r>
      <w:r w:rsidR="00A45D99">
        <w:t xml:space="preserve"> and Fire </w:t>
      </w:r>
      <w:r w:rsidR="00C96954">
        <w:t>Evacuation</w:t>
      </w:r>
      <w:r w:rsidR="00A45D99">
        <w:t xml:space="preserve"> Marshals </w:t>
      </w:r>
      <w:r>
        <w:t>should have contact details displayed at various locations (ge</w:t>
      </w:r>
      <w:r w:rsidR="00C96954">
        <w:t>neral office/ workshop / canteen</w:t>
      </w:r>
      <w:r>
        <w:t xml:space="preserve">). </w:t>
      </w:r>
      <w:r w:rsidR="00FC0A21">
        <w:t>The H&amp;S sign</w:t>
      </w:r>
      <w:r>
        <w:t xml:space="preserve">age around the </w:t>
      </w:r>
      <w:r w:rsidR="00FC0A21">
        <w:t>site was excellent and clearly displayed in numerous locations including wearing correct PPE</w:t>
      </w:r>
    </w:p>
    <w:p w:rsidR="00FC0A21" w:rsidRDefault="00FC0A21" w:rsidP="001A75B9"/>
    <w:p w:rsidR="00FC0A21" w:rsidRDefault="00E80AB2" w:rsidP="001A75B9">
      <w:r>
        <w:t xml:space="preserve">There were </w:t>
      </w:r>
      <w:r w:rsidR="00FC0A21">
        <w:t xml:space="preserve">numerous </w:t>
      </w:r>
      <w:r>
        <w:t xml:space="preserve">first aid </w:t>
      </w:r>
      <w:r w:rsidR="00FC0A21">
        <w:t xml:space="preserve">kits and all in date </w:t>
      </w:r>
    </w:p>
    <w:p w:rsidR="005F4AD6" w:rsidRDefault="009521E2" w:rsidP="001A75B9">
      <w:r>
        <w:t xml:space="preserve">  </w:t>
      </w:r>
    </w:p>
    <w:p w:rsidR="001A75B9" w:rsidRDefault="001A75B9" w:rsidP="00EF5EFA">
      <w:pPr>
        <w:pStyle w:val="SubHeading"/>
      </w:pPr>
      <w:r>
        <w:t>Relevant Legislation</w:t>
      </w:r>
    </w:p>
    <w:p w:rsidR="001A75B9" w:rsidRDefault="001A75B9" w:rsidP="001A75B9"/>
    <w:p w:rsidR="00BD0A34" w:rsidRDefault="00BD0A34" w:rsidP="00EF5EFA">
      <w:pPr>
        <w:pStyle w:val="ListParagraph"/>
        <w:numPr>
          <w:ilvl w:val="0"/>
          <w:numId w:val="34"/>
        </w:numPr>
        <w:ind w:left="426" w:hanging="426"/>
      </w:pPr>
      <w:r>
        <w:t>Management of Health and Safety at Work Regulations 1999</w:t>
      </w:r>
    </w:p>
    <w:p w:rsidR="001A75B9" w:rsidRDefault="001A75B9" w:rsidP="001A75B9">
      <w:pPr>
        <w:pStyle w:val="ListParagraph"/>
      </w:pPr>
    </w:p>
    <w:p w:rsidR="001A75B9" w:rsidRDefault="001A75B9" w:rsidP="00EF5EFA">
      <w:pPr>
        <w:pStyle w:val="SubHeading"/>
      </w:pPr>
      <w:r>
        <w:t>Recommendations</w:t>
      </w:r>
    </w:p>
    <w:p w:rsidR="001A75B9" w:rsidRDefault="001A75B9" w:rsidP="001A75B9"/>
    <w:p w:rsidR="00BD0A34" w:rsidRDefault="001A75B9" w:rsidP="00EF5EFA">
      <w:pPr>
        <w:pStyle w:val="ListParagraph"/>
        <w:numPr>
          <w:ilvl w:val="0"/>
          <w:numId w:val="37"/>
        </w:numPr>
        <w:ind w:left="426" w:hanging="426"/>
      </w:pPr>
      <w:r>
        <w:t xml:space="preserve">Conduct a full assessment of the </w:t>
      </w:r>
      <w:r w:rsidR="00BD0A34">
        <w:t xml:space="preserve">legal documentation required and the </w:t>
      </w:r>
      <w:r w:rsidR="00171B80">
        <w:t xml:space="preserve">additional </w:t>
      </w:r>
      <w:r w:rsidR="00BD0A34">
        <w:t xml:space="preserve">H&amp;S signage required at various locations around the depot. This will include emergency evacuation </w:t>
      </w:r>
      <w:r w:rsidR="00171B80">
        <w:t>site plan</w:t>
      </w:r>
      <w:r w:rsidR="00BD0A34">
        <w:t xml:space="preserve">, H&amp;S Policy, PPE usage, </w:t>
      </w:r>
      <w:r w:rsidR="00171B80">
        <w:t>visitor rules whilst on site</w:t>
      </w:r>
      <w:r w:rsidR="00BD0A34">
        <w:t>.</w:t>
      </w:r>
      <w:r w:rsidR="00905FF0">
        <w:t xml:space="preserve"> </w:t>
      </w:r>
    </w:p>
    <w:p w:rsidR="00CA2344" w:rsidRDefault="00CA2344" w:rsidP="001B636E">
      <w:pPr>
        <w:pStyle w:val="ListParagraph"/>
      </w:pPr>
    </w:p>
    <w:p w:rsidR="00EA4D2B" w:rsidRPr="00860A5A" w:rsidRDefault="00350491" w:rsidP="00EA4D2B">
      <w:pPr>
        <w:shd w:val="clear" w:color="auto" w:fill="F79646" w:themeFill="accent6"/>
        <w:rPr>
          <w:b/>
          <w:sz w:val="28"/>
        </w:rPr>
      </w:pPr>
      <w:r>
        <w:rPr>
          <w:b/>
          <w:sz w:val="28"/>
        </w:rPr>
        <w:t>3</w:t>
      </w:r>
      <w:r w:rsidR="00EA4D2B">
        <w:rPr>
          <w:b/>
          <w:sz w:val="28"/>
        </w:rPr>
        <w:t>.</w:t>
      </w:r>
      <w:r w:rsidR="00905FF0">
        <w:rPr>
          <w:b/>
          <w:sz w:val="28"/>
        </w:rPr>
        <w:t xml:space="preserve"> </w:t>
      </w:r>
      <w:r w:rsidR="00FD13CC">
        <w:rPr>
          <w:b/>
          <w:sz w:val="28"/>
        </w:rPr>
        <w:t>Depot</w:t>
      </w:r>
      <w:r w:rsidR="00EE4D31">
        <w:rPr>
          <w:b/>
          <w:sz w:val="28"/>
        </w:rPr>
        <w:t xml:space="preserve"> kitchen</w:t>
      </w:r>
      <w:r w:rsidR="00FD13CC">
        <w:rPr>
          <w:b/>
          <w:sz w:val="28"/>
        </w:rPr>
        <w:t>/</w:t>
      </w:r>
      <w:r w:rsidR="00EE4D31">
        <w:rPr>
          <w:b/>
          <w:sz w:val="28"/>
        </w:rPr>
        <w:t>employee c</w:t>
      </w:r>
      <w:r w:rsidR="00EA4D2B">
        <w:rPr>
          <w:b/>
          <w:sz w:val="28"/>
        </w:rPr>
        <w:t>anteen</w:t>
      </w:r>
      <w:r w:rsidR="00EE4D31">
        <w:rPr>
          <w:b/>
          <w:sz w:val="28"/>
        </w:rPr>
        <w:t>/rest area</w:t>
      </w:r>
    </w:p>
    <w:p w:rsidR="00EA4D2B" w:rsidRDefault="00EA4D2B" w:rsidP="00EA4D2B"/>
    <w:p w:rsidR="001F2DD6" w:rsidRDefault="00EA4D2B" w:rsidP="00EA4D2B">
      <w:r>
        <w:t xml:space="preserve">The canteen near the </w:t>
      </w:r>
      <w:r w:rsidR="00BD0A34">
        <w:t xml:space="preserve">Office PAT testing </w:t>
      </w:r>
      <w:r w:rsidR="00E80AB2">
        <w:t xml:space="preserve">was </w:t>
      </w:r>
      <w:r w:rsidR="00BD0A34">
        <w:t xml:space="preserve">completed. The kitchen </w:t>
      </w:r>
      <w:r w:rsidR="00C96954">
        <w:t xml:space="preserve">area was </w:t>
      </w:r>
      <w:r w:rsidR="009521E2">
        <w:t xml:space="preserve">generally </w:t>
      </w:r>
      <w:r w:rsidR="00BD0A34">
        <w:t xml:space="preserve">clean and tidy and food storage was well maintained </w:t>
      </w:r>
      <w:r w:rsidR="009521E2">
        <w:t>i.e.</w:t>
      </w:r>
      <w:r w:rsidR="00BD0A34">
        <w:t xml:space="preserve"> no out of date food was stored in the refrigerators</w:t>
      </w:r>
      <w:r w:rsidR="001F2DD6">
        <w:t xml:space="preserve"> around the site</w:t>
      </w:r>
      <w:r w:rsidR="009521E2">
        <w:t xml:space="preserve">. </w:t>
      </w:r>
    </w:p>
    <w:p w:rsidR="001F2DD6" w:rsidRDefault="001F2DD6" w:rsidP="00EA4D2B"/>
    <w:p w:rsidR="00EA4D2B" w:rsidRDefault="00EA4D2B" w:rsidP="00EF5EFA">
      <w:pPr>
        <w:pStyle w:val="SubHeading"/>
      </w:pPr>
      <w:r>
        <w:t>Relevant Legislation</w:t>
      </w:r>
    </w:p>
    <w:p w:rsidR="00EA4D2B" w:rsidRDefault="00EA4D2B" w:rsidP="00EA4D2B"/>
    <w:p w:rsidR="00EA4D2B" w:rsidRDefault="00EA4D2B" w:rsidP="00EF5EFA">
      <w:pPr>
        <w:pStyle w:val="ListParagraph"/>
        <w:numPr>
          <w:ilvl w:val="0"/>
          <w:numId w:val="34"/>
        </w:numPr>
        <w:ind w:left="426" w:hanging="426"/>
      </w:pPr>
      <w:r>
        <w:t>Food Hygiene Regulations 2006</w:t>
      </w:r>
    </w:p>
    <w:p w:rsidR="00EA4D2B" w:rsidRDefault="00EA4D2B" w:rsidP="00EF5EFA">
      <w:pPr>
        <w:pStyle w:val="ListParagraph"/>
        <w:numPr>
          <w:ilvl w:val="0"/>
          <w:numId w:val="34"/>
        </w:numPr>
        <w:ind w:left="426" w:hanging="426"/>
      </w:pPr>
      <w:r>
        <w:t>Management of Health and Safety at Work Regulations 1999</w:t>
      </w:r>
    </w:p>
    <w:p w:rsidR="00EA4D2B" w:rsidRDefault="00EA4D2B" w:rsidP="00EA4D2B">
      <w:pPr>
        <w:pStyle w:val="ListParagraph"/>
      </w:pPr>
    </w:p>
    <w:p w:rsidR="00EA4D2B" w:rsidRDefault="00EA4D2B" w:rsidP="00EF5EFA">
      <w:pPr>
        <w:pStyle w:val="SubHeading"/>
      </w:pPr>
      <w:r>
        <w:t>Recommendations</w:t>
      </w:r>
    </w:p>
    <w:p w:rsidR="00EA4D2B" w:rsidRDefault="00EA4D2B" w:rsidP="00EA4D2B"/>
    <w:p w:rsidR="003E721C" w:rsidRDefault="00EA4D2B" w:rsidP="00EA4D2B">
      <w:r>
        <w:t xml:space="preserve">Devise rota to ensure area is kept clean and tidy and old food is discarded appropriately. Place additional </w:t>
      </w:r>
      <w:r w:rsidR="00185F1B">
        <w:t xml:space="preserve">signage around the kitchen reminding employees to keep the canteen clean and tidy </w:t>
      </w:r>
      <w:proofErr w:type="gramStart"/>
      <w:r w:rsidR="00185F1B">
        <w:t>at all times</w:t>
      </w:r>
      <w:proofErr w:type="gramEnd"/>
      <w:r w:rsidR="00185F1B">
        <w:t>.</w:t>
      </w:r>
      <w:r w:rsidR="00BD0A34">
        <w:t xml:space="preserve"> </w:t>
      </w:r>
    </w:p>
    <w:p w:rsidR="00FD13CC" w:rsidRDefault="00FD13CC" w:rsidP="00EA4D2B"/>
    <w:p w:rsidR="00671ED9" w:rsidRDefault="00671ED9" w:rsidP="00EA4D2B"/>
    <w:p w:rsidR="00671ED9" w:rsidRDefault="00671ED9" w:rsidP="00EA4D2B"/>
    <w:p w:rsidR="00671ED9" w:rsidRDefault="00671ED9" w:rsidP="00EA4D2B"/>
    <w:p w:rsidR="00671ED9" w:rsidRDefault="00671ED9" w:rsidP="00EA4D2B"/>
    <w:p w:rsidR="00BD0A34" w:rsidRPr="00860A5A" w:rsidRDefault="00350491" w:rsidP="00BD0A34">
      <w:pPr>
        <w:shd w:val="clear" w:color="auto" w:fill="F79646" w:themeFill="accent6"/>
        <w:rPr>
          <w:b/>
          <w:sz w:val="28"/>
        </w:rPr>
      </w:pPr>
      <w:bookmarkStart w:id="10" w:name="_Hlk496687530"/>
      <w:r>
        <w:rPr>
          <w:b/>
          <w:sz w:val="28"/>
        </w:rPr>
        <w:lastRenderedPageBreak/>
        <w:t>4</w:t>
      </w:r>
      <w:r w:rsidR="00BD0A34">
        <w:rPr>
          <w:b/>
          <w:sz w:val="28"/>
        </w:rPr>
        <w:t>.</w:t>
      </w:r>
      <w:r w:rsidR="00905FF0">
        <w:rPr>
          <w:b/>
          <w:sz w:val="28"/>
        </w:rPr>
        <w:t xml:space="preserve"> </w:t>
      </w:r>
      <w:r w:rsidR="00B45386">
        <w:rPr>
          <w:b/>
          <w:sz w:val="28"/>
        </w:rPr>
        <w:t>Firefighting equipment</w:t>
      </w:r>
    </w:p>
    <w:p w:rsidR="00BD0A34" w:rsidRDefault="00BD0A34" w:rsidP="00BD0A34"/>
    <w:p w:rsidR="00E80AB2" w:rsidRDefault="00B45386" w:rsidP="00B45386">
      <w:r>
        <w:t>There were various fire extinguishers</w:t>
      </w:r>
      <w:r w:rsidR="00E80AB2">
        <w:t xml:space="preserve"> located around the site. </w:t>
      </w:r>
      <w:r w:rsidR="00671ED9">
        <w:t xml:space="preserve">All were </w:t>
      </w:r>
      <w:r w:rsidR="009521E2">
        <w:t xml:space="preserve">in date </w:t>
      </w:r>
      <w:r w:rsidR="00671ED9">
        <w:t xml:space="preserve">however a number were on the floor and the labels were get worn </w:t>
      </w:r>
      <w:r w:rsidR="00397095">
        <w:t xml:space="preserve">– ideally store all extinguishers on brackets off the </w:t>
      </w:r>
      <w:r w:rsidR="00E80AB2">
        <w:t xml:space="preserve">floor. </w:t>
      </w:r>
    </w:p>
    <w:p w:rsidR="00671ED9" w:rsidRDefault="00671ED9" w:rsidP="00B45386"/>
    <w:p w:rsidR="00E80AB2" w:rsidRDefault="00E80AB2" w:rsidP="00B45386">
      <w:r>
        <w:t xml:space="preserve">Some fire exits at the time of the audit were </w:t>
      </w:r>
      <w:r w:rsidR="00671ED9">
        <w:t>not completed i.e. New Office area</w:t>
      </w:r>
      <w:r>
        <w:t>. All exits opened wi</w:t>
      </w:r>
      <w:r w:rsidR="001F2DD6">
        <w:t>thout issue with emergency lighting installed and fire Evacuation area was in suitable location</w:t>
      </w:r>
    </w:p>
    <w:p w:rsidR="00B45386" w:rsidRDefault="00B45386" w:rsidP="00B45386"/>
    <w:p w:rsidR="00671ED9" w:rsidRDefault="00671ED9" w:rsidP="00B45386">
      <w:r>
        <w:rPr>
          <w:noProof/>
        </w:rPr>
        <w:drawing>
          <wp:inline distT="0" distB="0" distL="0" distR="0">
            <wp:extent cx="1634484" cy="1226454"/>
            <wp:effectExtent l="0" t="571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640978" cy="1231327"/>
                    </a:xfrm>
                    <a:prstGeom prst="rect">
                      <a:avLst/>
                    </a:prstGeom>
                    <a:noFill/>
                    <a:ln>
                      <a:noFill/>
                    </a:ln>
                  </pic:spPr>
                </pic:pic>
              </a:graphicData>
            </a:graphic>
          </wp:inline>
        </w:drawing>
      </w:r>
    </w:p>
    <w:p w:rsidR="00667485" w:rsidRDefault="001A3A3B" w:rsidP="00B45386">
      <w:pPr>
        <w:rPr>
          <w:noProof/>
        </w:rPr>
      </w:pPr>
      <w:r>
        <w:t xml:space="preserve"> </w:t>
      </w:r>
      <w:r w:rsidR="00397095">
        <w:t xml:space="preserve">   </w:t>
      </w:r>
      <w:r>
        <w:t xml:space="preserve">  </w:t>
      </w:r>
      <w:r w:rsidR="00386681">
        <w:t xml:space="preserve"> </w:t>
      </w:r>
    </w:p>
    <w:p w:rsidR="00B45386" w:rsidRDefault="00B45386" w:rsidP="00EF5EFA">
      <w:pPr>
        <w:pStyle w:val="SubHeading"/>
      </w:pPr>
      <w:r>
        <w:t>Relevant Legislation</w:t>
      </w:r>
    </w:p>
    <w:p w:rsidR="00B45386" w:rsidRDefault="00B45386" w:rsidP="00B45386"/>
    <w:p w:rsidR="00B45386" w:rsidRDefault="00B45386" w:rsidP="00EF5EFA">
      <w:pPr>
        <w:pStyle w:val="ListParagraph"/>
        <w:numPr>
          <w:ilvl w:val="0"/>
          <w:numId w:val="38"/>
        </w:numPr>
        <w:ind w:left="426" w:hanging="426"/>
      </w:pPr>
      <w:r>
        <w:t xml:space="preserve">Regulatory Reform (Fire Safety) Order 2005 </w:t>
      </w:r>
    </w:p>
    <w:p w:rsidR="00B45386" w:rsidRDefault="00B45386" w:rsidP="00EF5EFA">
      <w:pPr>
        <w:pStyle w:val="ListParagraph"/>
        <w:numPr>
          <w:ilvl w:val="0"/>
          <w:numId w:val="38"/>
        </w:numPr>
        <w:ind w:left="426" w:hanging="426"/>
      </w:pPr>
      <w:r>
        <w:t>Management of Health and Safety at Work Regulations 1999</w:t>
      </w:r>
    </w:p>
    <w:p w:rsidR="00B45386" w:rsidRDefault="00B45386" w:rsidP="00B45386">
      <w:pPr>
        <w:pStyle w:val="ListParagraph"/>
      </w:pPr>
    </w:p>
    <w:p w:rsidR="00B45386" w:rsidRDefault="00B45386" w:rsidP="00EF5EFA">
      <w:pPr>
        <w:pStyle w:val="SubHeading"/>
      </w:pPr>
      <w:r>
        <w:t>Recommendations</w:t>
      </w:r>
    </w:p>
    <w:p w:rsidR="00B45386" w:rsidRDefault="00B45386" w:rsidP="00B45386"/>
    <w:p w:rsidR="00B45386" w:rsidRDefault="009521E2" w:rsidP="00B45386">
      <w:r>
        <w:t xml:space="preserve">Ensure all </w:t>
      </w:r>
      <w:r w:rsidR="00B45386">
        <w:t xml:space="preserve">fire extinguishers </w:t>
      </w:r>
      <w:r>
        <w:t xml:space="preserve">are stored on walls off the floor </w:t>
      </w:r>
      <w:r w:rsidR="00E80AB2">
        <w:t>and that all equipment is in place/</w:t>
      </w:r>
      <w:r>
        <w:t>signage is placed near them to ensure correct use in an emergency</w:t>
      </w:r>
      <w:r w:rsidR="00B45386">
        <w:t>. Seek advice on training on their use and application for employees. Ensure that correct extinguishers are store</w:t>
      </w:r>
      <w:r w:rsidR="004626F1">
        <w:t>d</w:t>
      </w:r>
      <w:r w:rsidR="00B45386">
        <w:t xml:space="preserve"> in the correct areas for the possible fire they might be </w:t>
      </w:r>
      <w:r w:rsidR="00171B80">
        <w:t xml:space="preserve">required </w:t>
      </w:r>
      <w:r w:rsidR="00B45386">
        <w:t>to treat</w:t>
      </w:r>
    </w:p>
    <w:p w:rsidR="00386681" w:rsidRDefault="00386681" w:rsidP="00B45386"/>
    <w:p w:rsidR="00E80AB2" w:rsidRDefault="00E80AB2" w:rsidP="00B45386">
      <w:r>
        <w:t xml:space="preserve">Remind employees not to block fire exits </w:t>
      </w:r>
      <w:proofErr w:type="gramStart"/>
      <w:r>
        <w:t>at all times</w:t>
      </w:r>
      <w:proofErr w:type="gramEnd"/>
      <w:r>
        <w:t>.</w:t>
      </w:r>
    </w:p>
    <w:p w:rsidR="00667485" w:rsidRPr="00667485" w:rsidRDefault="00667485" w:rsidP="00667485">
      <w:pPr>
        <w:rPr>
          <w:sz w:val="20"/>
        </w:rPr>
      </w:pPr>
    </w:p>
    <w:bookmarkEnd w:id="10"/>
    <w:p w:rsidR="006F30C9" w:rsidRDefault="006F30C9" w:rsidP="001A3A3B"/>
    <w:p w:rsidR="006F30C9" w:rsidRDefault="006F30C9" w:rsidP="001A3A3B"/>
    <w:p w:rsidR="006F30C9" w:rsidRDefault="006F30C9" w:rsidP="001A3A3B"/>
    <w:p w:rsidR="006F30C9" w:rsidRDefault="006F30C9" w:rsidP="001A3A3B"/>
    <w:p w:rsidR="006F30C9" w:rsidRDefault="006F30C9" w:rsidP="001A3A3B"/>
    <w:p w:rsidR="006F30C9" w:rsidRDefault="006F30C9" w:rsidP="001A3A3B"/>
    <w:p w:rsidR="006F30C9" w:rsidRDefault="006F30C9" w:rsidP="001A3A3B"/>
    <w:p w:rsidR="006F30C9" w:rsidRDefault="006F30C9" w:rsidP="001A3A3B"/>
    <w:p w:rsidR="006F30C9" w:rsidRDefault="006F30C9" w:rsidP="001A3A3B"/>
    <w:p w:rsidR="006F30C9" w:rsidRDefault="006F30C9" w:rsidP="001A3A3B"/>
    <w:p w:rsidR="006F30C9" w:rsidRDefault="006F30C9" w:rsidP="001A3A3B"/>
    <w:p w:rsidR="003121BE" w:rsidRDefault="003121BE" w:rsidP="00E656FD">
      <w:pPr>
        <w:pStyle w:val="Heading1"/>
      </w:pPr>
      <w:bookmarkStart w:id="11" w:name="_Toc500411925"/>
      <w:r>
        <w:lastRenderedPageBreak/>
        <w:t>Moderate Risks</w:t>
      </w:r>
      <w:bookmarkEnd w:id="11"/>
    </w:p>
    <w:p w:rsidR="003121BE" w:rsidRDefault="003121BE" w:rsidP="003121BE"/>
    <w:p w:rsidR="00875D19" w:rsidRPr="001C6F74" w:rsidRDefault="00875D19" w:rsidP="00875D19">
      <w:pPr>
        <w:shd w:val="clear" w:color="auto" w:fill="FFFF66"/>
        <w:rPr>
          <w:b/>
          <w:sz w:val="28"/>
        </w:rPr>
      </w:pPr>
      <w:r>
        <w:rPr>
          <w:b/>
          <w:sz w:val="28"/>
        </w:rPr>
        <w:t>1.</w:t>
      </w:r>
      <w:r w:rsidR="00905FF0">
        <w:rPr>
          <w:b/>
          <w:sz w:val="28"/>
        </w:rPr>
        <w:t xml:space="preserve"> </w:t>
      </w:r>
      <w:r>
        <w:rPr>
          <w:b/>
          <w:sz w:val="28"/>
        </w:rPr>
        <w:t>Material Storage</w:t>
      </w:r>
      <w:r w:rsidR="000C04AA">
        <w:rPr>
          <w:b/>
          <w:sz w:val="28"/>
        </w:rPr>
        <w:t xml:space="preserve"> / general housekeeping</w:t>
      </w:r>
    </w:p>
    <w:p w:rsidR="00875D19" w:rsidRPr="001F2DD6" w:rsidRDefault="00875D19" w:rsidP="00875D19">
      <w:pPr>
        <w:rPr>
          <w:sz w:val="20"/>
        </w:rPr>
      </w:pPr>
    </w:p>
    <w:p w:rsidR="001F2DD6" w:rsidRDefault="00875D19" w:rsidP="00875D19">
      <w:r>
        <w:t>General housekeeping around the site was</w:t>
      </w:r>
      <w:r w:rsidR="001E6B37">
        <w:t xml:space="preserve"> excellent</w:t>
      </w:r>
      <w:r>
        <w:t xml:space="preserve">. There were various items </w:t>
      </w:r>
      <w:r w:rsidR="000C04AA">
        <w:t xml:space="preserve">of equipment, hoses and </w:t>
      </w:r>
      <w:r w:rsidR="004626F1">
        <w:t xml:space="preserve">general </w:t>
      </w:r>
      <w:r w:rsidR="000C04AA">
        <w:t xml:space="preserve">rubbish </w:t>
      </w:r>
      <w:r>
        <w:t xml:space="preserve">left in </w:t>
      </w:r>
      <w:r w:rsidR="001F2DD6">
        <w:t xml:space="preserve">certain </w:t>
      </w:r>
      <w:r w:rsidR="00564705">
        <w:t xml:space="preserve">areas. </w:t>
      </w:r>
    </w:p>
    <w:p w:rsidR="001F2DD6" w:rsidRPr="001F2DD6" w:rsidRDefault="001F2DD6" w:rsidP="00875D19">
      <w:pPr>
        <w:rPr>
          <w:sz w:val="20"/>
        </w:rPr>
      </w:pPr>
    </w:p>
    <w:p w:rsidR="005F4AD6" w:rsidRDefault="000C04AA" w:rsidP="00875D19">
      <w:r>
        <w:t xml:space="preserve">Some </w:t>
      </w:r>
      <w:r w:rsidR="00720997">
        <w:t xml:space="preserve">items left on microwave and could be fire hazard. </w:t>
      </w:r>
    </w:p>
    <w:p w:rsidR="001E6B37" w:rsidRDefault="00720997" w:rsidP="00875D19">
      <w:r>
        <w:t xml:space="preserve"> </w:t>
      </w:r>
    </w:p>
    <w:p w:rsidR="00875D19" w:rsidRDefault="00875D19" w:rsidP="00EF5EFA">
      <w:pPr>
        <w:pStyle w:val="SubHeading"/>
      </w:pPr>
      <w:r>
        <w:t>Specific Risks</w:t>
      </w:r>
    </w:p>
    <w:p w:rsidR="00564705" w:rsidRDefault="00171B80" w:rsidP="00875D19">
      <w:r>
        <w:t xml:space="preserve">Boxes and unused equipment could be trip hazards. </w:t>
      </w:r>
      <w:r w:rsidR="00671ED9">
        <w:t xml:space="preserve">All </w:t>
      </w:r>
      <w:r w:rsidR="00564705">
        <w:t>cleaning agents should be stored correctly when not in use in a</w:t>
      </w:r>
      <w:r w:rsidR="00EF5EFA">
        <w:t xml:space="preserve"> lockable cupboard</w:t>
      </w:r>
      <w:r>
        <w:t xml:space="preserve"> </w:t>
      </w:r>
      <w:r w:rsidR="00EF5EFA">
        <w:t>to avoid mis</w:t>
      </w:r>
      <w:r w:rsidR="00564705">
        <w:t>use by employees and third parties.</w:t>
      </w:r>
    </w:p>
    <w:p w:rsidR="00875D19" w:rsidRPr="00D00A97" w:rsidRDefault="00875D19" w:rsidP="00875D19">
      <w:pPr>
        <w:rPr>
          <w:sz w:val="20"/>
        </w:rPr>
      </w:pPr>
    </w:p>
    <w:p w:rsidR="00875D19" w:rsidRDefault="00875D19" w:rsidP="00EF5EFA">
      <w:pPr>
        <w:pStyle w:val="SubHeading"/>
      </w:pPr>
      <w:r>
        <w:t>Relevant Legislation</w:t>
      </w:r>
    </w:p>
    <w:p w:rsidR="00875D19" w:rsidRPr="00D00A97" w:rsidRDefault="00875D19" w:rsidP="00875D19">
      <w:pPr>
        <w:rPr>
          <w:sz w:val="20"/>
        </w:rPr>
      </w:pPr>
    </w:p>
    <w:p w:rsidR="00875D19" w:rsidRDefault="00875D19" w:rsidP="00EF5EFA">
      <w:pPr>
        <w:pStyle w:val="ListParagraph"/>
        <w:numPr>
          <w:ilvl w:val="0"/>
          <w:numId w:val="39"/>
        </w:numPr>
        <w:ind w:left="426" w:hanging="426"/>
      </w:pPr>
      <w:r>
        <w:t>Management of Health and Safety at Work Regulations 1999</w:t>
      </w:r>
    </w:p>
    <w:p w:rsidR="00875D19" w:rsidRDefault="00875D19" w:rsidP="00EF5EFA">
      <w:pPr>
        <w:pStyle w:val="ListParagraph"/>
        <w:numPr>
          <w:ilvl w:val="0"/>
          <w:numId w:val="39"/>
        </w:numPr>
        <w:ind w:left="426" w:hanging="426"/>
      </w:pPr>
      <w:r>
        <w:t>Control of Substances Hazardous to Health Regulations 2002</w:t>
      </w:r>
    </w:p>
    <w:p w:rsidR="00875D19" w:rsidRPr="00D00A97" w:rsidRDefault="00875D19" w:rsidP="00875D19">
      <w:pPr>
        <w:rPr>
          <w:sz w:val="18"/>
        </w:rPr>
      </w:pPr>
    </w:p>
    <w:p w:rsidR="00875D19" w:rsidRDefault="00875D19" w:rsidP="00EF5EFA">
      <w:pPr>
        <w:pStyle w:val="SubHeading"/>
      </w:pPr>
      <w:r>
        <w:t>Recommendations</w:t>
      </w:r>
    </w:p>
    <w:p w:rsidR="00564705" w:rsidRPr="00D00A97" w:rsidRDefault="00564705" w:rsidP="00875D19">
      <w:pPr>
        <w:rPr>
          <w:sz w:val="18"/>
        </w:rPr>
      </w:pPr>
    </w:p>
    <w:p w:rsidR="00875D19" w:rsidRDefault="00564705">
      <w:r>
        <w:t xml:space="preserve">Purchase lockable cleaning for the workshop storage </w:t>
      </w:r>
      <w:r w:rsidR="000C04AA">
        <w:t>area.</w:t>
      </w:r>
      <w:r>
        <w:t xml:space="preserve"> All cleaning material and potentially hazardous liquids can be stored in locked cupboard and the key to be held by the responsible person i.e. office manager / workshop engineer.</w:t>
      </w:r>
      <w:r w:rsidR="004626F1">
        <w:t xml:space="preserve"> Ensure weekly walkaround completed and employees reminded to clear working areas of general rubbish.</w:t>
      </w:r>
      <w:r w:rsidR="001F2DD6">
        <w:t xml:space="preserve"> Conduct review of Warehouse storage and place 20kg items lower height for easy access. </w:t>
      </w:r>
    </w:p>
    <w:p w:rsidR="00671ED9" w:rsidRDefault="00671ED9"/>
    <w:p w:rsidR="001C6F74" w:rsidRPr="001C6F74" w:rsidRDefault="00564705" w:rsidP="001C6F74">
      <w:pPr>
        <w:shd w:val="clear" w:color="auto" w:fill="FFFF66"/>
        <w:rPr>
          <w:b/>
          <w:sz w:val="28"/>
        </w:rPr>
      </w:pPr>
      <w:r>
        <w:rPr>
          <w:b/>
          <w:sz w:val="28"/>
        </w:rPr>
        <w:t>2</w:t>
      </w:r>
      <w:r w:rsidR="001C6F74" w:rsidRPr="001C6F74">
        <w:rPr>
          <w:b/>
          <w:sz w:val="28"/>
        </w:rPr>
        <w:t>.</w:t>
      </w:r>
      <w:r w:rsidR="00905FF0">
        <w:rPr>
          <w:b/>
          <w:sz w:val="28"/>
        </w:rPr>
        <w:t xml:space="preserve"> </w:t>
      </w:r>
      <w:r w:rsidR="001C6F74" w:rsidRPr="001C6F74">
        <w:rPr>
          <w:b/>
          <w:sz w:val="28"/>
        </w:rPr>
        <w:t>Occupational Health</w:t>
      </w:r>
    </w:p>
    <w:p w:rsidR="001C6F74" w:rsidRDefault="001C6F74" w:rsidP="001C6F74"/>
    <w:p w:rsidR="001C6F74" w:rsidRDefault="001C6F74" w:rsidP="001C6F74">
      <w:r>
        <w:t xml:space="preserve">Work activities can impact on employee’s heath as well as their safety. A proactive occupational health program can assist with the monitoring of adverse health effects </w:t>
      </w:r>
      <w:proofErr w:type="gramStart"/>
      <w:r>
        <w:t>and also</w:t>
      </w:r>
      <w:proofErr w:type="gramEnd"/>
      <w:r>
        <w:t xml:space="preserve"> maintain a healthy and productive workforce.</w:t>
      </w:r>
    </w:p>
    <w:p w:rsidR="004626F1" w:rsidRDefault="004626F1" w:rsidP="001C6F74"/>
    <w:p w:rsidR="001C6F74" w:rsidRDefault="001C6F74" w:rsidP="00EF5EFA">
      <w:pPr>
        <w:pStyle w:val="SubHeading"/>
      </w:pPr>
      <w:r>
        <w:t>Specific Risks</w:t>
      </w:r>
    </w:p>
    <w:p w:rsidR="001C6F74" w:rsidRDefault="001C6F74" w:rsidP="001C6F74">
      <w:r>
        <w:t xml:space="preserve">Some occupational health is required under certain regulations for managing specific risks. For </w:t>
      </w:r>
      <w:r w:rsidR="00671ED9" w:rsidRPr="00B14E03">
        <w:t>A</w:t>
      </w:r>
      <w:r w:rsidR="00671ED9">
        <w:t xml:space="preserve">1 Car Spares (Wokingham) </w:t>
      </w:r>
      <w:r>
        <w:t>these include:</w:t>
      </w:r>
    </w:p>
    <w:p w:rsidR="001C6F74" w:rsidRDefault="001C6F74" w:rsidP="001C6F74"/>
    <w:p w:rsidR="001C6F74" w:rsidRDefault="001C6F74" w:rsidP="00EF5EFA">
      <w:pPr>
        <w:pStyle w:val="ListParagraph"/>
        <w:numPr>
          <w:ilvl w:val="0"/>
          <w:numId w:val="40"/>
        </w:numPr>
        <w:ind w:left="426" w:hanging="426"/>
      </w:pPr>
      <w:r>
        <w:t xml:space="preserve">Skin sensitising chemicals </w:t>
      </w:r>
      <w:r w:rsidR="00671ED9">
        <w:t>–</w:t>
      </w:r>
      <w:r>
        <w:t xml:space="preserve"> </w:t>
      </w:r>
      <w:r w:rsidR="00671ED9">
        <w:t>discuss at H&amp;S meeting</w:t>
      </w:r>
    </w:p>
    <w:p w:rsidR="001C6F74" w:rsidRDefault="001C6F74" w:rsidP="00EF5EFA">
      <w:pPr>
        <w:pStyle w:val="ListParagraph"/>
        <w:numPr>
          <w:ilvl w:val="0"/>
          <w:numId w:val="40"/>
        </w:numPr>
        <w:ind w:left="426" w:hanging="426"/>
      </w:pPr>
      <w:r>
        <w:t>Manual Handling - review required</w:t>
      </w:r>
      <w:r w:rsidR="00671ED9">
        <w:t xml:space="preserve"> for all Agency employees</w:t>
      </w:r>
    </w:p>
    <w:p w:rsidR="001C6F74" w:rsidRDefault="001C6F74" w:rsidP="00EF5EFA">
      <w:pPr>
        <w:pStyle w:val="ListParagraph"/>
        <w:numPr>
          <w:ilvl w:val="0"/>
          <w:numId w:val="40"/>
        </w:numPr>
        <w:ind w:left="426" w:hanging="426"/>
      </w:pPr>
      <w:r>
        <w:t xml:space="preserve">Noise </w:t>
      </w:r>
      <w:r w:rsidR="00671ED9">
        <w:t>–</w:t>
      </w:r>
      <w:r>
        <w:t xml:space="preserve"> </w:t>
      </w:r>
      <w:r w:rsidR="00671ED9">
        <w:t>due for audit in 2018</w:t>
      </w:r>
    </w:p>
    <w:p w:rsidR="00513981" w:rsidRPr="00671ED9" w:rsidRDefault="00513981" w:rsidP="001C6F74">
      <w:pPr>
        <w:rPr>
          <w:sz w:val="20"/>
        </w:rPr>
      </w:pPr>
    </w:p>
    <w:p w:rsidR="001C6F74" w:rsidRDefault="001C6F74" w:rsidP="00EF5EFA">
      <w:pPr>
        <w:pStyle w:val="SubHeading"/>
      </w:pPr>
      <w:r>
        <w:t>Additional Considerations</w:t>
      </w:r>
    </w:p>
    <w:p w:rsidR="001C6F74" w:rsidRDefault="001C6F74" w:rsidP="001C6F74">
      <w:r>
        <w:tab/>
      </w:r>
    </w:p>
    <w:p w:rsidR="001C6F74" w:rsidRDefault="001C6F74" w:rsidP="00EF5EFA">
      <w:pPr>
        <w:pStyle w:val="ListParagraph"/>
        <w:numPr>
          <w:ilvl w:val="0"/>
          <w:numId w:val="41"/>
        </w:numPr>
        <w:ind w:left="426" w:hanging="426"/>
      </w:pPr>
      <w:r>
        <w:t>Sickness absence management, Fitness for work assessment</w:t>
      </w:r>
    </w:p>
    <w:p w:rsidR="001C6F74" w:rsidRDefault="001C6F74" w:rsidP="00EF5EFA">
      <w:pPr>
        <w:pStyle w:val="ListParagraph"/>
        <w:numPr>
          <w:ilvl w:val="0"/>
          <w:numId w:val="41"/>
        </w:numPr>
        <w:ind w:left="426" w:hanging="426"/>
      </w:pPr>
      <w:r>
        <w:t>Wellbeing and stress management, Drug and alcohol</w:t>
      </w:r>
    </w:p>
    <w:p w:rsidR="00EF5EFA" w:rsidRDefault="00EF5EFA" w:rsidP="001C6F74"/>
    <w:p w:rsidR="001C6F74" w:rsidRDefault="001C6F74" w:rsidP="00EF5EFA">
      <w:pPr>
        <w:pStyle w:val="SubHeading"/>
      </w:pPr>
      <w:r>
        <w:t>Relevant Legislation</w:t>
      </w:r>
    </w:p>
    <w:p w:rsidR="001C6F74" w:rsidRDefault="001C6F74" w:rsidP="001C6F74"/>
    <w:p w:rsidR="001C6F74" w:rsidRDefault="001C6F74" w:rsidP="00EF5EFA">
      <w:pPr>
        <w:pStyle w:val="ListParagraph"/>
        <w:numPr>
          <w:ilvl w:val="0"/>
          <w:numId w:val="42"/>
        </w:numPr>
        <w:ind w:left="426" w:hanging="426"/>
      </w:pPr>
      <w:r>
        <w:t>Management of Health and Safety at Work Regulations 1999</w:t>
      </w:r>
    </w:p>
    <w:p w:rsidR="001C6F74" w:rsidRDefault="001C6F74" w:rsidP="00EF5EFA">
      <w:pPr>
        <w:pStyle w:val="ListParagraph"/>
        <w:numPr>
          <w:ilvl w:val="0"/>
          <w:numId w:val="42"/>
        </w:numPr>
        <w:ind w:left="426" w:hanging="426"/>
      </w:pPr>
      <w:r>
        <w:t>Noise at Work Regulations 2005</w:t>
      </w:r>
    </w:p>
    <w:p w:rsidR="001C6F74" w:rsidRDefault="001C6F74" w:rsidP="00EF5EFA">
      <w:pPr>
        <w:pStyle w:val="ListParagraph"/>
        <w:numPr>
          <w:ilvl w:val="0"/>
          <w:numId w:val="42"/>
        </w:numPr>
        <w:ind w:left="426" w:hanging="426"/>
      </w:pPr>
      <w:r>
        <w:t>Control of Substances Hazardous to Health Regulations 2002</w:t>
      </w:r>
    </w:p>
    <w:p w:rsidR="001C6F74" w:rsidRDefault="001C6F74" w:rsidP="00EF5EFA">
      <w:pPr>
        <w:pStyle w:val="ListParagraph"/>
        <w:numPr>
          <w:ilvl w:val="0"/>
          <w:numId w:val="42"/>
        </w:numPr>
        <w:ind w:left="426" w:hanging="426"/>
      </w:pPr>
      <w:r>
        <w:t>Working Time Regulations 1998</w:t>
      </w:r>
    </w:p>
    <w:p w:rsidR="004C5C4C" w:rsidRDefault="004C5C4C" w:rsidP="001C6F74"/>
    <w:p w:rsidR="001C6F74" w:rsidRDefault="001C6F74" w:rsidP="00EF5EFA">
      <w:pPr>
        <w:pStyle w:val="SubHeading"/>
      </w:pPr>
      <w:r>
        <w:t>Recommendations</w:t>
      </w:r>
    </w:p>
    <w:p w:rsidR="001C6F74" w:rsidRDefault="001C6F74" w:rsidP="001C6F74"/>
    <w:p w:rsidR="001C6F74" w:rsidRPr="001C6F74" w:rsidRDefault="001C6F74" w:rsidP="001C6F74">
      <w:pPr>
        <w:rPr>
          <w:b/>
          <w:sz w:val="28"/>
        </w:rPr>
      </w:pPr>
      <w:r w:rsidRPr="001C6F74">
        <w:rPr>
          <w:b/>
          <w:sz w:val="28"/>
        </w:rPr>
        <w:t>Audiometry</w:t>
      </w:r>
    </w:p>
    <w:p w:rsidR="001C6F74" w:rsidRDefault="001C6F74" w:rsidP="001C6F74">
      <w:r>
        <w:t>Introduce audiometry for those exposed to noise above the 1st and 2nd action levels.</w:t>
      </w:r>
    </w:p>
    <w:p w:rsidR="001C6F74" w:rsidRDefault="001C6F74" w:rsidP="001C6F74"/>
    <w:p w:rsidR="001C6F74" w:rsidRPr="001C6F74" w:rsidRDefault="001C6F74" w:rsidP="001C6F74">
      <w:pPr>
        <w:rPr>
          <w:b/>
          <w:sz w:val="28"/>
        </w:rPr>
      </w:pPr>
      <w:r w:rsidRPr="001C6F74">
        <w:rPr>
          <w:b/>
          <w:sz w:val="28"/>
        </w:rPr>
        <w:t>COSHH Heath Surveillance</w:t>
      </w:r>
    </w:p>
    <w:p w:rsidR="001C6F74" w:rsidRDefault="001C6F74" w:rsidP="001C6F74">
      <w:r>
        <w:t>Review following outcome of COSHH Assessments (separate recommendation).</w:t>
      </w:r>
    </w:p>
    <w:p w:rsidR="001C6F74" w:rsidRDefault="001C6F74" w:rsidP="001C6F74"/>
    <w:p w:rsidR="001C6F74" w:rsidRPr="001C6F74" w:rsidRDefault="001C6F74" w:rsidP="001C6F74">
      <w:pPr>
        <w:rPr>
          <w:b/>
          <w:sz w:val="28"/>
        </w:rPr>
      </w:pPr>
      <w:r w:rsidRPr="001C6F74">
        <w:rPr>
          <w:b/>
          <w:sz w:val="28"/>
        </w:rPr>
        <w:t>MSD Report</w:t>
      </w:r>
    </w:p>
    <w:p w:rsidR="001C6F74" w:rsidRDefault="001C6F74" w:rsidP="001C6F74">
      <w:r>
        <w:t xml:space="preserve">Introduce reporting system for MSD. Train employees on what to look out for and report issues to line managers. </w:t>
      </w:r>
    </w:p>
    <w:p w:rsidR="001C6F74" w:rsidRDefault="001C6F74" w:rsidP="001C6F74"/>
    <w:p w:rsidR="001C6F74" w:rsidRDefault="001C6F74" w:rsidP="00EF5EFA">
      <w:pPr>
        <w:pStyle w:val="ListParagraph"/>
        <w:numPr>
          <w:ilvl w:val="0"/>
          <w:numId w:val="43"/>
        </w:numPr>
        <w:ind w:left="426" w:hanging="426"/>
      </w:pPr>
      <w:r>
        <w:t>Train line managers on completing MSD form, restricting duties and referral procedure to OH</w:t>
      </w:r>
    </w:p>
    <w:p w:rsidR="00720997" w:rsidRDefault="00720997" w:rsidP="00D00A97"/>
    <w:p w:rsidR="000C04AA" w:rsidRPr="000C04AA" w:rsidRDefault="000C04AA" w:rsidP="000C04AA">
      <w:pPr>
        <w:shd w:val="clear" w:color="auto" w:fill="FFFF66"/>
        <w:rPr>
          <w:b/>
          <w:sz w:val="28"/>
        </w:rPr>
      </w:pPr>
      <w:r>
        <w:rPr>
          <w:b/>
          <w:sz w:val="28"/>
        </w:rPr>
        <w:t>3</w:t>
      </w:r>
      <w:r w:rsidRPr="000C04AA">
        <w:rPr>
          <w:b/>
          <w:sz w:val="28"/>
        </w:rPr>
        <w:t>.</w:t>
      </w:r>
      <w:r>
        <w:rPr>
          <w:b/>
          <w:sz w:val="28"/>
        </w:rPr>
        <w:t xml:space="preserve"> Smoking Area</w:t>
      </w:r>
    </w:p>
    <w:p w:rsidR="000C04AA" w:rsidRPr="006F30C9" w:rsidRDefault="000C04AA" w:rsidP="000C04AA">
      <w:pPr>
        <w:rPr>
          <w:sz w:val="18"/>
        </w:rPr>
      </w:pPr>
    </w:p>
    <w:p w:rsidR="000C04AA" w:rsidRDefault="00671ED9" w:rsidP="000C04AA">
      <w:r>
        <w:t>S</w:t>
      </w:r>
      <w:r w:rsidR="004626F1">
        <w:t>moking took place</w:t>
      </w:r>
      <w:r w:rsidR="001E6B37">
        <w:t xml:space="preserve"> outside general office</w:t>
      </w:r>
      <w:r>
        <w:t xml:space="preserve"> but should be a minimum of 4 metres away from building</w:t>
      </w:r>
      <w:r w:rsidR="004626F1">
        <w:t xml:space="preserve">. </w:t>
      </w:r>
      <w:r>
        <w:t>At the time of the audit the cigarette bin was full, and cigarettes were on the floor.</w:t>
      </w:r>
    </w:p>
    <w:p w:rsidR="000C04AA" w:rsidRPr="007D37F6" w:rsidRDefault="000C04AA" w:rsidP="000C04AA">
      <w:pPr>
        <w:rPr>
          <w:sz w:val="20"/>
        </w:rPr>
      </w:pPr>
      <w:r w:rsidRPr="007D37F6">
        <w:rPr>
          <w:sz w:val="20"/>
        </w:rPr>
        <w:t xml:space="preserve">     </w:t>
      </w:r>
    </w:p>
    <w:p w:rsidR="000C04AA" w:rsidRPr="000C04AA" w:rsidRDefault="000C04AA" w:rsidP="000C04AA">
      <w:pPr>
        <w:autoSpaceDE/>
        <w:autoSpaceDN/>
        <w:adjustRightInd/>
        <w:rPr>
          <w:b/>
          <w:sz w:val="32"/>
          <w:szCs w:val="32"/>
        </w:rPr>
      </w:pPr>
      <w:r w:rsidRPr="000C04AA">
        <w:rPr>
          <w:b/>
          <w:sz w:val="32"/>
          <w:szCs w:val="32"/>
        </w:rPr>
        <w:t>Specific Risks</w:t>
      </w:r>
    </w:p>
    <w:p w:rsidR="00171B80" w:rsidRDefault="00171B80" w:rsidP="000C04AA">
      <w:r>
        <w:t>Cigarettes not disposed of correctly could be blown around site and become fire hazards. Smoking near the main office entrance could be harmful to other employee</w:t>
      </w:r>
      <w:r w:rsidR="00F35A45">
        <w:t xml:space="preserve">s if smoke enters building and legislation suggests a </w:t>
      </w:r>
      <w:r>
        <w:t>sm</w:t>
      </w:r>
      <w:r w:rsidR="00F35A45">
        <w:t>oking area should be at least 4</w:t>
      </w:r>
      <w:r>
        <w:t xml:space="preserve"> meters from working area. </w:t>
      </w:r>
    </w:p>
    <w:p w:rsidR="000C04AA" w:rsidRPr="007D37F6" w:rsidRDefault="000C04AA" w:rsidP="000C04AA">
      <w:pPr>
        <w:rPr>
          <w:sz w:val="20"/>
        </w:rPr>
      </w:pPr>
    </w:p>
    <w:p w:rsidR="000C04AA" w:rsidRPr="000C04AA" w:rsidRDefault="000C04AA" w:rsidP="000C04AA">
      <w:pPr>
        <w:autoSpaceDE/>
        <w:autoSpaceDN/>
        <w:adjustRightInd/>
        <w:rPr>
          <w:b/>
          <w:sz w:val="32"/>
          <w:szCs w:val="32"/>
        </w:rPr>
      </w:pPr>
      <w:r w:rsidRPr="000C04AA">
        <w:rPr>
          <w:b/>
          <w:sz w:val="32"/>
          <w:szCs w:val="32"/>
        </w:rPr>
        <w:t>Relevant Legislation</w:t>
      </w:r>
    </w:p>
    <w:p w:rsidR="000C04AA" w:rsidRPr="007D37F6" w:rsidRDefault="000C04AA" w:rsidP="000C04AA">
      <w:pPr>
        <w:rPr>
          <w:sz w:val="20"/>
        </w:rPr>
      </w:pPr>
    </w:p>
    <w:p w:rsidR="000C04AA" w:rsidRPr="000C04AA" w:rsidRDefault="000C04AA" w:rsidP="000C04AA">
      <w:pPr>
        <w:numPr>
          <w:ilvl w:val="0"/>
          <w:numId w:val="39"/>
        </w:numPr>
        <w:ind w:left="426" w:hanging="426"/>
        <w:contextualSpacing/>
      </w:pPr>
      <w:r w:rsidRPr="000C04AA">
        <w:t>Management of Health and Safety at Work Regulations 1999</w:t>
      </w:r>
    </w:p>
    <w:p w:rsidR="000C04AA" w:rsidRPr="007D37F6" w:rsidRDefault="000C04AA" w:rsidP="000C04AA">
      <w:pPr>
        <w:rPr>
          <w:sz w:val="20"/>
        </w:rPr>
      </w:pPr>
    </w:p>
    <w:p w:rsidR="000C04AA" w:rsidRPr="000C04AA" w:rsidRDefault="000C04AA" w:rsidP="000C04AA">
      <w:pPr>
        <w:autoSpaceDE/>
        <w:autoSpaceDN/>
        <w:adjustRightInd/>
        <w:rPr>
          <w:b/>
          <w:sz w:val="32"/>
          <w:szCs w:val="32"/>
        </w:rPr>
      </w:pPr>
      <w:r w:rsidRPr="000C04AA">
        <w:rPr>
          <w:b/>
          <w:sz w:val="32"/>
          <w:szCs w:val="32"/>
        </w:rPr>
        <w:t>Recommendations</w:t>
      </w:r>
    </w:p>
    <w:p w:rsidR="000C04AA" w:rsidRPr="007D37F6" w:rsidRDefault="000C04AA" w:rsidP="000C04AA">
      <w:pPr>
        <w:rPr>
          <w:sz w:val="20"/>
        </w:rPr>
      </w:pPr>
    </w:p>
    <w:p w:rsidR="000C04AA" w:rsidRDefault="004626F1" w:rsidP="000C04AA">
      <w:r>
        <w:t xml:space="preserve">Purchase smoking ashtray and secure to wall outside away from main office entrance. Remind employees smoking to only take place in designated area as flammable materials in use around site and discarded cigarettes could cause </w:t>
      </w:r>
      <w:r w:rsidR="00720997">
        <w:t xml:space="preserve">fire </w:t>
      </w:r>
      <w:r>
        <w:t>hazard.</w:t>
      </w:r>
    </w:p>
    <w:p w:rsidR="00671ED9" w:rsidRPr="000C04AA" w:rsidRDefault="00671ED9" w:rsidP="000C04AA"/>
    <w:p w:rsidR="001E6B37" w:rsidRPr="007D37F6" w:rsidRDefault="001E6B37" w:rsidP="00784383">
      <w:pPr>
        <w:rPr>
          <w:sz w:val="20"/>
        </w:rPr>
      </w:pPr>
    </w:p>
    <w:p w:rsidR="00B574FF" w:rsidRDefault="00B574FF" w:rsidP="000C04AA"/>
    <w:p w:rsidR="00F55AC2" w:rsidRDefault="00F55AC2" w:rsidP="00E656FD">
      <w:pPr>
        <w:pStyle w:val="Heading1"/>
      </w:pPr>
      <w:bookmarkStart w:id="12" w:name="_Toc500411926"/>
      <w:r>
        <w:t>Next Steps</w:t>
      </w:r>
      <w:bookmarkEnd w:id="12"/>
    </w:p>
    <w:p w:rsidR="00F55AC2" w:rsidRDefault="00F55AC2" w:rsidP="00784383"/>
    <w:p w:rsidR="00773299" w:rsidRDefault="00773299" w:rsidP="00773299">
      <w:r>
        <w:t>This risk assessment is a live working document and a tool for the business.</w:t>
      </w:r>
    </w:p>
    <w:p w:rsidR="00773299" w:rsidRDefault="00773299" w:rsidP="00773299"/>
    <w:p w:rsidR="00773299" w:rsidRDefault="00773299" w:rsidP="00773299">
      <w:r>
        <w:t xml:space="preserve">Read the recommendations in </w:t>
      </w:r>
      <w:r w:rsidR="00D75D2F">
        <w:t>point</w:t>
      </w:r>
      <w:r>
        <w:t xml:space="preserve"> 6</w:t>
      </w:r>
      <w:r w:rsidR="001529DD">
        <w:t xml:space="preserve"> above. T</w:t>
      </w:r>
      <w:r>
        <w:t>hese are the top priority recommendations based on the RPN.</w:t>
      </w:r>
    </w:p>
    <w:p w:rsidR="00773299" w:rsidRDefault="00773299" w:rsidP="00773299"/>
    <w:p w:rsidR="00773299" w:rsidRDefault="00773299" w:rsidP="00773299">
      <w:r>
        <w:t>Further recommendations are outlined in the risk assessment table (Appendix 1).</w:t>
      </w:r>
    </w:p>
    <w:p w:rsidR="00773299" w:rsidRDefault="00773299" w:rsidP="00773299"/>
    <w:p w:rsidR="00773299" w:rsidRDefault="00773299" w:rsidP="00EF5EFA">
      <w:pPr>
        <w:pStyle w:val="SubHeading"/>
      </w:pPr>
      <w:r>
        <w:t>Documented Action Plan</w:t>
      </w:r>
    </w:p>
    <w:p w:rsidR="00773299" w:rsidRDefault="00773299" w:rsidP="00773299">
      <w:r>
        <w:t>Document an Action Plan and assign responsibility with timescales for completing the recommendations in the report.</w:t>
      </w:r>
    </w:p>
    <w:p w:rsidR="00773299" w:rsidRDefault="00773299" w:rsidP="00773299"/>
    <w:p w:rsidR="00773299" w:rsidRDefault="00773299" w:rsidP="00A62C41">
      <w:pPr>
        <w:pStyle w:val="ListParagraph"/>
        <w:numPr>
          <w:ilvl w:val="0"/>
          <w:numId w:val="43"/>
        </w:numPr>
        <w:ind w:left="426" w:hanging="426"/>
      </w:pPr>
      <w:r>
        <w:t xml:space="preserve">Monitor and review the Action Plan on a regular basis, recording when the actions are completed. Note down any relevant evidence against the completed actions i.e. training records, new work instructions etc. </w:t>
      </w:r>
    </w:p>
    <w:p w:rsidR="00773299" w:rsidRDefault="00773299" w:rsidP="00A62C41">
      <w:pPr>
        <w:pStyle w:val="ListParagraph"/>
        <w:numPr>
          <w:ilvl w:val="0"/>
          <w:numId w:val="43"/>
        </w:numPr>
        <w:ind w:left="426" w:hanging="426"/>
      </w:pPr>
      <w:r>
        <w:t>Some examples of how to record the evidence: on the action plan, hand written notes in this report, or separate documents attached or referenced to the report/Action Plan</w:t>
      </w:r>
    </w:p>
    <w:p w:rsidR="00773299" w:rsidRDefault="00773299" w:rsidP="00773299"/>
    <w:p w:rsidR="00773299" w:rsidRDefault="00773299" w:rsidP="00EF5EFA">
      <w:pPr>
        <w:pStyle w:val="SubHeading"/>
      </w:pPr>
      <w:r>
        <w:t>Consultation and Training</w:t>
      </w:r>
    </w:p>
    <w:p w:rsidR="00773299" w:rsidRDefault="00773299" w:rsidP="00773299">
      <w:r>
        <w:t>There is a legal requirement to consult employees on risk control measures that relate to, or affect them and to provide any related training. Where either result from this risk assessment, ensure the communications and training occur. Document when and how consultation was achieved, and document employee training records.</w:t>
      </w:r>
    </w:p>
    <w:p w:rsidR="00773299" w:rsidRDefault="00773299" w:rsidP="00773299"/>
    <w:p w:rsidR="00773299" w:rsidRDefault="00773299" w:rsidP="00EF5EFA">
      <w:pPr>
        <w:pStyle w:val="SubHeading"/>
      </w:pPr>
      <w:r>
        <w:t>Risk Assessment Review</w:t>
      </w:r>
    </w:p>
    <w:p w:rsidR="00773299" w:rsidRDefault="00773299" w:rsidP="00773299">
      <w:r>
        <w:t>There is no legally set review period for a risk assessment, but there needs to be a mechanism for reviewing when necessary.</w:t>
      </w:r>
    </w:p>
    <w:p w:rsidR="00773299" w:rsidRDefault="00773299" w:rsidP="00773299"/>
    <w:p w:rsidR="00773299" w:rsidRDefault="00773299" w:rsidP="00773299">
      <w:r>
        <w:t>As a framework, a risk assessment should be reviewed:</w:t>
      </w:r>
    </w:p>
    <w:p w:rsidR="00773299" w:rsidRDefault="00773299" w:rsidP="00773299"/>
    <w:p w:rsidR="00773299" w:rsidRDefault="00773299" w:rsidP="00A62C41">
      <w:pPr>
        <w:pStyle w:val="ListParagraph"/>
        <w:numPr>
          <w:ilvl w:val="0"/>
          <w:numId w:val="46"/>
        </w:numPr>
        <w:ind w:left="426" w:hanging="426"/>
      </w:pPr>
      <w:r>
        <w:t>At least every 1-5 years; the Health and Safety Executive recommend annual review</w:t>
      </w:r>
    </w:p>
    <w:p w:rsidR="00773299" w:rsidRDefault="00773299" w:rsidP="00A62C41">
      <w:pPr>
        <w:pStyle w:val="ListParagraph"/>
        <w:numPr>
          <w:ilvl w:val="0"/>
          <w:numId w:val="46"/>
        </w:numPr>
        <w:ind w:left="426" w:hanging="426"/>
      </w:pPr>
      <w:r>
        <w:t>If the business expands, takes on more staff or moves premises</w:t>
      </w:r>
    </w:p>
    <w:p w:rsidR="00773299" w:rsidRDefault="00773299" w:rsidP="00A62C41">
      <w:pPr>
        <w:pStyle w:val="ListParagraph"/>
        <w:numPr>
          <w:ilvl w:val="0"/>
          <w:numId w:val="46"/>
        </w:numPr>
        <w:ind w:left="426" w:hanging="426"/>
      </w:pPr>
      <w:r>
        <w:t>If there is a significant change to the work activities, process or task</w:t>
      </w:r>
    </w:p>
    <w:p w:rsidR="00773299" w:rsidRDefault="00773299" w:rsidP="00A62C41">
      <w:pPr>
        <w:pStyle w:val="ListParagraph"/>
        <w:numPr>
          <w:ilvl w:val="0"/>
          <w:numId w:val="46"/>
        </w:numPr>
        <w:ind w:left="426" w:hanging="426"/>
      </w:pPr>
      <w:r>
        <w:t>If the type or no. of persons exposed changes</w:t>
      </w:r>
    </w:p>
    <w:p w:rsidR="00773299" w:rsidRDefault="00773299" w:rsidP="00A62C41">
      <w:pPr>
        <w:pStyle w:val="ListParagraph"/>
        <w:numPr>
          <w:ilvl w:val="0"/>
          <w:numId w:val="46"/>
        </w:numPr>
        <w:ind w:left="426" w:hanging="426"/>
      </w:pPr>
      <w:r>
        <w:t>If there is a related accident, ill-health or incident reported</w:t>
      </w:r>
    </w:p>
    <w:p w:rsidR="00773299" w:rsidRDefault="00773299" w:rsidP="00A62C41">
      <w:pPr>
        <w:pStyle w:val="ListParagraph"/>
        <w:numPr>
          <w:ilvl w:val="0"/>
          <w:numId w:val="46"/>
        </w:numPr>
        <w:ind w:left="426" w:hanging="426"/>
      </w:pPr>
      <w:r>
        <w:t>If there is a change in technology or information that could affect the risk</w:t>
      </w:r>
    </w:p>
    <w:p w:rsidR="00F55AC2" w:rsidRDefault="00773299" w:rsidP="00A62C41">
      <w:pPr>
        <w:pStyle w:val="ListParagraph"/>
        <w:numPr>
          <w:ilvl w:val="0"/>
          <w:numId w:val="46"/>
        </w:numPr>
        <w:ind w:left="426" w:hanging="426"/>
      </w:pPr>
      <w:r>
        <w:t>For any other reason if the assessment is no longer valid</w:t>
      </w:r>
    </w:p>
    <w:p w:rsidR="00773299" w:rsidRDefault="00773299" w:rsidP="00773299"/>
    <w:p w:rsidR="00773299" w:rsidRDefault="00773299" w:rsidP="00773299"/>
    <w:p w:rsidR="00B92987" w:rsidRDefault="00B92987" w:rsidP="00773299"/>
    <w:p w:rsidR="00B92987" w:rsidRDefault="00B92987" w:rsidP="00773299"/>
    <w:p w:rsidR="00B92987" w:rsidRDefault="00B92987" w:rsidP="00773299"/>
    <w:p w:rsidR="00773299" w:rsidRDefault="00773299" w:rsidP="00E656FD">
      <w:pPr>
        <w:pStyle w:val="Heading1"/>
      </w:pPr>
      <w:bookmarkStart w:id="13" w:name="_Toc500411927"/>
      <w:r>
        <w:lastRenderedPageBreak/>
        <w:t>Appendix 1 - Prioritised Risk and Hazard Table</w:t>
      </w:r>
      <w:bookmarkEnd w:id="13"/>
    </w:p>
    <w:p w:rsidR="00773299" w:rsidRDefault="00773299" w:rsidP="00773299"/>
    <w:p w:rsidR="00773299" w:rsidRDefault="00773299" w:rsidP="00773299">
      <w:r>
        <w:t>Hazards considered during this Risk Assessment:</w:t>
      </w:r>
    </w:p>
    <w:p w:rsidR="00773299" w:rsidRDefault="00773299" w:rsidP="00773299"/>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458"/>
        <w:gridCol w:w="554"/>
        <w:gridCol w:w="278"/>
        <w:gridCol w:w="2350"/>
        <w:gridCol w:w="554"/>
        <w:gridCol w:w="276"/>
        <w:gridCol w:w="1933"/>
        <w:gridCol w:w="613"/>
      </w:tblGrid>
      <w:tr w:rsidR="00773299" w:rsidRPr="00773299" w:rsidTr="008639A6">
        <w:trPr>
          <w:trHeight w:val="624"/>
        </w:trPr>
        <w:tc>
          <w:tcPr>
            <w:tcW w:w="1363" w:type="pct"/>
            <w:shd w:val="clear" w:color="auto" w:fill="auto"/>
            <w:vAlign w:val="center"/>
          </w:tcPr>
          <w:p w:rsidR="00773299" w:rsidRPr="00773299" w:rsidRDefault="00773299" w:rsidP="00773299">
            <w:pPr>
              <w:tabs>
                <w:tab w:val="center" w:pos="4153"/>
                <w:tab w:val="right" w:pos="8306"/>
              </w:tabs>
              <w:overflowPunct w:val="0"/>
              <w:spacing w:before="60" w:after="60"/>
              <w:textAlignment w:val="baseline"/>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 At Height</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Manual Handling</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Slips, Trips &amp; Housekeeping</w:t>
            </w:r>
          </w:p>
        </w:tc>
        <w:tc>
          <w:tcPr>
            <w:tcW w:w="340" w:type="pct"/>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Lighting, Heating &amp; Ventilation Levels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Falling Objects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Display Screen Equipment</w:t>
            </w:r>
          </w:p>
        </w:tc>
        <w:tc>
          <w:tcPr>
            <w:tcW w:w="340" w:type="pct"/>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Layout/Storage/Space/Obstructions</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Workplace Transport / Pedestrians</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Driving At Work</w:t>
            </w:r>
          </w:p>
        </w:tc>
        <w:tc>
          <w:tcPr>
            <w:tcW w:w="340" w:type="pct"/>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Welfare Facilities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Pregnant Workers / Young Persons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DDA</w:t>
            </w:r>
          </w:p>
        </w:tc>
        <w:tc>
          <w:tcPr>
            <w:tcW w:w="340" w:type="pct"/>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rsidTr="008639A6">
        <w:trPr>
          <w:trHeight w:val="624"/>
        </w:trPr>
        <w:tc>
          <w:tcPr>
            <w:tcW w:w="1363" w:type="pct"/>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Outdoor Work/Extreme Temperature</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Off Site/Home/Peripatetic Working</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Occupational Pressure</w:t>
            </w:r>
          </w:p>
        </w:tc>
        <w:tc>
          <w:tcPr>
            <w:tcW w:w="340" w:type="pct"/>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rsidTr="008639A6">
        <w:trPr>
          <w:trHeight w:val="624"/>
        </w:trPr>
        <w:tc>
          <w:tcPr>
            <w:tcW w:w="1363" w:type="pct"/>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Violence To Staff / Verbal Assault</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Contractors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Visitors / Trespassers</w:t>
            </w:r>
          </w:p>
        </w:tc>
        <w:tc>
          <w:tcPr>
            <w:tcW w:w="340" w:type="pct"/>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Lifting Equipment</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 Equipment (Fixed / Portable)</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Electrical Equipment</w:t>
            </w:r>
          </w:p>
        </w:tc>
        <w:tc>
          <w:tcPr>
            <w:tcW w:w="340" w:type="pct"/>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Lone Working/Out Of Hours/Security</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Pressure Vessels / Gas Supplies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Hazardous Substances</w:t>
            </w:r>
          </w:p>
        </w:tc>
        <w:tc>
          <w:tcPr>
            <w:tcW w:w="340" w:type="pct"/>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Noise</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Vibration</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Biological Agents</w:t>
            </w:r>
          </w:p>
        </w:tc>
        <w:tc>
          <w:tcPr>
            <w:tcW w:w="340" w:type="pct"/>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rsidTr="008639A6">
        <w:trPr>
          <w:trHeight w:val="624"/>
        </w:trPr>
        <w:tc>
          <w:tcPr>
            <w:tcW w:w="1363" w:type="pct"/>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Legionella or Lead</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Asbestos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Flammable Substances (F, F+)</w:t>
            </w:r>
          </w:p>
        </w:tc>
        <w:tc>
          <w:tcPr>
            <w:tcW w:w="340" w:type="pct"/>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Dangerous Substances (O, E, DSEAR)</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Radiation Sources I.E. Lasers, UV</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Confined Space/Asphyxiation</w:t>
            </w:r>
          </w:p>
        </w:tc>
        <w:tc>
          <w:tcPr>
            <w:tcW w:w="340" w:type="pct"/>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rsidTr="008639A6">
        <w:trPr>
          <w:trHeight w:val="624"/>
        </w:trPr>
        <w:tc>
          <w:tcPr>
            <w:tcW w:w="1363" w:type="pct"/>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Environmental Risks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Food Preparation</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Fire</w:t>
            </w:r>
          </w:p>
        </w:tc>
        <w:tc>
          <w:tcPr>
            <w:tcW w:w="340" w:type="pct"/>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bl>
    <w:p w:rsidR="00773299" w:rsidRDefault="00773299" w:rsidP="00773299"/>
    <w:p w:rsidR="003A52B2" w:rsidRDefault="00773299" w:rsidP="004C3D30">
      <w:r w:rsidRPr="00773299">
        <w:t>X = Relevant at the time of the visit, if there is no X the hazard was considered not relevant or insignificant.</w:t>
      </w:r>
    </w:p>
    <w:p w:rsidR="00773299" w:rsidRDefault="00773299" w:rsidP="004C3D30"/>
    <w:p w:rsidR="00773299" w:rsidRDefault="0077329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Pr>
        <w:sectPr w:rsidR="006B5349" w:rsidSect="002F546C">
          <w:headerReference w:type="default" r:id="rId11"/>
          <w:footerReference w:type="default" r:id="rId12"/>
          <w:pgSz w:w="11906" w:h="16838"/>
          <w:pgMar w:top="1238" w:right="1440" w:bottom="1843" w:left="1440" w:header="708" w:footer="708" w:gutter="0"/>
          <w:cols w:space="708"/>
          <w:docGrid w:linePitch="360"/>
        </w:sectPr>
      </w:pPr>
    </w:p>
    <w:p w:rsidR="006B5349" w:rsidRDefault="001E50D5" w:rsidP="00E656FD">
      <w:pPr>
        <w:pStyle w:val="Heading1"/>
      </w:pPr>
      <w:bookmarkStart w:id="14" w:name="_Toc500411928"/>
      <w:r>
        <w:lastRenderedPageBreak/>
        <w:t>General Site</w:t>
      </w:r>
      <w:r w:rsidR="00EB42C2" w:rsidRPr="005D5CDE">
        <w:t xml:space="preserve"> - Risk Assessment Table</w:t>
      </w:r>
      <w:bookmarkEnd w:id="14"/>
    </w:p>
    <w:p w:rsidR="00EB42C2" w:rsidRDefault="00EB42C2" w:rsidP="00E17045">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6A1B53" w:rsidRPr="00E17045" w:rsidTr="00A62C41">
        <w:trPr>
          <w:trHeight w:val="299"/>
        </w:trPr>
        <w:tc>
          <w:tcPr>
            <w:tcW w:w="136" w:type="pct"/>
            <w:vMerge w:val="restart"/>
            <w:shd w:val="clear" w:color="auto" w:fill="7F7F7F" w:themeFill="text1" w:themeFillTint="80"/>
            <w:vAlign w:val="center"/>
          </w:tcPr>
          <w:p w:rsidR="00E17045" w:rsidRPr="00E17045" w:rsidRDefault="00E17045" w:rsidP="00E17045">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E17045" w:rsidRPr="00E17045" w:rsidRDefault="00E17045" w:rsidP="00E17045">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E17045" w:rsidRPr="00E17045" w:rsidRDefault="00E17045" w:rsidP="00E17045">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E17045" w:rsidRPr="00E17045" w:rsidRDefault="00E17045" w:rsidP="00E17045">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E17045" w:rsidRPr="00E17045" w:rsidRDefault="00E17045" w:rsidP="00E17045">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E17045" w:rsidRPr="00E17045" w:rsidRDefault="00E17045" w:rsidP="00E17045">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E17045" w:rsidRPr="00E17045" w:rsidRDefault="00E17045" w:rsidP="00E17045">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E17045" w:rsidRPr="00E17045" w:rsidRDefault="00E17045" w:rsidP="00E17045">
            <w:pPr>
              <w:ind w:right="7"/>
              <w:rPr>
                <w:b/>
                <w:color w:val="FFFFFF" w:themeColor="background1"/>
                <w:sz w:val="20"/>
              </w:rPr>
            </w:pPr>
            <w:r w:rsidRPr="00E17045">
              <w:rPr>
                <w:b/>
                <w:color w:val="FFFFFF" w:themeColor="background1"/>
                <w:sz w:val="20"/>
              </w:rPr>
              <w:t>Relevant Legislation</w:t>
            </w:r>
          </w:p>
        </w:tc>
      </w:tr>
      <w:tr w:rsidR="006A1B53" w:rsidRPr="00E17045" w:rsidTr="00A62C41">
        <w:trPr>
          <w:trHeight w:val="262"/>
        </w:trPr>
        <w:tc>
          <w:tcPr>
            <w:tcW w:w="136" w:type="pct"/>
            <w:vMerge/>
            <w:vAlign w:val="center"/>
          </w:tcPr>
          <w:p w:rsidR="00E17045" w:rsidRPr="00E17045" w:rsidRDefault="00E17045" w:rsidP="00E17045">
            <w:pPr>
              <w:ind w:right="7"/>
              <w:jc w:val="center"/>
              <w:rPr>
                <w:sz w:val="20"/>
              </w:rPr>
            </w:pPr>
          </w:p>
        </w:tc>
        <w:tc>
          <w:tcPr>
            <w:tcW w:w="884" w:type="pct"/>
            <w:vMerge/>
            <w:vAlign w:val="center"/>
          </w:tcPr>
          <w:p w:rsidR="00E17045" w:rsidRPr="00E17045" w:rsidRDefault="00E17045" w:rsidP="00E17045">
            <w:pPr>
              <w:ind w:right="7"/>
              <w:rPr>
                <w:sz w:val="20"/>
              </w:rPr>
            </w:pPr>
          </w:p>
        </w:tc>
        <w:tc>
          <w:tcPr>
            <w:tcW w:w="147" w:type="pct"/>
            <w:vMerge/>
            <w:shd w:val="clear" w:color="auto" w:fill="EC1C25"/>
            <w:vAlign w:val="center"/>
          </w:tcPr>
          <w:p w:rsidR="00E17045" w:rsidRPr="00E17045" w:rsidRDefault="00E17045" w:rsidP="00E17045">
            <w:pPr>
              <w:ind w:right="7"/>
              <w:rPr>
                <w:color w:val="FFFFFF" w:themeColor="background1"/>
                <w:sz w:val="20"/>
              </w:rPr>
            </w:pPr>
          </w:p>
        </w:tc>
        <w:tc>
          <w:tcPr>
            <w:tcW w:w="393" w:type="pct"/>
            <w:vMerge/>
            <w:shd w:val="clear" w:color="auto" w:fill="EC1C25"/>
            <w:vAlign w:val="center"/>
          </w:tcPr>
          <w:p w:rsidR="00E17045" w:rsidRPr="00E17045" w:rsidRDefault="00E17045" w:rsidP="00E17045">
            <w:pPr>
              <w:ind w:right="7"/>
              <w:rPr>
                <w:color w:val="FFFFFF" w:themeColor="background1"/>
                <w:sz w:val="20"/>
              </w:rPr>
            </w:pPr>
          </w:p>
        </w:tc>
        <w:tc>
          <w:tcPr>
            <w:tcW w:w="1218" w:type="pct"/>
            <w:vMerge/>
            <w:shd w:val="clear" w:color="auto" w:fill="EC1C25"/>
            <w:vAlign w:val="center"/>
          </w:tcPr>
          <w:p w:rsidR="00E17045" w:rsidRPr="00E17045" w:rsidRDefault="00E17045" w:rsidP="00E17045">
            <w:pPr>
              <w:ind w:right="7"/>
              <w:rPr>
                <w:color w:val="FFFFFF" w:themeColor="background1"/>
                <w:sz w:val="20"/>
              </w:rPr>
            </w:pPr>
          </w:p>
        </w:tc>
        <w:tc>
          <w:tcPr>
            <w:tcW w:w="158" w:type="pct"/>
            <w:shd w:val="clear" w:color="auto" w:fill="7F7F7F" w:themeFill="text1" w:themeFillTint="80"/>
            <w:vAlign w:val="center"/>
          </w:tcPr>
          <w:p w:rsidR="00E17045" w:rsidRPr="00E17045" w:rsidRDefault="00E17045" w:rsidP="00E17045">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E17045" w:rsidRPr="00E17045" w:rsidRDefault="00E17045" w:rsidP="00E17045">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E17045" w:rsidRPr="00E17045" w:rsidRDefault="00E17045" w:rsidP="00E17045">
            <w:pPr>
              <w:ind w:right="7"/>
              <w:rPr>
                <w:sz w:val="20"/>
              </w:rPr>
            </w:pPr>
          </w:p>
        </w:tc>
        <w:tc>
          <w:tcPr>
            <w:tcW w:w="591" w:type="pct"/>
            <w:vMerge/>
            <w:vAlign w:val="center"/>
          </w:tcPr>
          <w:p w:rsidR="00E17045" w:rsidRPr="00E17045" w:rsidRDefault="00E17045" w:rsidP="00E17045">
            <w:pPr>
              <w:ind w:right="7"/>
              <w:rPr>
                <w:sz w:val="20"/>
              </w:rPr>
            </w:pPr>
          </w:p>
        </w:tc>
      </w:tr>
      <w:tr w:rsidR="006A1B53" w:rsidRPr="00E17045" w:rsidTr="001B636E">
        <w:trPr>
          <w:trHeight w:val="567"/>
        </w:trPr>
        <w:tc>
          <w:tcPr>
            <w:tcW w:w="136" w:type="pct"/>
            <w:shd w:val="clear" w:color="auto" w:fill="F2F2F2" w:themeFill="background1" w:themeFillShade="F2"/>
          </w:tcPr>
          <w:p w:rsidR="00E17045" w:rsidRPr="00E17045" w:rsidRDefault="00E17045" w:rsidP="006A1B53">
            <w:pPr>
              <w:spacing w:before="120"/>
              <w:ind w:right="6"/>
              <w:jc w:val="center"/>
              <w:rPr>
                <w:sz w:val="20"/>
              </w:rPr>
            </w:pPr>
            <w:r>
              <w:rPr>
                <w:sz w:val="20"/>
              </w:rPr>
              <w:t>1</w:t>
            </w:r>
          </w:p>
        </w:tc>
        <w:tc>
          <w:tcPr>
            <w:tcW w:w="884" w:type="pct"/>
          </w:tcPr>
          <w:p w:rsidR="00464CB8" w:rsidRDefault="00E17045" w:rsidP="00B92987">
            <w:pPr>
              <w:spacing w:before="120"/>
              <w:rPr>
                <w:rFonts w:cs="Tahoma"/>
                <w:sz w:val="20"/>
                <w:szCs w:val="20"/>
              </w:rPr>
            </w:pPr>
            <w:r w:rsidRPr="00E17045">
              <w:rPr>
                <w:b/>
                <w:sz w:val="20"/>
              </w:rPr>
              <w:t>Hazardous/Fla</w:t>
            </w:r>
            <w:r w:rsidR="00EB0FD1">
              <w:rPr>
                <w:b/>
                <w:sz w:val="20"/>
              </w:rPr>
              <w:t>m</w:t>
            </w:r>
            <w:r w:rsidR="00B92987">
              <w:rPr>
                <w:b/>
                <w:sz w:val="20"/>
              </w:rPr>
              <w:t xml:space="preserve">mables Substances – </w:t>
            </w:r>
            <w:r w:rsidR="001E50D5">
              <w:rPr>
                <w:b/>
                <w:sz w:val="20"/>
              </w:rPr>
              <w:t>gas bottles</w:t>
            </w:r>
            <w:r w:rsidR="00B92987">
              <w:rPr>
                <w:b/>
                <w:sz w:val="20"/>
              </w:rPr>
              <w:br/>
            </w:r>
          </w:p>
          <w:p w:rsidR="00E17045" w:rsidRPr="00E17045" w:rsidRDefault="00FC408E" w:rsidP="001B636E">
            <w:pPr>
              <w:rPr>
                <w:sz w:val="20"/>
              </w:rPr>
            </w:pPr>
            <w:proofErr w:type="gramStart"/>
            <w:r>
              <w:rPr>
                <w:rFonts w:cs="Tahoma"/>
                <w:sz w:val="20"/>
                <w:szCs w:val="20"/>
              </w:rPr>
              <w:t>A number of</w:t>
            </w:r>
            <w:proofErr w:type="gramEnd"/>
            <w:r>
              <w:rPr>
                <w:rFonts w:cs="Tahoma"/>
                <w:sz w:val="20"/>
                <w:szCs w:val="20"/>
              </w:rPr>
              <w:t xml:space="preserve"> petrol canisters left in open areas and not controlled. They should be stored in </w:t>
            </w:r>
            <w:r w:rsidR="001E50D5">
              <w:rPr>
                <w:rFonts w:cs="Tahoma"/>
                <w:sz w:val="20"/>
                <w:szCs w:val="20"/>
              </w:rPr>
              <w:t>lockable cage</w:t>
            </w:r>
            <w:r>
              <w:rPr>
                <w:rFonts w:cs="Tahoma"/>
                <w:sz w:val="20"/>
                <w:szCs w:val="20"/>
              </w:rPr>
              <w:t>.</w:t>
            </w:r>
          </w:p>
        </w:tc>
        <w:tc>
          <w:tcPr>
            <w:tcW w:w="147" w:type="pct"/>
            <w:shd w:val="clear" w:color="auto" w:fill="F2F2F2" w:themeFill="background1" w:themeFillShade="F2"/>
          </w:tcPr>
          <w:p w:rsidR="00E17045" w:rsidRPr="00E17045" w:rsidRDefault="00E17045" w:rsidP="006A1B53">
            <w:pPr>
              <w:spacing w:before="120"/>
              <w:ind w:right="6"/>
              <w:jc w:val="center"/>
              <w:rPr>
                <w:sz w:val="20"/>
              </w:rPr>
            </w:pPr>
            <w:r>
              <w:rPr>
                <w:sz w:val="20"/>
              </w:rPr>
              <w:t>3</w:t>
            </w:r>
          </w:p>
        </w:tc>
        <w:tc>
          <w:tcPr>
            <w:tcW w:w="393" w:type="pct"/>
          </w:tcPr>
          <w:p w:rsidR="00E17045" w:rsidRPr="00E17045" w:rsidRDefault="00E17045" w:rsidP="006A1B53">
            <w:pPr>
              <w:spacing w:before="120"/>
              <w:ind w:right="6"/>
              <w:rPr>
                <w:sz w:val="20"/>
              </w:rPr>
            </w:pPr>
            <w:r>
              <w:rPr>
                <w:sz w:val="20"/>
              </w:rPr>
              <w:t>Employees</w:t>
            </w:r>
          </w:p>
        </w:tc>
        <w:tc>
          <w:tcPr>
            <w:tcW w:w="1218" w:type="pct"/>
            <w:shd w:val="clear" w:color="auto" w:fill="F2F2F2" w:themeFill="background1" w:themeFillShade="F2"/>
          </w:tcPr>
          <w:p w:rsidR="001E50D5" w:rsidRDefault="004A594B" w:rsidP="003957AD">
            <w:pPr>
              <w:spacing w:before="120"/>
              <w:ind w:right="6"/>
              <w:rPr>
                <w:sz w:val="20"/>
              </w:rPr>
            </w:pPr>
            <w:r>
              <w:rPr>
                <w:sz w:val="20"/>
              </w:rPr>
              <w:t>E</w:t>
            </w:r>
            <w:r w:rsidR="00172C26">
              <w:rPr>
                <w:sz w:val="20"/>
              </w:rPr>
              <w:t xml:space="preserve">xisting </w:t>
            </w:r>
            <w:r w:rsidR="001E50D5">
              <w:rPr>
                <w:sz w:val="20"/>
              </w:rPr>
              <w:t>controls exist</w:t>
            </w:r>
            <w:r w:rsidR="00172C26">
              <w:rPr>
                <w:sz w:val="20"/>
              </w:rPr>
              <w:t xml:space="preserve"> to </w:t>
            </w:r>
            <w:r w:rsidR="0065442A">
              <w:rPr>
                <w:sz w:val="20"/>
              </w:rPr>
              <w:t>store flammable liquids / cleaning products etc. when n</w:t>
            </w:r>
            <w:r w:rsidR="00172C26">
              <w:rPr>
                <w:sz w:val="20"/>
              </w:rPr>
              <w:t>ot in use</w:t>
            </w:r>
            <w:r w:rsidR="00416A6F">
              <w:rPr>
                <w:sz w:val="20"/>
              </w:rPr>
              <w:t>.</w:t>
            </w:r>
          </w:p>
          <w:p w:rsidR="00464CB8" w:rsidRDefault="00464CB8" w:rsidP="006A1B53">
            <w:pPr>
              <w:ind w:right="7"/>
              <w:rPr>
                <w:sz w:val="20"/>
              </w:rPr>
            </w:pPr>
          </w:p>
          <w:p w:rsidR="00E17045" w:rsidRPr="00E17045" w:rsidRDefault="00E17045" w:rsidP="006A1B53">
            <w:pPr>
              <w:spacing w:after="120"/>
              <w:ind w:right="6"/>
              <w:rPr>
                <w:sz w:val="20"/>
              </w:rPr>
            </w:pPr>
          </w:p>
        </w:tc>
        <w:tc>
          <w:tcPr>
            <w:tcW w:w="158" w:type="pct"/>
          </w:tcPr>
          <w:p w:rsidR="00E17045" w:rsidRPr="00E17045" w:rsidRDefault="00C33B5F">
            <w:pPr>
              <w:spacing w:before="120"/>
              <w:ind w:right="6"/>
              <w:jc w:val="center"/>
              <w:rPr>
                <w:sz w:val="20"/>
              </w:rPr>
            </w:pPr>
            <w:r>
              <w:rPr>
                <w:sz w:val="20"/>
              </w:rPr>
              <w:t>2</w:t>
            </w:r>
          </w:p>
        </w:tc>
        <w:tc>
          <w:tcPr>
            <w:tcW w:w="199" w:type="pct"/>
            <w:shd w:val="clear" w:color="auto" w:fill="FFC000"/>
          </w:tcPr>
          <w:p w:rsidR="00E17045" w:rsidRPr="00E17045" w:rsidRDefault="00C33B5F" w:rsidP="006A1B53">
            <w:pPr>
              <w:spacing w:before="120"/>
              <w:ind w:right="6"/>
              <w:jc w:val="center"/>
              <w:rPr>
                <w:sz w:val="20"/>
              </w:rPr>
            </w:pPr>
            <w:r>
              <w:rPr>
                <w:sz w:val="20"/>
              </w:rPr>
              <w:t>6</w:t>
            </w:r>
          </w:p>
        </w:tc>
        <w:tc>
          <w:tcPr>
            <w:tcW w:w="1274" w:type="pct"/>
            <w:shd w:val="clear" w:color="auto" w:fill="F2F2F2" w:themeFill="background1" w:themeFillShade="F2"/>
          </w:tcPr>
          <w:p w:rsidR="001E50D5" w:rsidRPr="00EB051D" w:rsidRDefault="00B92987" w:rsidP="00464CB8">
            <w:pPr>
              <w:spacing w:before="120"/>
              <w:rPr>
                <w:b/>
                <w:sz w:val="20"/>
                <w:szCs w:val="20"/>
              </w:rPr>
            </w:pPr>
            <w:r w:rsidRPr="00EB051D">
              <w:rPr>
                <w:b/>
                <w:sz w:val="20"/>
                <w:szCs w:val="20"/>
              </w:rPr>
              <w:t>Ensure that the</w:t>
            </w:r>
            <w:r w:rsidR="00416A6F" w:rsidRPr="00EB051D">
              <w:rPr>
                <w:b/>
                <w:sz w:val="20"/>
                <w:szCs w:val="20"/>
              </w:rPr>
              <w:t xml:space="preserve"> </w:t>
            </w:r>
            <w:r w:rsidR="00141B16" w:rsidRPr="00EB051D">
              <w:rPr>
                <w:b/>
                <w:sz w:val="20"/>
              </w:rPr>
              <w:t>flammable liquids / cleaning products</w:t>
            </w:r>
            <w:r w:rsidR="001E50D5" w:rsidRPr="00EB051D">
              <w:rPr>
                <w:b/>
                <w:sz w:val="20"/>
                <w:szCs w:val="20"/>
              </w:rPr>
              <w:t xml:space="preserve"> are stored correctly in a lockable </w:t>
            </w:r>
            <w:r w:rsidR="00141B16" w:rsidRPr="00EB051D">
              <w:rPr>
                <w:b/>
                <w:sz w:val="20"/>
                <w:szCs w:val="20"/>
              </w:rPr>
              <w:t>cupboard</w:t>
            </w:r>
            <w:r w:rsidR="001E50D5" w:rsidRPr="00EB051D">
              <w:rPr>
                <w:b/>
                <w:sz w:val="20"/>
                <w:szCs w:val="20"/>
              </w:rPr>
              <w:t xml:space="preserve">. </w:t>
            </w:r>
          </w:p>
          <w:p w:rsidR="00464CB8" w:rsidRPr="00EB051D" w:rsidRDefault="00464CB8" w:rsidP="00464CB8">
            <w:pPr>
              <w:rPr>
                <w:b/>
                <w:sz w:val="20"/>
                <w:szCs w:val="20"/>
              </w:rPr>
            </w:pPr>
          </w:p>
          <w:p w:rsidR="00464CB8" w:rsidRPr="00EB051D" w:rsidRDefault="00464CB8" w:rsidP="00464CB8">
            <w:pPr>
              <w:rPr>
                <w:b/>
                <w:sz w:val="20"/>
                <w:szCs w:val="20"/>
              </w:rPr>
            </w:pPr>
            <w:r w:rsidRPr="00EB051D">
              <w:rPr>
                <w:b/>
                <w:sz w:val="20"/>
                <w:szCs w:val="20"/>
              </w:rPr>
              <w:t xml:space="preserve">Create a system whereby employees sign to access hazardous materials and key is held by responsible person. </w:t>
            </w:r>
          </w:p>
          <w:p w:rsidR="00464CB8" w:rsidRPr="00407FA2" w:rsidRDefault="00464CB8" w:rsidP="00464CB8">
            <w:pPr>
              <w:rPr>
                <w:sz w:val="20"/>
                <w:szCs w:val="20"/>
              </w:rPr>
            </w:pPr>
          </w:p>
          <w:p w:rsidR="00464CB8" w:rsidRPr="00407FA2" w:rsidRDefault="00464CB8" w:rsidP="00464CB8">
            <w:pPr>
              <w:rPr>
                <w:sz w:val="20"/>
                <w:szCs w:val="20"/>
              </w:rPr>
            </w:pPr>
            <w:r w:rsidRPr="00407FA2">
              <w:rPr>
                <w:sz w:val="20"/>
                <w:szCs w:val="20"/>
              </w:rPr>
              <w:t>Create an inventory of the substances by their hazard properties and risk phrases.</w:t>
            </w:r>
          </w:p>
          <w:p w:rsidR="00464CB8" w:rsidRPr="00407FA2" w:rsidRDefault="00464CB8" w:rsidP="00464CB8">
            <w:pPr>
              <w:rPr>
                <w:sz w:val="20"/>
                <w:szCs w:val="20"/>
              </w:rPr>
            </w:pPr>
          </w:p>
          <w:p w:rsidR="00E17045" w:rsidRPr="00E17045" w:rsidRDefault="00464CB8" w:rsidP="00464CB8">
            <w:pPr>
              <w:spacing w:after="120"/>
              <w:ind w:right="6"/>
              <w:rPr>
                <w:sz w:val="20"/>
              </w:rPr>
            </w:pPr>
            <w:r w:rsidRPr="00407FA2">
              <w:rPr>
                <w:sz w:val="20"/>
                <w:szCs w:val="20"/>
              </w:rPr>
              <w:t>Skin checks (risk phrase R43) health surveillance may be necessary for certain materials.</w:t>
            </w:r>
          </w:p>
        </w:tc>
        <w:tc>
          <w:tcPr>
            <w:tcW w:w="591" w:type="pct"/>
          </w:tcPr>
          <w:p w:rsidR="00E17045" w:rsidRPr="00E17045" w:rsidRDefault="006A1B53" w:rsidP="006A1B53">
            <w:pPr>
              <w:spacing w:before="120"/>
              <w:ind w:right="6"/>
              <w:rPr>
                <w:sz w:val="20"/>
              </w:rPr>
            </w:pPr>
            <w:r w:rsidRPr="006A1B53">
              <w:rPr>
                <w:sz w:val="20"/>
              </w:rPr>
              <w:t>Control of Substances Hazardous to Health Regulations 2002</w:t>
            </w:r>
          </w:p>
        </w:tc>
      </w:tr>
    </w:tbl>
    <w:p w:rsidR="005D5CDE" w:rsidRDefault="005D5CDE" w:rsidP="00E17045">
      <w:pPr>
        <w:ind w:right="7"/>
      </w:pPr>
    </w:p>
    <w:p w:rsidR="005D5CDE" w:rsidRDefault="005D5CDE" w:rsidP="00E17045">
      <w:pPr>
        <w:ind w:right="7"/>
      </w:pPr>
    </w:p>
    <w:p w:rsidR="00464CB8" w:rsidRDefault="00464CB8" w:rsidP="00E17045">
      <w:pPr>
        <w:ind w:right="7"/>
      </w:pPr>
    </w:p>
    <w:p w:rsidR="00464CB8" w:rsidRDefault="00464CB8" w:rsidP="00E17045">
      <w:pPr>
        <w:ind w:right="7"/>
      </w:pPr>
    </w:p>
    <w:p w:rsidR="00464CB8" w:rsidRDefault="00464CB8" w:rsidP="00E17045">
      <w:pPr>
        <w:ind w:right="7"/>
      </w:pPr>
    </w:p>
    <w:p w:rsidR="005D5CDE" w:rsidRDefault="005D5CDE" w:rsidP="00E17045">
      <w:pPr>
        <w:ind w:right="7"/>
      </w:pPr>
    </w:p>
    <w:p w:rsidR="001E50D5" w:rsidRDefault="001E50D5" w:rsidP="00E17045">
      <w:pPr>
        <w:ind w:right="7"/>
      </w:pPr>
    </w:p>
    <w:p w:rsidR="001E50D5" w:rsidRDefault="001E50D5" w:rsidP="00E17045">
      <w:pPr>
        <w:ind w:right="7"/>
      </w:pPr>
    </w:p>
    <w:p w:rsidR="00B92987" w:rsidRDefault="00B92987" w:rsidP="00E17045">
      <w:pPr>
        <w:ind w:right="7"/>
      </w:pPr>
    </w:p>
    <w:p w:rsidR="00B92987" w:rsidRDefault="00B92987" w:rsidP="00E17045">
      <w:pPr>
        <w:ind w:right="7"/>
      </w:pPr>
    </w:p>
    <w:p w:rsidR="00B92987" w:rsidRDefault="00B92987" w:rsidP="00E17045">
      <w:pPr>
        <w:ind w:right="7"/>
      </w:pPr>
    </w:p>
    <w:p w:rsidR="005D5CDE" w:rsidRDefault="005D5CDE" w:rsidP="00E17045">
      <w:pPr>
        <w:ind w:right="7"/>
      </w:pPr>
    </w:p>
    <w:p w:rsidR="005D5CDE" w:rsidRDefault="005D5CDE" w:rsidP="00E656FD">
      <w:pPr>
        <w:pStyle w:val="Heading1"/>
      </w:pPr>
      <w:bookmarkStart w:id="15" w:name="_Toc500411929"/>
      <w:r>
        <w:lastRenderedPageBreak/>
        <w:t>Driving at Work</w:t>
      </w:r>
      <w:r w:rsidRPr="005D5CDE">
        <w:t xml:space="preserve"> - Risk Assessment Table</w:t>
      </w:r>
      <w:bookmarkEnd w:id="15"/>
    </w:p>
    <w:p w:rsidR="005D5CDE" w:rsidRDefault="005D5CDE" w:rsidP="005D5CDE">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A5223E" w:rsidRPr="00E17045" w:rsidTr="00A62C41">
        <w:trPr>
          <w:trHeight w:val="299"/>
        </w:trPr>
        <w:tc>
          <w:tcPr>
            <w:tcW w:w="136" w:type="pct"/>
            <w:vMerge w:val="restart"/>
            <w:shd w:val="clear" w:color="auto" w:fill="7F7F7F" w:themeFill="text1" w:themeFillTint="80"/>
            <w:vAlign w:val="center"/>
          </w:tcPr>
          <w:p w:rsidR="005D5CDE" w:rsidRPr="00E17045" w:rsidRDefault="005D5CDE" w:rsidP="00A5223E">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5D5CDE" w:rsidRPr="00E17045" w:rsidRDefault="005D5CDE" w:rsidP="00A5223E">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5D5CDE" w:rsidRPr="00E17045" w:rsidRDefault="005D5CDE" w:rsidP="00A5223E">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5D5CDE" w:rsidRPr="00E17045" w:rsidRDefault="005D5CDE" w:rsidP="00A5223E">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5D5CDE" w:rsidRPr="00E17045" w:rsidRDefault="005D5CDE" w:rsidP="00A5223E">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5D5CDE" w:rsidRPr="00E17045" w:rsidRDefault="005D5CDE" w:rsidP="00A5223E">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5D5CDE" w:rsidRPr="00E17045" w:rsidRDefault="005D5CDE" w:rsidP="00A5223E">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5D5CDE" w:rsidRPr="00E17045" w:rsidRDefault="005D5CDE" w:rsidP="00A5223E">
            <w:pPr>
              <w:ind w:right="7"/>
              <w:rPr>
                <w:b/>
                <w:color w:val="FFFFFF" w:themeColor="background1"/>
                <w:sz w:val="20"/>
              </w:rPr>
            </w:pPr>
            <w:r w:rsidRPr="00E17045">
              <w:rPr>
                <w:b/>
                <w:color w:val="FFFFFF" w:themeColor="background1"/>
                <w:sz w:val="20"/>
              </w:rPr>
              <w:t>Relevant Legislation</w:t>
            </w:r>
          </w:p>
        </w:tc>
      </w:tr>
      <w:tr w:rsidR="005D5CDE" w:rsidRPr="00E17045" w:rsidTr="00A62C41">
        <w:trPr>
          <w:trHeight w:val="262"/>
        </w:trPr>
        <w:tc>
          <w:tcPr>
            <w:tcW w:w="136" w:type="pct"/>
            <w:vMerge/>
            <w:vAlign w:val="center"/>
          </w:tcPr>
          <w:p w:rsidR="005D5CDE" w:rsidRPr="00E17045" w:rsidRDefault="005D5CDE" w:rsidP="00A5223E">
            <w:pPr>
              <w:ind w:right="7"/>
              <w:jc w:val="center"/>
              <w:rPr>
                <w:sz w:val="20"/>
              </w:rPr>
            </w:pPr>
          </w:p>
        </w:tc>
        <w:tc>
          <w:tcPr>
            <w:tcW w:w="884" w:type="pct"/>
            <w:vMerge/>
            <w:vAlign w:val="center"/>
          </w:tcPr>
          <w:p w:rsidR="005D5CDE" w:rsidRPr="00E17045" w:rsidRDefault="005D5CDE" w:rsidP="00A5223E">
            <w:pPr>
              <w:ind w:right="7"/>
              <w:rPr>
                <w:sz w:val="20"/>
              </w:rPr>
            </w:pPr>
          </w:p>
        </w:tc>
        <w:tc>
          <w:tcPr>
            <w:tcW w:w="147" w:type="pct"/>
            <w:vMerge/>
            <w:shd w:val="clear" w:color="auto" w:fill="EC1C25"/>
            <w:vAlign w:val="center"/>
          </w:tcPr>
          <w:p w:rsidR="005D5CDE" w:rsidRPr="00E17045" w:rsidRDefault="005D5CDE" w:rsidP="00A5223E">
            <w:pPr>
              <w:ind w:right="7"/>
              <w:rPr>
                <w:color w:val="FFFFFF" w:themeColor="background1"/>
                <w:sz w:val="20"/>
              </w:rPr>
            </w:pPr>
          </w:p>
        </w:tc>
        <w:tc>
          <w:tcPr>
            <w:tcW w:w="393" w:type="pct"/>
            <w:vMerge/>
            <w:shd w:val="clear" w:color="auto" w:fill="EC1C25"/>
            <w:vAlign w:val="center"/>
          </w:tcPr>
          <w:p w:rsidR="005D5CDE" w:rsidRPr="00E17045" w:rsidRDefault="005D5CDE" w:rsidP="00A5223E">
            <w:pPr>
              <w:ind w:right="7"/>
              <w:rPr>
                <w:color w:val="FFFFFF" w:themeColor="background1"/>
                <w:sz w:val="20"/>
              </w:rPr>
            </w:pPr>
          </w:p>
        </w:tc>
        <w:tc>
          <w:tcPr>
            <w:tcW w:w="1218" w:type="pct"/>
            <w:vMerge/>
            <w:shd w:val="clear" w:color="auto" w:fill="EC1C25"/>
            <w:vAlign w:val="center"/>
          </w:tcPr>
          <w:p w:rsidR="005D5CDE" w:rsidRPr="00E17045" w:rsidRDefault="005D5CDE" w:rsidP="00A5223E">
            <w:pPr>
              <w:ind w:right="7"/>
              <w:rPr>
                <w:color w:val="FFFFFF" w:themeColor="background1"/>
                <w:sz w:val="20"/>
              </w:rPr>
            </w:pPr>
          </w:p>
        </w:tc>
        <w:tc>
          <w:tcPr>
            <w:tcW w:w="158" w:type="pct"/>
            <w:shd w:val="clear" w:color="auto" w:fill="7F7F7F" w:themeFill="text1" w:themeFillTint="80"/>
            <w:vAlign w:val="center"/>
          </w:tcPr>
          <w:p w:rsidR="005D5CDE" w:rsidRPr="00E17045" w:rsidRDefault="005D5CDE" w:rsidP="00A5223E">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5D5CDE" w:rsidRPr="00E17045" w:rsidRDefault="005D5CDE" w:rsidP="00A5223E">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5D5CDE" w:rsidRPr="00E17045" w:rsidRDefault="005D5CDE" w:rsidP="00A5223E">
            <w:pPr>
              <w:ind w:right="7"/>
              <w:rPr>
                <w:sz w:val="20"/>
              </w:rPr>
            </w:pPr>
          </w:p>
        </w:tc>
        <w:tc>
          <w:tcPr>
            <w:tcW w:w="591" w:type="pct"/>
            <w:vMerge/>
            <w:vAlign w:val="center"/>
          </w:tcPr>
          <w:p w:rsidR="005D5CDE" w:rsidRPr="00E17045" w:rsidRDefault="005D5CDE" w:rsidP="00A5223E">
            <w:pPr>
              <w:ind w:right="7"/>
              <w:rPr>
                <w:sz w:val="20"/>
              </w:rPr>
            </w:pPr>
          </w:p>
        </w:tc>
      </w:tr>
      <w:tr w:rsidR="005D5CDE" w:rsidRPr="00E17045" w:rsidTr="00185F1B">
        <w:trPr>
          <w:trHeight w:val="567"/>
        </w:trPr>
        <w:tc>
          <w:tcPr>
            <w:tcW w:w="136" w:type="pct"/>
            <w:shd w:val="clear" w:color="auto" w:fill="F2F2F2" w:themeFill="background1" w:themeFillShade="F2"/>
          </w:tcPr>
          <w:p w:rsidR="005D5CDE" w:rsidRPr="00E17045" w:rsidRDefault="005D5CDE" w:rsidP="00A5223E">
            <w:pPr>
              <w:spacing w:before="120"/>
              <w:ind w:right="6"/>
              <w:jc w:val="center"/>
              <w:rPr>
                <w:sz w:val="20"/>
              </w:rPr>
            </w:pPr>
            <w:r>
              <w:rPr>
                <w:sz w:val="20"/>
              </w:rPr>
              <w:t>2</w:t>
            </w:r>
          </w:p>
        </w:tc>
        <w:tc>
          <w:tcPr>
            <w:tcW w:w="884" w:type="pct"/>
          </w:tcPr>
          <w:p w:rsidR="005D5CDE" w:rsidRPr="00EB0FD1" w:rsidRDefault="00EB0FD1" w:rsidP="00EB0FD1">
            <w:pPr>
              <w:spacing w:before="120"/>
              <w:ind w:right="6"/>
              <w:rPr>
                <w:b/>
                <w:sz w:val="20"/>
              </w:rPr>
            </w:pPr>
            <w:r>
              <w:rPr>
                <w:b/>
                <w:sz w:val="20"/>
              </w:rPr>
              <w:t xml:space="preserve">Driving At Work - </w:t>
            </w:r>
            <w:r w:rsidR="005D5CDE" w:rsidRPr="005D5CDE">
              <w:rPr>
                <w:sz w:val="20"/>
              </w:rPr>
              <w:t xml:space="preserve">Delivery </w:t>
            </w:r>
            <w:r w:rsidR="001E50D5">
              <w:rPr>
                <w:sz w:val="20"/>
              </w:rPr>
              <w:t xml:space="preserve">and tanker drivers </w:t>
            </w:r>
            <w:r w:rsidR="005D5CDE" w:rsidRPr="005D5CDE">
              <w:rPr>
                <w:sz w:val="20"/>
              </w:rPr>
              <w:t>are the main drivers for A</w:t>
            </w:r>
            <w:r w:rsidR="001E50D5">
              <w:rPr>
                <w:sz w:val="20"/>
              </w:rPr>
              <w:t>1 Group</w:t>
            </w:r>
            <w:r w:rsidR="00905FF0">
              <w:rPr>
                <w:sz w:val="20"/>
              </w:rPr>
              <w:t xml:space="preserve"> </w:t>
            </w:r>
            <w:r w:rsidR="005D5CDE" w:rsidRPr="005D5CDE">
              <w:rPr>
                <w:sz w:val="20"/>
              </w:rPr>
              <w:t xml:space="preserve">but other employees may drive on company business. </w:t>
            </w:r>
          </w:p>
          <w:p w:rsidR="005D5CDE" w:rsidRDefault="005D5CDE" w:rsidP="005D5CDE">
            <w:pPr>
              <w:ind w:right="6"/>
              <w:rPr>
                <w:sz w:val="20"/>
              </w:rPr>
            </w:pPr>
          </w:p>
          <w:p w:rsidR="005D5CDE" w:rsidRPr="005D5CDE" w:rsidRDefault="005D5CDE" w:rsidP="005D5CDE">
            <w:pPr>
              <w:ind w:right="6"/>
              <w:rPr>
                <w:sz w:val="20"/>
              </w:rPr>
            </w:pPr>
            <w:r w:rsidRPr="005D5CDE">
              <w:rPr>
                <w:sz w:val="20"/>
              </w:rPr>
              <w:t>Hazard: road traffic accident.</w:t>
            </w:r>
          </w:p>
          <w:p w:rsidR="005D5CDE" w:rsidRPr="005D5CDE" w:rsidRDefault="005D5CDE" w:rsidP="005D5CDE">
            <w:pPr>
              <w:ind w:right="6"/>
              <w:rPr>
                <w:sz w:val="20"/>
              </w:rPr>
            </w:pPr>
          </w:p>
          <w:p w:rsidR="005D5CDE" w:rsidRPr="00E17045" w:rsidRDefault="005D5CDE" w:rsidP="005D5CDE">
            <w:pPr>
              <w:spacing w:after="120"/>
              <w:ind w:right="6"/>
              <w:rPr>
                <w:sz w:val="20"/>
              </w:rPr>
            </w:pPr>
            <w:r w:rsidRPr="005D5CDE">
              <w:rPr>
                <w:sz w:val="20"/>
              </w:rPr>
              <w:t>Vehicles used are both company and privately owned.</w:t>
            </w:r>
          </w:p>
        </w:tc>
        <w:tc>
          <w:tcPr>
            <w:tcW w:w="147" w:type="pct"/>
            <w:shd w:val="clear" w:color="auto" w:fill="F2F2F2" w:themeFill="background1" w:themeFillShade="F2"/>
          </w:tcPr>
          <w:p w:rsidR="005D5CDE" w:rsidRPr="00E17045" w:rsidRDefault="00185F1B" w:rsidP="00A5223E">
            <w:pPr>
              <w:spacing w:before="120"/>
              <w:ind w:right="6"/>
              <w:jc w:val="center"/>
              <w:rPr>
                <w:sz w:val="20"/>
              </w:rPr>
            </w:pPr>
            <w:r>
              <w:rPr>
                <w:sz w:val="20"/>
              </w:rPr>
              <w:t>2</w:t>
            </w:r>
          </w:p>
        </w:tc>
        <w:tc>
          <w:tcPr>
            <w:tcW w:w="393" w:type="pct"/>
          </w:tcPr>
          <w:p w:rsidR="005D5CDE" w:rsidRPr="00E17045" w:rsidRDefault="005D5CDE" w:rsidP="00A5223E">
            <w:pPr>
              <w:spacing w:before="120"/>
              <w:ind w:right="6"/>
              <w:rPr>
                <w:sz w:val="20"/>
              </w:rPr>
            </w:pPr>
            <w:r>
              <w:rPr>
                <w:sz w:val="20"/>
              </w:rPr>
              <w:t>Employees</w:t>
            </w:r>
          </w:p>
        </w:tc>
        <w:tc>
          <w:tcPr>
            <w:tcW w:w="1218" w:type="pct"/>
            <w:shd w:val="clear" w:color="auto" w:fill="F2F2F2" w:themeFill="background1" w:themeFillShade="F2"/>
          </w:tcPr>
          <w:p w:rsidR="005D5CDE" w:rsidRDefault="005D5CDE" w:rsidP="005D5CDE">
            <w:pPr>
              <w:spacing w:before="120"/>
              <w:ind w:right="6"/>
              <w:rPr>
                <w:sz w:val="20"/>
              </w:rPr>
            </w:pPr>
            <w:r w:rsidRPr="005D5CDE">
              <w:rPr>
                <w:sz w:val="20"/>
              </w:rPr>
              <w:t>A Driving at work</w:t>
            </w:r>
            <w:r>
              <w:rPr>
                <w:sz w:val="20"/>
              </w:rPr>
              <w:t xml:space="preserve"> procedures manual is in place.</w:t>
            </w:r>
          </w:p>
          <w:p w:rsidR="005D5CDE" w:rsidRDefault="005D5CDE" w:rsidP="005D5CDE">
            <w:pPr>
              <w:ind w:right="6"/>
              <w:rPr>
                <w:sz w:val="20"/>
              </w:rPr>
            </w:pPr>
          </w:p>
          <w:p w:rsidR="005D5CDE" w:rsidRPr="00E17045" w:rsidRDefault="005D5CDE" w:rsidP="00B92987">
            <w:pPr>
              <w:ind w:right="6"/>
              <w:rPr>
                <w:sz w:val="20"/>
              </w:rPr>
            </w:pPr>
          </w:p>
        </w:tc>
        <w:tc>
          <w:tcPr>
            <w:tcW w:w="158" w:type="pct"/>
          </w:tcPr>
          <w:p w:rsidR="005D5CDE" w:rsidRPr="00E17045" w:rsidRDefault="00B92987" w:rsidP="00B92987">
            <w:pPr>
              <w:spacing w:before="120"/>
              <w:ind w:right="6"/>
              <w:jc w:val="center"/>
              <w:rPr>
                <w:sz w:val="20"/>
              </w:rPr>
            </w:pPr>
            <w:r>
              <w:rPr>
                <w:sz w:val="20"/>
              </w:rPr>
              <w:t>1</w:t>
            </w:r>
          </w:p>
        </w:tc>
        <w:tc>
          <w:tcPr>
            <w:tcW w:w="199" w:type="pct"/>
            <w:shd w:val="clear" w:color="auto" w:fill="92D050"/>
          </w:tcPr>
          <w:p w:rsidR="005D5CDE" w:rsidRPr="00E17045" w:rsidRDefault="00185F1B" w:rsidP="00185F1B">
            <w:pPr>
              <w:spacing w:before="120"/>
              <w:ind w:right="6"/>
              <w:jc w:val="center"/>
              <w:rPr>
                <w:sz w:val="20"/>
              </w:rPr>
            </w:pPr>
            <w:r>
              <w:rPr>
                <w:sz w:val="20"/>
              </w:rPr>
              <w:t>2</w:t>
            </w:r>
          </w:p>
        </w:tc>
        <w:tc>
          <w:tcPr>
            <w:tcW w:w="1274" w:type="pct"/>
            <w:shd w:val="clear" w:color="auto" w:fill="F2F2F2" w:themeFill="background1" w:themeFillShade="F2"/>
          </w:tcPr>
          <w:p w:rsidR="001E50D5" w:rsidRPr="001B636E" w:rsidRDefault="001E50D5" w:rsidP="001E50D5">
            <w:pPr>
              <w:ind w:right="6"/>
              <w:rPr>
                <w:sz w:val="10"/>
              </w:rPr>
            </w:pPr>
          </w:p>
          <w:p w:rsidR="001E50D5" w:rsidRDefault="001E50D5" w:rsidP="001E50D5">
            <w:pPr>
              <w:ind w:right="6"/>
              <w:rPr>
                <w:sz w:val="20"/>
              </w:rPr>
            </w:pPr>
            <w:r>
              <w:rPr>
                <w:sz w:val="20"/>
              </w:rPr>
              <w:t>Ensure c</w:t>
            </w:r>
            <w:r w:rsidRPr="005D5CDE">
              <w:rPr>
                <w:sz w:val="20"/>
              </w:rPr>
              <w:t>opies of MOT, business class insurance and driving license are taken annually for A</w:t>
            </w:r>
            <w:r>
              <w:rPr>
                <w:sz w:val="20"/>
              </w:rPr>
              <w:t>LL employees who drive at work.</w:t>
            </w:r>
          </w:p>
          <w:p w:rsidR="001E50D5" w:rsidRDefault="001E50D5" w:rsidP="001E50D5">
            <w:pPr>
              <w:ind w:right="6"/>
              <w:rPr>
                <w:sz w:val="20"/>
              </w:rPr>
            </w:pPr>
          </w:p>
          <w:p w:rsidR="005D5CDE" w:rsidRPr="00E17045" w:rsidRDefault="001E50D5" w:rsidP="001E50D5">
            <w:pPr>
              <w:spacing w:before="120"/>
              <w:ind w:right="6"/>
              <w:rPr>
                <w:sz w:val="20"/>
              </w:rPr>
            </w:pPr>
            <w:r>
              <w:rPr>
                <w:sz w:val="20"/>
              </w:rPr>
              <w:t>D</w:t>
            </w:r>
            <w:r w:rsidRPr="005D5CDE">
              <w:rPr>
                <w:sz w:val="20"/>
              </w:rPr>
              <w:t xml:space="preserve">river risk assessments </w:t>
            </w:r>
            <w:r>
              <w:rPr>
                <w:sz w:val="20"/>
              </w:rPr>
              <w:t>were v</w:t>
            </w:r>
            <w:r w:rsidRPr="005D5CDE">
              <w:rPr>
                <w:sz w:val="20"/>
              </w:rPr>
              <w:t xml:space="preserve">iewed on the day of the </w:t>
            </w:r>
            <w:r w:rsidR="00172C26" w:rsidRPr="005D5CDE">
              <w:rPr>
                <w:sz w:val="20"/>
              </w:rPr>
              <w:t>visit.</w:t>
            </w:r>
          </w:p>
        </w:tc>
        <w:tc>
          <w:tcPr>
            <w:tcW w:w="591" w:type="pct"/>
          </w:tcPr>
          <w:p w:rsidR="005D5CDE" w:rsidRPr="00E17045" w:rsidRDefault="00A5223E" w:rsidP="00A5223E">
            <w:pPr>
              <w:spacing w:before="120"/>
              <w:ind w:right="6"/>
              <w:rPr>
                <w:sz w:val="20"/>
              </w:rPr>
            </w:pPr>
            <w:r w:rsidRPr="00A5223E">
              <w:rPr>
                <w:sz w:val="20"/>
              </w:rPr>
              <w:t>Management of Health and Safety at Work Regulations 1999</w:t>
            </w:r>
          </w:p>
        </w:tc>
      </w:tr>
    </w:tbl>
    <w:p w:rsidR="005D5CDE" w:rsidRDefault="005D5CDE" w:rsidP="005D5CDE">
      <w:pPr>
        <w:ind w:right="7"/>
      </w:pPr>
    </w:p>
    <w:p w:rsidR="005D5CDE" w:rsidRDefault="005D5CDE" w:rsidP="005D5CDE">
      <w:pPr>
        <w:ind w:right="7"/>
      </w:pPr>
    </w:p>
    <w:p w:rsidR="005D5CDE" w:rsidRDefault="005D5CDE" w:rsidP="005D5CDE">
      <w:pPr>
        <w:ind w:right="7"/>
      </w:pPr>
    </w:p>
    <w:p w:rsidR="005D5CDE" w:rsidRDefault="005D5CDE" w:rsidP="005D5CDE">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1E50D5" w:rsidRDefault="001E50D5" w:rsidP="00E17045">
      <w:pPr>
        <w:ind w:right="7"/>
      </w:pPr>
    </w:p>
    <w:p w:rsidR="00B92987" w:rsidRDefault="00B92987" w:rsidP="00E17045">
      <w:pPr>
        <w:ind w:right="7"/>
      </w:pPr>
    </w:p>
    <w:p w:rsidR="00B92987" w:rsidRDefault="00B92987"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A5223E" w:rsidRDefault="00A5223E" w:rsidP="00E656FD">
      <w:pPr>
        <w:pStyle w:val="Heading1"/>
      </w:pPr>
      <w:bookmarkStart w:id="16" w:name="_Toc500411930"/>
      <w:r>
        <w:lastRenderedPageBreak/>
        <w:t>Occupational Health</w:t>
      </w:r>
      <w:r w:rsidRPr="005D5CDE">
        <w:t xml:space="preserve"> - Risk Assessment Table</w:t>
      </w:r>
      <w:bookmarkEnd w:id="16"/>
    </w:p>
    <w:p w:rsidR="00A5223E" w:rsidRDefault="00A5223E" w:rsidP="00A5223E">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A5223E" w:rsidRPr="00E17045" w:rsidTr="00A62C41">
        <w:trPr>
          <w:trHeight w:val="299"/>
        </w:trPr>
        <w:tc>
          <w:tcPr>
            <w:tcW w:w="136" w:type="pct"/>
            <w:vMerge w:val="restart"/>
            <w:shd w:val="clear" w:color="auto" w:fill="7F7F7F" w:themeFill="text1" w:themeFillTint="80"/>
            <w:vAlign w:val="center"/>
          </w:tcPr>
          <w:p w:rsidR="00A5223E" w:rsidRPr="00E17045" w:rsidRDefault="00A5223E" w:rsidP="00A5223E">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A5223E" w:rsidRPr="00E17045" w:rsidRDefault="00A5223E" w:rsidP="00A5223E">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A5223E" w:rsidRPr="00E17045" w:rsidRDefault="00A5223E" w:rsidP="00A5223E">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A5223E" w:rsidRPr="00E17045" w:rsidRDefault="00A5223E" w:rsidP="00A5223E">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A5223E" w:rsidRPr="00E17045" w:rsidRDefault="00A5223E" w:rsidP="00A5223E">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A5223E" w:rsidRPr="00E17045" w:rsidRDefault="00A5223E" w:rsidP="00A5223E">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A5223E" w:rsidRPr="00E17045" w:rsidRDefault="00A5223E" w:rsidP="00A5223E">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A5223E" w:rsidRPr="00E17045" w:rsidRDefault="00A5223E" w:rsidP="00A5223E">
            <w:pPr>
              <w:ind w:right="7"/>
              <w:rPr>
                <w:b/>
                <w:color w:val="FFFFFF" w:themeColor="background1"/>
                <w:sz w:val="20"/>
              </w:rPr>
            </w:pPr>
            <w:r w:rsidRPr="00E17045">
              <w:rPr>
                <w:b/>
                <w:color w:val="FFFFFF" w:themeColor="background1"/>
                <w:sz w:val="20"/>
              </w:rPr>
              <w:t>Relevant Legislation</w:t>
            </w:r>
          </w:p>
        </w:tc>
      </w:tr>
      <w:tr w:rsidR="00A5223E" w:rsidRPr="00E17045" w:rsidTr="00A62C41">
        <w:trPr>
          <w:trHeight w:val="262"/>
        </w:trPr>
        <w:tc>
          <w:tcPr>
            <w:tcW w:w="136" w:type="pct"/>
            <w:vMerge/>
            <w:shd w:val="clear" w:color="auto" w:fill="7F7F7F" w:themeFill="text1" w:themeFillTint="80"/>
            <w:vAlign w:val="center"/>
          </w:tcPr>
          <w:p w:rsidR="00A5223E" w:rsidRPr="00E17045" w:rsidRDefault="00A5223E" w:rsidP="00A5223E">
            <w:pPr>
              <w:ind w:right="7"/>
              <w:jc w:val="center"/>
              <w:rPr>
                <w:sz w:val="20"/>
              </w:rPr>
            </w:pPr>
          </w:p>
        </w:tc>
        <w:tc>
          <w:tcPr>
            <w:tcW w:w="884" w:type="pct"/>
            <w:vMerge/>
            <w:shd w:val="clear" w:color="auto" w:fill="7F7F7F" w:themeFill="text1" w:themeFillTint="80"/>
            <w:vAlign w:val="center"/>
          </w:tcPr>
          <w:p w:rsidR="00A5223E" w:rsidRPr="00E17045" w:rsidRDefault="00A5223E" w:rsidP="00A5223E">
            <w:pPr>
              <w:ind w:right="7"/>
              <w:rPr>
                <w:sz w:val="20"/>
              </w:rPr>
            </w:pPr>
          </w:p>
        </w:tc>
        <w:tc>
          <w:tcPr>
            <w:tcW w:w="147" w:type="pct"/>
            <w:vMerge/>
            <w:shd w:val="clear" w:color="auto" w:fill="7F7F7F" w:themeFill="text1" w:themeFillTint="80"/>
            <w:vAlign w:val="center"/>
          </w:tcPr>
          <w:p w:rsidR="00A5223E" w:rsidRPr="00E17045" w:rsidRDefault="00A5223E" w:rsidP="00A5223E">
            <w:pPr>
              <w:ind w:right="7"/>
              <w:rPr>
                <w:color w:val="FFFFFF" w:themeColor="background1"/>
                <w:sz w:val="20"/>
              </w:rPr>
            </w:pPr>
          </w:p>
        </w:tc>
        <w:tc>
          <w:tcPr>
            <w:tcW w:w="393" w:type="pct"/>
            <w:vMerge/>
            <w:shd w:val="clear" w:color="auto" w:fill="7F7F7F" w:themeFill="text1" w:themeFillTint="80"/>
            <w:vAlign w:val="center"/>
          </w:tcPr>
          <w:p w:rsidR="00A5223E" w:rsidRPr="00E17045" w:rsidRDefault="00A5223E" w:rsidP="00A5223E">
            <w:pPr>
              <w:ind w:right="7"/>
              <w:rPr>
                <w:color w:val="FFFFFF" w:themeColor="background1"/>
                <w:sz w:val="20"/>
              </w:rPr>
            </w:pPr>
          </w:p>
        </w:tc>
        <w:tc>
          <w:tcPr>
            <w:tcW w:w="1218" w:type="pct"/>
            <w:vMerge/>
            <w:shd w:val="clear" w:color="auto" w:fill="7F7F7F" w:themeFill="text1" w:themeFillTint="80"/>
            <w:vAlign w:val="center"/>
          </w:tcPr>
          <w:p w:rsidR="00A5223E" w:rsidRPr="00E17045" w:rsidRDefault="00A5223E" w:rsidP="00A5223E">
            <w:pPr>
              <w:ind w:right="7"/>
              <w:rPr>
                <w:color w:val="FFFFFF" w:themeColor="background1"/>
                <w:sz w:val="20"/>
              </w:rPr>
            </w:pPr>
          </w:p>
        </w:tc>
        <w:tc>
          <w:tcPr>
            <w:tcW w:w="158" w:type="pct"/>
            <w:shd w:val="clear" w:color="auto" w:fill="7F7F7F" w:themeFill="text1" w:themeFillTint="80"/>
            <w:vAlign w:val="center"/>
          </w:tcPr>
          <w:p w:rsidR="00A5223E" w:rsidRPr="00E17045" w:rsidRDefault="00A5223E" w:rsidP="00A5223E">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A5223E" w:rsidRPr="00E17045" w:rsidRDefault="00A5223E" w:rsidP="00A5223E">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rsidR="00A5223E" w:rsidRPr="00E17045" w:rsidRDefault="00A5223E" w:rsidP="00A5223E">
            <w:pPr>
              <w:ind w:right="7"/>
              <w:rPr>
                <w:sz w:val="20"/>
              </w:rPr>
            </w:pPr>
          </w:p>
        </w:tc>
        <w:tc>
          <w:tcPr>
            <w:tcW w:w="591" w:type="pct"/>
            <w:vMerge/>
            <w:shd w:val="clear" w:color="auto" w:fill="7F7F7F" w:themeFill="text1" w:themeFillTint="80"/>
            <w:vAlign w:val="center"/>
          </w:tcPr>
          <w:p w:rsidR="00A5223E" w:rsidRPr="00E17045" w:rsidRDefault="00A5223E" w:rsidP="00A5223E">
            <w:pPr>
              <w:ind w:right="7"/>
              <w:rPr>
                <w:sz w:val="20"/>
              </w:rPr>
            </w:pPr>
          </w:p>
        </w:tc>
      </w:tr>
      <w:tr w:rsidR="00A5223E" w:rsidRPr="00E17045" w:rsidTr="00A5223E">
        <w:trPr>
          <w:trHeight w:val="567"/>
        </w:trPr>
        <w:tc>
          <w:tcPr>
            <w:tcW w:w="136" w:type="pct"/>
            <w:shd w:val="clear" w:color="auto" w:fill="F2F2F2" w:themeFill="background1" w:themeFillShade="F2"/>
          </w:tcPr>
          <w:p w:rsidR="00A5223E" w:rsidRPr="00E17045" w:rsidRDefault="00A5223E" w:rsidP="00A5223E">
            <w:pPr>
              <w:spacing w:before="120"/>
              <w:ind w:right="6"/>
              <w:jc w:val="center"/>
              <w:rPr>
                <w:sz w:val="20"/>
              </w:rPr>
            </w:pPr>
            <w:r>
              <w:rPr>
                <w:sz w:val="20"/>
              </w:rPr>
              <w:t>3</w:t>
            </w:r>
          </w:p>
        </w:tc>
        <w:tc>
          <w:tcPr>
            <w:tcW w:w="884" w:type="pct"/>
          </w:tcPr>
          <w:p w:rsidR="00A5223E" w:rsidRPr="00EB0FD1" w:rsidRDefault="00A5223E" w:rsidP="00EB0FD1">
            <w:pPr>
              <w:spacing w:before="120"/>
              <w:ind w:right="6"/>
              <w:rPr>
                <w:b/>
                <w:sz w:val="20"/>
              </w:rPr>
            </w:pPr>
            <w:r>
              <w:rPr>
                <w:b/>
                <w:sz w:val="20"/>
              </w:rPr>
              <w:t>Occupational Health</w:t>
            </w:r>
            <w:r w:rsidR="00EB0FD1">
              <w:rPr>
                <w:b/>
                <w:sz w:val="20"/>
              </w:rPr>
              <w:t xml:space="preserve"> - </w:t>
            </w:r>
            <w:r w:rsidRPr="00A5223E">
              <w:rPr>
                <w:sz w:val="20"/>
              </w:rPr>
              <w:t>Work activities can impact on employee’s heath as well as their safety. A proactive occupational health program can assist with the monitoring of adverse health effects and also maintain a he</w:t>
            </w:r>
            <w:r>
              <w:rPr>
                <w:sz w:val="20"/>
              </w:rPr>
              <w:t>althy and productive workforce.</w:t>
            </w:r>
          </w:p>
          <w:p w:rsidR="00A5223E" w:rsidRDefault="00A5223E" w:rsidP="00A5223E">
            <w:pPr>
              <w:ind w:right="6"/>
              <w:rPr>
                <w:sz w:val="20"/>
              </w:rPr>
            </w:pPr>
          </w:p>
          <w:p w:rsidR="00A5223E" w:rsidRPr="00A5223E" w:rsidRDefault="00A5223E" w:rsidP="00A5223E">
            <w:pPr>
              <w:ind w:right="6"/>
              <w:rPr>
                <w:sz w:val="20"/>
              </w:rPr>
            </w:pPr>
            <w:r w:rsidRPr="00A5223E">
              <w:rPr>
                <w:b/>
                <w:sz w:val="20"/>
              </w:rPr>
              <w:t>Specific Risks</w:t>
            </w:r>
            <w:r>
              <w:rPr>
                <w:sz w:val="20"/>
              </w:rPr>
              <w:t xml:space="preserve"> - </w:t>
            </w:r>
            <w:r w:rsidRPr="00A5223E">
              <w:rPr>
                <w:sz w:val="20"/>
              </w:rPr>
              <w:t>Some occupational health is required under certain regulations for managing specifi</w:t>
            </w:r>
            <w:r>
              <w:rPr>
                <w:sz w:val="20"/>
              </w:rPr>
              <w:t xml:space="preserve">c risks: For IOS these include </w:t>
            </w:r>
            <w:r w:rsidRPr="00A5223E">
              <w:rPr>
                <w:sz w:val="20"/>
              </w:rPr>
              <w:t>Skin and respirator sensitising chemicals</w:t>
            </w:r>
            <w:r>
              <w:rPr>
                <w:sz w:val="20"/>
              </w:rPr>
              <w:t xml:space="preserve">, </w:t>
            </w:r>
            <w:r w:rsidRPr="00A5223E">
              <w:rPr>
                <w:sz w:val="20"/>
              </w:rPr>
              <w:t>Noise</w:t>
            </w:r>
            <w:r>
              <w:rPr>
                <w:sz w:val="20"/>
              </w:rPr>
              <w:t xml:space="preserve"> and Task R</w:t>
            </w:r>
            <w:r w:rsidRPr="00A5223E">
              <w:rPr>
                <w:sz w:val="20"/>
              </w:rPr>
              <w:t>epetition</w:t>
            </w:r>
            <w:r>
              <w:rPr>
                <w:sz w:val="20"/>
              </w:rPr>
              <w:t>.</w:t>
            </w:r>
          </w:p>
          <w:p w:rsidR="00A5223E" w:rsidRPr="00A5223E" w:rsidRDefault="00A5223E" w:rsidP="00A5223E">
            <w:pPr>
              <w:ind w:right="6"/>
              <w:rPr>
                <w:sz w:val="20"/>
              </w:rPr>
            </w:pPr>
          </w:p>
          <w:p w:rsidR="00A5223E" w:rsidRPr="00A5223E" w:rsidRDefault="00A5223E" w:rsidP="00A5223E">
            <w:pPr>
              <w:ind w:right="6"/>
              <w:rPr>
                <w:b/>
                <w:sz w:val="20"/>
              </w:rPr>
            </w:pPr>
            <w:r w:rsidRPr="00A5223E">
              <w:rPr>
                <w:b/>
                <w:sz w:val="20"/>
              </w:rPr>
              <w:t>Additional Considerations</w:t>
            </w:r>
          </w:p>
          <w:p w:rsidR="00A5223E" w:rsidRPr="00A62C41" w:rsidRDefault="00A5223E" w:rsidP="00A62C41">
            <w:pPr>
              <w:pStyle w:val="ListParagraph"/>
              <w:numPr>
                <w:ilvl w:val="0"/>
                <w:numId w:val="49"/>
              </w:numPr>
              <w:ind w:left="354" w:right="6" w:hanging="284"/>
              <w:rPr>
                <w:sz w:val="20"/>
              </w:rPr>
            </w:pPr>
            <w:r w:rsidRPr="00A62C41">
              <w:rPr>
                <w:sz w:val="20"/>
              </w:rPr>
              <w:t>Sickness absence management</w:t>
            </w:r>
          </w:p>
          <w:p w:rsidR="00A5223E" w:rsidRPr="00A62C41" w:rsidRDefault="00A5223E" w:rsidP="00A62C41">
            <w:pPr>
              <w:pStyle w:val="ListParagraph"/>
              <w:numPr>
                <w:ilvl w:val="0"/>
                <w:numId w:val="49"/>
              </w:numPr>
              <w:ind w:left="354" w:right="6" w:hanging="284"/>
              <w:rPr>
                <w:sz w:val="20"/>
              </w:rPr>
            </w:pPr>
            <w:r w:rsidRPr="00A62C41">
              <w:rPr>
                <w:sz w:val="20"/>
              </w:rPr>
              <w:t>Fitness for work assessment</w:t>
            </w:r>
          </w:p>
          <w:p w:rsidR="00A5223E" w:rsidRPr="00A62C41" w:rsidRDefault="00A5223E" w:rsidP="00A62C41">
            <w:pPr>
              <w:pStyle w:val="ListParagraph"/>
              <w:numPr>
                <w:ilvl w:val="0"/>
                <w:numId w:val="49"/>
              </w:numPr>
              <w:ind w:left="354" w:right="6" w:hanging="284"/>
              <w:rPr>
                <w:sz w:val="20"/>
              </w:rPr>
            </w:pPr>
            <w:r w:rsidRPr="00A62C41">
              <w:rPr>
                <w:sz w:val="20"/>
              </w:rPr>
              <w:t>Wellbeing and stress management</w:t>
            </w:r>
          </w:p>
          <w:p w:rsidR="00A5223E" w:rsidRPr="00A62C41" w:rsidRDefault="00A5223E" w:rsidP="00A62C41">
            <w:pPr>
              <w:pStyle w:val="ListParagraph"/>
              <w:numPr>
                <w:ilvl w:val="0"/>
                <w:numId w:val="49"/>
              </w:numPr>
              <w:spacing w:after="120"/>
              <w:ind w:left="354" w:right="6" w:hanging="284"/>
              <w:rPr>
                <w:sz w:val="20"/>
              </w:rPr>
            </w:pPr>
            <w:r w:rsidRPr="00A62C41">
              <w:rPr>
                <w:sz w:val="20"/>
              </w:rPr>
              <w:t>Drugs and alcohol</w:t>
            </w:r>
          </w:p>
        </w:tc>
        <w:tc>
          <w:tcPr>
            <w:tcW w:w="147" w:type="pct"/>
            <w:shd w:val="clear" w:color="auto" w:fill="F2F2F2" w:themeFill="background1" w:themeFillShade="F2"/>
          </w:tcPr>
          <w:p w:rsidR="00A5223E" w:rsidRPr="00E17045" w:rsidRDefault="00A5223E" w:rsidP="00A5223E">
            <w:pPr>
              <w:spacing w:before="120"/>
              <w:ind w:right="6"/>
              <w:jc w:val="center"/>
              <w:rPr>
                <w:sz w:val="20"/>
              </w:rPr>
            </w:pPr>
            <w:r>
              <w:rPr>
                <w:sz w:val="20"/>
              </w:rPr>
              <w:t>2</w:t>
            </w:r>
          </w:p>
        </w:tc>
        <w:tc>
          <w:tcPr>
            <w:tcW w:w="393" w:type="pct"/>
          </w:tcPr>
          <w:p w:rsidR="00A5223E" w:rsidRPr="00E17045" w:rsidRDefault="00A5223E" w:rsidP="00A5223E">
            <w:pPr>
              <w:spacing w:before="120"/>
              <w:ind w:right="6"/>
              <w:rPr>
                <w:sz w:val="20"/>
              </w:rPr>
            </w:pPr>
            <w:r>
              <w:rPr>
                <w:sz w:val="20"/>
              </w:rPr>
              <w:t>Employees</w:t>
            </w:r>
          </w:p>
        </w:tc>
        <w:tc>
          <w:tcPr>
            <w:tcW w:w="1218" w:type="pct"/>
            <w:shd w:val="clear" w:color="auto" w:fill="F2F2F2" w:themeFill="background1" w:themeFillShade="F2"/>
          </w:tcPr>
          <w:p w:rsidR="00A5223E" w:rsidRDefault="00A5223E" w:rsidP="007E7A0A">
            <w:pPr>
              <w:spacing w:before="120"/>
              <w:ind w:right="6"/>
              <w:rPr>
                <w:sz w:val="20"/>
              </w:rPr>
            </w:pPr>
            <w:r w:rsidRPr="00A5223E">
              <w:rPr>
                <w:b/>
                <w:sz w:val="20"/>
              </w:rPr>
              <w:t>MSD Reporting (musculoskeletal disorder)</w:t>
            </w:r>
            <w:r>
              <w:rPr>
                <w:sz w:val="20"/>
              </w:rPr>
              <w:t xml:space="preserve"> - </w:t>
            </w:r>
            <w:r w:rsidRPr="00A5223E">
              <w:rPr>
                <w:sz w:val="20"/>
              </w:rPr>
              <w:t xml:space="preserve">Repetitive tasks have ben risk assessed Use of HSE guidance in HSG60 is recommended but not </w:t>
            </w:r>
            <w:r w:rsidR="007E7A0A">
              <w:rPr>
                <w:sz w:val="20"/>
              </w:rPr>
              <w:t xml:space="preserve">recorded at time of assessment. </w:t>
            </w:r>
            <w:r w:rsidRPr="00A5223E">
              <w:rPr>
                <w:sz w:val="20"/>
              </w:rPr>
              <w:t xml:space="preserve">MSD reporting is currently verbal and too Depot managers. If further medical advice is required the </w:t>
            </w:r>
            <w:r>
              <w:rPr>
                <w:sz w:val="20"/>
              </w:rPr>
              <w:t>employee is referred to the OH.</w:t>
            </w:r>
          </w:p>
          <w:p w:rsidR="00A5223E" w:rsidRDefault="00A5223E" w:rsidP="00A5223E">
            <w:pPr>
              <w:ind w:right="6"/>
              <w:rPr>
                <w:sz w:val="20"/>
              </w:rPr>
            </w:pPr>
          </w:p>
          <w:p w:rsidR="00A5223E" w:rsidRDefault="00A5223E" w:rsidP="00A5223E">
            <w:pPr>
              <w:ind w:right="6"/>
              <w:rPr>
                <w:b/>
                <w:sz w:val="20"/>
              </w:rPr>
            </w:pPr>
            <w:r w:rsidRPr="00A5223E">
              <w:rPr>
                <w:b/>
                <w:sz w:val="20"/>
              </w:rPr>
              <w:t>Audiometry</w:t>
            </w:r>
            <w:r>
              <w:rPr>
                <w:b/>
                <w:sz w:val="20"/>
              </w:rPr>
              <w:t xml:space="preserve"> - </w:t>
            </w:r>
            <w:r w:rsidRPr="00A5223E">
              <w:rPr>
                <w:sz w:val="20"/>
              </w:rPr>
              <w:t>No audiometry is carried out currently.</w:t>
            </w:r>
          </w:p>
          <w:p w:rsidR="00A5223E" w:rsidRDefault="00A5223E" w:rsidP="00A5223E">
            <w:pPr>
              <w:ind w:right="6"/>
              <w:rPr>
                <w:b/>
                <w:sz w:val="20"/>
              </w:rPr>
            </w:pPr>
          </w:p>
          <w:p w:rsidR="00A5223E" w:rsidRDefault="00A5223E" w:rsidP="00A5223E">
            <w:pPr>
              <w:ind w:right="6"/>
              <w:rPr>
                <w:b/>
                <w:sz w:val="20"/>
              </w:rPr>
            </w:pPr>
            <w:r w:rsidRPr="00A5223E">
              <w:rPr>
                <w:b/>
                <w:sz w:val="20"/>
              </w:rPr>
              <w:t>COSHH Heath Surveillance</w:t>
            </w:r>
            <w:r>
              <w:rPr>
                <w:b/>
                <w:sz w:val="20"/>
              </w:rPr>
              <w:t xml:space="preserve"> - </w:t>
            </w:r>
            <w:r w:rsidRPr="00A5223E">
              <w:rPr>
                <w:sz w:val="20"/>
              </w:rPr>
              <w:t>Currently, nothing is carried out.</w:t>
            </w:r>
          </w:p>
          <w:p w:rsidR="00A5223E" w:rsidRDefault="00A5223E" w:rsidP="00A5223E">
            <w:pPr>
              <w:ind w:right="6"/>
              <w:rPr>
                <w:b/>
                <w:sz w:val="20"/>
              </w:rPr>
            </w:pPr>
          </w:p>
          <w:p w:rsidR="00A5223E" w:rsidRDefault="00A5223E" w:rsidP="00A5223E">
            <w:pPr>
              <w:ind w:right="6"/>
              <w:rPr>
                <w:b/>
                <w:sz w:val="20"/>
              </w:rPr>
            </w:pPr>
            <w:r w:rsidRPr="00A5223E">
              <w:rPr>
                <w:b/>
                <w:sz w:val="20"/>
              </w:rPr>
              <w:t>Stress/Wellbeing</w:t>
            </w:r>
            <w:r>
              <w:rPr>
                <w:b/>
                <w:sz w:val="20"/>
              </w:rPr>
              <w:t xml:space="preserve"> - </w:t>
            </w:r>
            <w:r w:rsidRPr="00A5223E">
              <w:rPr>
                <w:sz w:val="20"/>
              </w:rPr>
              <w:t>Employees reporting stress are currently referred to the OH.</w:t>
            </w:r>
          </w:p>
          <w:p w:rsidR="00A5223E" w:rsidRDefault="00A5223E" w:rsidP="00A5223E">
            <w:pPr>
              <w:ind w:right="6"/>
              <w:rPr>
                <w:b/>
                <w:sz w:val="20"/>
              </w:rPr>
            </w:pPr>
          </w:p>
          <w:p w:rsidR="00A5223E" w:rsidRPr="00A5223E" w:rsidRDefault="00A5223E" w:rsidP="00CF2027">
            <w:pPr>
              <w:spacing w:after="120"/>
              <w:ind w:right="6"/>
              <w:rPr>
                <w:b/>
                <w:sz w:val="20"/>
              </w:rPr>
            </w:pPr>
            <w:r w:rsidRPr="00A5223E">
              <w:rPr>
                <w:b/>
                <w:sz w:val="20"/>
              </w:rPr>
              <w:t>Drugs &amp; Alcohol</w:t>
            </w:r>
            <w:r>
              <w:rPr>
                <w:b/>
                <w:sz w:val="20"/>
              </w:rPr>
              <w:t xml:space="preserve"> - </w:t>
            </w:r>
            <w:r w:rsidRPr="00A5223E">
              <w:rPr>
                <w:sz w:val="20"/>
              </w:rPr>
              <w:t xml:space="preserve">Zero tolerance, procedure in place. </w:t>
            </w:r>
            <w:r w:rsidR="00CF2027">
              <w:rPr>
                <w:sz w:val="20"/>
              </w:rPr>
              <w:t>Facility to random test in place.</w:t>
            </w:r>
          </w:p>
        </w:tc>
        <w:tc>
          <w:tcPr>
            <w:tcW w:w="158" w:type="pct"/>
          </w:tcPr>
          <w:p w:rsidR="00A5223E" w:rsidRPr="00E17045" w:rsidRDefault="00A5223E" w:rsidP="00A5223E">
            <w:pPr>
              <w:spacing w:before="120"/>
              <w:ind w:right="6"/>
              <w:jc w:val="center"/>
              <w:rPr>
                <w:sz w:val="20"/>
              </w:rPr>
            </w:pPr>
            <w:r>
              <w:rPr>
                <w:sz w:val="20"/>
              </w:rPr>
              <w:t>2</w:t>
            </w:r>
          </w:p>
        </w:tc>
        <w:tc>
          <w:tcPr>
            <w:tcW w:w="199" w:type="pct"/>
            <w:shd w:val="clear" w:color="auto" w:fill="FFFF66"/>
          </w:tcPr>
          <w:p w:rsidR="00A5223E" w:rsidRPr="00E17045" w:rsidRDefault="00A5223E" w:rsidP="00A5223E">
            <w:pPr>
              <w:spacing w:before="120"/>
              <w:ind w:right="6"/>
              <w:jc w:val="center"/>
              <w:rPr>
                <w:sz w:val="20"/>
              </w:rPr>
            </w:pPr>
            <w:r>
              <w:rPr>
                <w:sz w:val="20"/>
              </w:rPr>
              <w:t>4</w:t>
            </w:r>
          </w:p>
        </w:tc>
        <w:tc>
          <w:tcPr>
            <w:tcW w:w="1274" w:type="pct"/>
            <w:shd w:val="clear" w:color="auto" w:fill="F2F2F2" w:themeFill="background1" w:themeFillShade="F2"/>
          </w:tcPr>
          <w:p w:rsidR="001E50D5" w:rsidRDefault="001E50D5" w:rsidP="00A5223E">
            <w:pPr>
              <w:spacing w:before="120"/>
              <w:ind w:right="6"/>
              <w:rPr>
                <w:b/>
                <w:sz w:val="20"/>
              </w:rPr>
            </w:pPr>
            <w:r w:rsidRPr="00A5223E">
              <w:rPr>
                <w:b/>
                <w:sz w:val="20"/>
              </w:rPr>
              <w:t>Sickness Absence</w:t>
            </w:r>
            <w:r>
              <w:rPr>
                <w:b/>
                <w:sz w:val="20"/>
              </w:rPr>
              <w:t xml:space="preserve"> - </w:t>
            </w:r>
            <w:r>
              <w:rPr>
                <w:sz w:val="20"/>
              </w:rPr>
              <w:t xml:space="preserve">There </w:t>
            </w:r>
            <w:r w:rsidR="004A594B">
              <w:rPr>
                <w:sz w:val="20"/>
              </w:rPr>
              <w:t xml:space="preserve">is system </w:t>
            </w:r>
            <w:r>
              <w:rPr>
                <w:sz w:val="20"/>
              </w:rPr>
              <w:t xml:space="preserve">that </w:t>
            </w:r>
            <w:r w:rsidRPr="00A5223E">
              <w:rPr>
                <w:sz w:val="20"/>
              </w:rPr>
              <w:t>record</w:t>
            </w:r>
            <w:r>
              <w:rPr>
                <w:sz w:val="20"/>
              </w:rPr>
              <w:t>s</w:t>
            </w:r>
            <w:r w:rsidRPr="00A5223E">
              <w:rPr>
                <w:sz w:val="20"/>
              </w:rPr>
              <w:t xml:space="preserve"> curre</w:t>
            </w:r>
            <w:r>
              <w:rPr>
                <w:sz w:val="20"/>
              </w:rPr>
              <w:t xml:space="preserve">nt absence levels which should be discussed </w:t>
            </w:r>
            <w:r w:rsidRPr="00A5223E">
              <w:rPr>
                <w:sz w:val="20"/>
              </w:rPr>
              <w:t>at</w:t>
            </w:r>
            <w:r>
              <w:rPr>
                <w:sz w:val="20"/>
              </w:rPr>
              <w:t xml:space="preserve"> a monthly H&amp;S committee meeting</w:t>
            </w:r>
            <w:r w:rsidRPr="00A5223E">
              <w:rPr>
                <w:b/>
                <w:sz w:val="20"/>
              </w:rPr>
              <w:t xml:space="preserve"> </w:t>
            </w:r>
            <w:r w:rsidR="004A594B">
              <w:rPr>
                <w:b/>
                <w:sz w:val="20"/>
              </w:rPr>
              <w:t>– Representative from Coventry should attend bi monthly H&amp;S meeting</w:t>
            </w:r>
          </w:p>
          <w:p w:rsidR="00A5223E" w:rsidRDefault="00A5223E" w:rsidP="00A5223E">
            <w:pPr>
              <w:spacing w:before="120"/>
              <w:ind w:right="6"/>
              <w:rPr>
                <w:sz w:val="20"/>
              </w:rPr>
            </w:pPr>
            <w:r w:rsidRPr="00A5223E">
              <w:rPr>
                <w:b/>
                <w:sz w:val="20"/>
              </w:rPr>
              <w:t>Audiometry</w:t>
            </w:r>
            <w:r>
              <w:rPr>
                <w:sz w:val="20"/>
              </w:rPr>
              <w:t xml:space="preserve"> - </w:t>
            </w:r>
            <w:r w:rsidRPr="00A5223E">
              <w:rPr>
                <w:sz w:val="20"/>
              </w:rPr>
              <w:t>Introduce audiometry for those exposed to noise above</w:t>
            </w:r>
            <w:r>
              <w:rPr>
                <w:sz w:val="20"/>
              </w:rPr>
              <w:t xml:space="preserve"> the 1st and 2nd action levels.</w:t>
            </w:r>
          </w:p>
          <w:p w:rsidR="00A5223E" w:rsidRDefault="00A5223E" w:rsidP="00A5223E">
            <w:pPr>
              <w:ind w:right="6"/>
              <w:rPr>
                <w:sz w:val="20"/>
              </w:rPr>
            </w:pPr>
          </w:p>
          <w:p w:rsidR="00A5223E" w:rsidRDefault="00A5223E" w:rsidP="00A5223E">
            <w:pPr>
              <w:ind w:right="6"/>
              <w:rPr>
                <w:sz w:val="20"/>
              </w:rPr>
            </w:pPr>
            <w:r w:rsidRPr="00A5223E">
              <w:rPr>
                <w:b/>
                <w:sz w:val="20"/>
              </w:rPr>
              <w:t>MSD Report</w:t>
            </w:r>
            <w:r>
              <w:rPr>
                <w:sz w:val="20"/>
              </w:rPr>
              <w:t xml:space="preserve"> - </w:t>
            </w:r>
            <w:r w:rsidRPr="00A5223E">
              <w:rPr>
                <w:sz w:val="20"/>
              </w:rPr>
              <w:t>Introduce reporting system for MSD. Train employees on what to look out for and r</w:t>
            </w:r>
            <w:r>
              <w:rPr>
                <w:sz w:val="20"/>
              </w:rPr>
              <w:t>eport issues to line managers.</w:t>
            </w:r>
          </w:p>
          <w:p w:rsidR="00A5223E" w:rsidRDefault="00A5223E" w:rsidP="00A5223E">
            <w:pPr>
              <w:ind w:right="6"/>
              <w:rPr>
                <w:sz w:val="20"/>
              </w:rPr>
            </w:pPr>
          </w:p>
          <w:p w:rsidR="00A5223E" w:rsidRPr="00A5223E" w:rsidRDefault="00A5223E" w:rsidP="00A5223E">
            <w:pPr>
              <w:ind w:right="6"/>
              <w:rPr>
                <w:sz w:val="20"/>
              </w:rPr>
            </w:pPr>
            <w:r w:rsidRPr="00A5223E">
              <w:rPr>
                <w:sz w:val="20"/>
              </w:rPr>
              <w:t>Train line managers on completing MSD form, restricting duties and referral procedure to OH</w:t>
            </w:r>
            <w:r>
              <w:rPr>
                <w:sz w:val="20"/>
              </w:rPr>
              <w:t>.</w:t>
            </w:r>
          </w:p>
        </w:tc>
        <w:tc>
          <w:tcPr>
            <w:tcW w:w="591" w:type="pct"/>
          </w:tcPr>
          <w:p w:rsidR="007E7A0A" w:rsidRDefault="007E7A0A" w:rsidP="007E7A0A">
            <w:pPr>
              <w:spacing w:before="120"/>
              <w:ind w:right="6"/>
              <w:rPr>
                <w:sz w:val="20"/>
              </w:rPr>
            </w:pPr>
            <w:r w:rsidRPr="007E7A0A">
              <w:rPr>
                <w:sz w:val="20"/>
              </w:rPr>
              <w:t xml:space="preserve">Management of Health and </w:t>
            </w:r>
            <w:r>
              <w:rPr>
                <w:sz w:val="20"/>
              </w:rPr>
              <w:t>Safety at Work Regulations 1999</w:t>
            </w:r>
          </w:p>
          <w:p w:rsidR="007E7A0A" w:rsidRDefault="007E7A0A" w:rsidP="007E7A0A">
            <w:pPr>
              <w:ind w:right="6"/>
              <w:rPr>
                <w:sz w:val="20"/>
              </w:rPr>
            </w:pPr>
          </w:p>
          <w:p w:rsidR="007E7A0A" w:rsidRPr="007E7A0A" w:rsidRDefault="007E7A0A" w:rsidP="007E7A0A">
            <w:pPr>
              <w:ind w:right="6"/>
              <w:rPr>
                <w:sz w:val="20"/>
              </w:rPr>
            </w:pPr>
            <w:r w:rsidRPr="007E7A0A">
              <w:rPr>
                <w:sz w:val="20"/>
              </w:rPr>
              <w:t>Noise at Work Regulations 2005</w:t>
            </w:r>
          </w:p>
          <w:p w:rsidR="007E7A0A" w:rsidRDefault="007E7A0A" w:rsidP="007E7A0A">
            <w:pPr>
              <w:ind w:right="6"/>
              <w:rPr>
                <w:sz w:val="20"/>
              </w:rPr>
            </w:pPr>
          </w:p>
          <w:p w:rsidR="007E7A0A" w:rsidRDefault="007E7A0A" w:rsidP="007E7A0A">
            <w:pPr>
              <w:ind w:right="6"/>
              <w:rPr>
                <w:sz w:val="20"/>
              </w:rPr>
            </w:pPr>
            <w:r w:rsidRPr="007E7A0A">
              <w:rPr>
                <w:sz w:val="20"/>
              </w:rPr>
              <w:t>Control of Substances Hazar</w:t>
            </w:r>
            <w:r>
              <w:rPr>
                <w:sz w:val="20"/>
              </w:rPr>
              <w:t>dous to Health Regulations 2002</w:t>
            </w:r>
          </w:p>
          <w:p w:rsidR="007E7A0A" w:rsidRDefault="007E7A0A" w:rsidP="007E7A0A">
            <w:pPr>
              <w:ind w:right="6"/>
              <w:rPr>
                <w:sz w:val="20"/>
              </w:rPr>
            </w:pPr>
          </w:p>
          <w:p w:rsidR="00A5223E" w:rsidRPr="00E17045" w:rsidRDefault="007E7A0A" w:rsidP="007E7A0A">
            <w:pPr>
              <w:ind w:right="6"/>
              <w:rPr>
                <w:sz w:val="20"/>
              </w:rPr>
            </w:pPr>
            <w:r w:rsidRPr="007E7A0A">
              <w:rPr>
                <w:sz w:val="20"/>
              </w:rPr>
              <w:t>Working Time Regulations 1998</w:t>
            </w:r>
          </w:p>
        </w:tc>
      </w:tr>
    </w:tbl>
    <w:p w:rsidR="00A5223E" w:rsidRDefault="00A5223E" w:rsidP="00A5223E">
      <w:pPr>
        <w:ind w:right="7"/>
      </w:pPr>
    </w:p>
    <w:p w:rsidR="00A5223E" w:rsidRDefault="00A5223E" w:rsidP="00A5223E">
      <w:pPr>
        <w:ind w:right="7"/>
      </w:pPr>
    </w:p>
    <w:p w:rsidR="005F0FED" w:rsidRDefault="005F0FED" w:rsidP="00E656FD">
      <w:pPr>
        <w:pStyle w:val="Heading1"/>
      </w:pPr>
      <w:bookmarkStart w:id="17" w:name="_Toc500411931"/>
      <w:r>
        <w:lastRenderedPageBreak/>
        <w:t>Manual Handling</w:t>
      </w:r>
      <w:r w:rsidRPr="005D5CDE">
        <w:t xml:space="preserve"> - Risk Assessment Table</w:t>
      </w:r>
      <w:bookmarkEnd w:id="17"/>
    </w:p>
    <w:p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rsidTr="00A62C41">
        <w:trPr>
          <w:trHeight w:val="299"/>
        </w:trPr>
        <w:tc>
          <w:tcPr>
            <w:tcW w:w="136" w:type="pct"/>
            <w:vMerge w:val="restar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rsidTr="00A62C41">
        <w:trPr>
          <w:trHeight w:val="262"/>
        </w:trPr>
        <w:tc>
          <w:tcPr>
            <w:tcW w:w="136" w:type="pct"/>
            <w:vMerge/>
            <w:shd w:val="clear" w:color="auto" w:fill="7F7F7F" w:themeFill="text1" w:themeFillTint="80"/>
            <w:vAlign w:val="center"/>
          </w:tcPr>
          <w:p w:rsidR="005F0FED" w:rsidRPr="00E17045" w:rsidRDefault="005F0FED" w:rsidP="0047399C">
            <w:pPr>
              <w:ind w:right="7"/>
              <w:jc w:val="center"/>
              <w:rPr>
                <w:sz w:val="20"/>
              </w:rPr>
            </w:pPr>
          </w:p>
        </w:tc>
        <w:tc>
          <w:tcPr>
            <w:tcW w:w="884" w:type="pct"/>
            <w:vMerge/>
            <w:shd w:val="clear" w:color="auto" w:fill="7F7F7F" w:themeFill="text1" w:themeFillTint="80"/>
            <w:vAlign w:val="center"/>
          </w:tcPr>
          <w:p w:rsidR="005F0FED" w:rsidRPr="00E17045" w:rsidRDefault="005F0FED" w:rsidP="0047399C">
            <w:pPr>
              <w:ind w:right="7"/>
              <w:rPr>
                <w:sz w:val="20"/>
              </w:rPr>
            </w:pPr>
          </w:p>
        </w:tc>
        <w:tc>
          <w:tcPr>
            <w:tcW w:w="147" w:type="pct"/>
            <w:vMerge/>
            <w:shd w:val="clear" w:color="auto" w:fill="7F7F7F" w:themeFill="text1" w:themeFillTint="80"/>
            <w:vAlign w:val="center"/>
          </w:tcPr>
          <w:p w:rsidR="005F0FED" w:rsidRPr="00E17045" w:rsidRDefault="005F0FED" w:rsidP="0047399C">
            <w:pPr>
              <w:ind w:right="7"/>
              <w:rPr>
                <w:color w:val="FFFFFF" w:themeColor="background1"/>
                <w:sz w:val="20"/>
              </w:rPr>
            </w:pPr>
          </w:p>
        </w:tc>
        <w:tc>
          <w:tcPr>
            <w:tcW w:w="393" w:type="pct"/>
            <w:vMerge/>
            <w:shd w:val="clear" w:color="auto" w:fill="7F7F7F" w:themeFill="text1" w:themeFillTint="80"/>
            <w:vAlign w:val="center"/>
          </w:tcPr>
          <w:p w:rsidR="005F0FED" w:rsidRPr="00E17045" w:rsidRDefault="005F0FED" w:rsidP="0047399C">
            <w:pPr>
              <w:ind w:right="7"/>
              <w:rPr>
                <w:color w:val="FFFFFF" w:themeColor="background1"/>
                <w:sz w:val="20"/>
              </w:rPr>
            </w:pPr>
          </w:p>
        </w:tc>
        <w:tc>
          <w:tcPr>
            <w:tcW w:w="1218" w:type="pct"/>
            <w:vMerge/>
            <w:shd w:val="clear" w:color="auto" w:fill="7F7F7F" w:themeFill="text1" w:themeFillTint="80"/>
            <w:vAlign w:val="center"/>
          </w:tcPr>
          <w:p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rsidR="005F0FED" w:rsidRPr="00E17045" w:rsidRDefault="005F0FED" w:rsidP="0047399C">
            <w:pPr>
              <w:ind w:right="7"/>
              <w:rPr>
                <w:sz w:val="20"/>
              </w:rPr>
            </w:pPr>
          </w:p>
        </w:tc>
        <w:tc>
          <w:tcPr>
            <w:tcW w:w="591" w:type="pct"/>
            <w:vMerge/>
            <w:shd w:val="clear" w:color="auto" w:fill="7F7F7F" w:themeFill="text1" w:themeFillTint="80"/>
            <w:vAlign w:val="center"/>
          </w:tcPr>
          <w:p w:rsidR="005F0FED" w:rsidRPr="00E17045" w:rsidRDefault="005F0FED" w:rsidP="0047399C">
            <w:pPr>
              <w:ind w:right="7"/>
              <w:rPr>
                <w:sz w:val="20"/>
              </w:rPr>
            </w:pPr>
          </w:p>
        </w:tc>
      </w:tr>
      <w:tr w:rsidR="005F0FED" w:rsidRPr="00E17045" w:rsidTr="00D00A97">
        <w:trPr>
          <w:trHeight w:val="567"/>
        </w:trPr>
        <w:tc>
          <w:tcPr>
            <w:tcW w:w="136" w:type="pct"/>
            <w:shd w:val="clear" w:color="auto" w:fill="F2F2F2" w:themeFill="background1" w:themeFillShade="F2"/>
          </w:tcPr>
          <w:p w:rsidR="005F0FED" w:rsidRPr="00E17045" w:rsidRDefault="005F0FED" w:rsidP="0047399C">
            <w:pPr>
              <w:spacing w:before="120"/>
              <w:ind w:right="6"/>
              <w:jc w:val="center"/>
              <w:rPr>
                <w:sz w:val="20"/>
              </w:rPr>
            </w:pPr>
            <w:r>
              <w:rPr>
                <w:sz w:val="20"/>
              </w:rPr>
              <w:t>4</w:t>
            </w:r>
          </w:p>
        </w:tc>
        <w:tc>
          <w:tcPr>
            <w:tcW w:w="884" w:type="pct"/>
          </w:tcPr>
          <w:p w:rsidR="005F0FED" w:rsidRPr="00EB0FD1" w:rsidRDefault="005F0FED" w:rsidP="00EB0FD1">
            <w:pPr>
              <w:spacing w:before="120"/>
              <w:ind w:right="6"/>
              <w:rPr>
                <w:b/>
                <w:sz w:val="20"/>
              </w:rPr>
            </w:pPr>
            <w:r>
              <w:rPr>
                <w:b/>
                <w:sz w:val="20"/>
              </w:rPr>
              <w:t>Manual Handling</w:t>
            </w:r>
            <w:r w:rsidR="00EB0FD1">
              <w:rPr>
                <w:b/>
                <w:sz w:val="20"/>
              </w:rPr>
              <w:t xml:space="preserve"> - </w:t>
            </w:r>
            <w:r>
              <w:rPr>
                <w:sz w:val="20"/>
              </w:rPr>
              <w:t>Handling of incoming/outgoing equipment.</w:t>
            </w:r>
          </w:p>
        </w:tc>
        <w:tc>
          <w:tcPr>
            <w:tcW w:w="147" w:type="pct"/>
            <w:shd w:val="clear" w:color="auto" w:fill="F2F2F2" w:themeFill="background1" w:themeFillShade="F2"/>
          </w:tcPr>
          <w:p w:rsidR="005F0FED" w:rsidRPr="00E17045" w:rsidRDefault="005F0FED" w:rsidP="0047399C">
            <w:pPr>
              <w:spacing w:before="120"/>
              <w:ind w:right="6"/>
              <w:jc w:val="center"/>
              <w:rPr>
                <w:sz w:val="20"/>
              </w:rPr>
            </w:pPr>
            <w:r>
              <w:rPr>
                <w:sz w:val="20"/>
              </w:rPr>
              <w:t>2</w:t>
            </w:r>
          </w:p>
        </w:tc>
        <w:tc>
          <w:tcPr>
            <w:tcW w:w="393" w:type="pct"/>
          </w:tcPr>
          <w:p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rsidR="005F0FED" w:rsidRPr="005F0FED" w:rsidRDefault="005F0FED" w:rsidP="005F0FED">
            <w:pPr>
              <w:spacing w:before="120"/>
              <w:ind w:right="6"/>
              <w:rPr>
                <w:sz w:val="20"/>
              </w:rPr>
            </w:pPr>
            <w:r w:rsidRPr="005F0FED">
              <w:rPr>
                <w:sz w:val="20"/>
              </w:rPr>
              <w:t xml:space="preserve">Risk Assessments include manual handling activities; these are </w:t>
            </w:r>
            <w:r w:rsidR="00CF2027">
              <w:rPr>
                <w:sz w:val="20"/>
              </w:rPr>
              <w:t xml:space="preserve">housed </w:t>
            </w:r>
            <w:r w:rsidR="001E50D5">
              <w:rPr>
                <w:sz w:val="20"/>
              </w:rPr>
              <w:t>on the Back Office</w:t>
            </w:r>
            <w:r w:rsidRPr="005F0FED">
              <w:rPr>
                <w:sz w:val="20"/>
              </w:rPr>
              <w:t>.</w:t>
            </w:r>
          </w:p>
          <w:p w:rsidR="005F0FED" w:rsidRDefault="005F0FED" w:rsidP="005F0FED">
            <w:pPr>
              <w:ind w:right="6"/>
              <w:rPr>
                <w:sz w:val="20"/>
              </w:rPr>
            </w:pPr>
          </w:p>
          <w:p w:rsidR="005F0FED" w:rsidRDefault="005F0FED" w:rsidP="005F0FED">
            <w:pPr>
              <w:ind w:right="6"/>
              <w:rPr>
                <w:sz w:val="20"/>
              </w:rPr>
            </w:pPr>
            <w:r w:rsidRPr="005F0FED">
              <w:rPr>
                <w:sz w:val="20"/>
              </w:rPr>
              <w:t>Safety shoes worn by all employees handling equipment</w:t>
            </w:r>
            <w:r>
              <w:rPr>
                <w:sz w:val="20"/>
              </w:rPr>
              <w:t>.</w:t>
            </w:r>
          </w:p>
          <w:p w:rsidR="005F0FED" w:rsidRPr="005F0FED" w:rsidRDefault="005F0FED" w:rsidP="005F0FED">
            <w:pPr>
              <w:ind w:right="6"/>
              <w:rPr>
                <w:sz w:val="20"/>
              </w:rPr>
            </w:pPr>
          </w:p>
          <w:p w:rsidR="005F0FED" w:rsidRPr="00E17045" w:rsidRDefault="005F0FED" w:rsidP="005F0FED">
            <w:pPr>
              <w:spacing w:after="120"/>
              <w:ind w:right="6"/>
              <w:rPr>
                <w:sz w:val="20"/>
              </w:rPr>
            </w:pPr>
            <w:r w:rsidRPr="005F0FED">
              <w:rPr>
                <w:sz w:val="20"/>
              </w:rPr>
              <w:t>Manual Handling training recorded in training files soon to be via Human Focus which will be accessible via the HUB.</w:t>
            </w:r>
          </w:p>
        </w:tc>
        <w:tc>
          <w:tcPr>
            <w:tcW w:w="158" w:type="pct"/>
          </w:tcPr>
          <w:p w:rsidR="005F0FED" w:rsidRPr="00E17045" w:rsidRDefault="00172C26" w:rsidP="0047399C">
            <w:pPr>
              <w:spacing w:before="120"/>
              <w:ind w:right="6"/>
              <w:jc w:val="center"/>
              <w:rPr>
                <w:sz w:val="20"/>
              </w:rPr>
            </w:pPr>
            <w:r>
              <w:rPr>
                <w:sz w:val="20"/>
              </w:rPr>
              <w:t>1</w:t>
            </w:r>
          </w:p>
        </w:tc>
        <w:tc>
          <w:tcPr>
            <w:tcW w:w="199" w:type="pct"/>
            <w:shd w:val="clear" w:color="auto" w:fill="92D050"/>
          </w:tcPr>
          <w:p w:rsidR="005F0FED" w:rsidRPr="00E17045" w:rsidRDefault="00172C26" w:rsidP="0047399C">
            <w:pPr>
              <w:spacing w:before="120"/>
              <w:ind w:right="6"/>
              <w:jc w:val="center"/>
              <w:rPr>
                <w:sz w:val="20"/>
              </w:rPr>
            </w:pPr>
            <w:r>
              <w:rPr>
                <w:sz w:val="20"/>
              </w:rPr>
              <w:t>2</w:t>
            </w:r>
          </w:p>
        </w:tc>
        <w:tc>
          <w:tcPr>
            <w:tcW w:w="1274" w:type="pct"/>
            <w:shd w:val="clear" w:color="auto" w:fill="F2F2F2" w:themeFill="background1" w:themeFillShade="F2"/>
          </w:tcPr>
          <w:p w:rsidR="005F0FED" w:rsidRDefault="005F0FED" w:rsidP="00CF2027">
            <w:pPr>
              <w:spacing w:before="120" w:after="120"/>
              <w:ind w:right="6"/>
              <w:rPr>
                <w:sz w:val="20"/>
              </w:rPr>
            </w:pPr>
            <w:r w:rsidRPr="005F0FED">
              <w:rPr>
                <w:sz w:val="20"/>
              </w:rPr>
              <w:t>In addition to training on manual handling at induction provide practical manual handling training to all employees who are required to carry out MH operations such as lifting, pulling, pushing, bending and twisting as part of their role.</w:t>
            </w:r>
          </w:p>
          <w:p w:rsidR="00CF2027" w:rsidRPr="00E17045" w:rsidRDefault="00CF2027" w:rsidP="001B636E">
            <w:pPr>
              <w:spacing w:before="120" w:after="120"/>
              <w:ind w:right="6"/>
              <w:rPr>
                <w:sz w:val="20"/>
              </w:rPr>
            </w:pPr>
          </w:p>
        </w:tc>
        <w:tc>
          <w:tcPr>
            <w:tcW w:w="591" w:type="pct"/>
          </w:tcPr>
          <w:p w:rsidR="005F0FED" w:rsidRPr="005F0FED" w:rsidRDefault="005F0FED" w:rsidP="005F0FED">
            <w:pPr>
              <w:spacing w:before="120"/>
              <w:ind w:right="6"/>
              <w:rPr>
                <w:sz w:val="20"/>
              </w:rPr>
            </w:pPr>
            <w:r w:rsidRPr="005F0FED">
              <w:rPr>
                <w:sz w:val="20"/>
              </w:rPr>
              <w:t xml:space="preserve">Manual Handling Operations Regulations 1992 </w:t>
            </w:r>
          </w:p>
          <w:p w:rsidR="005F0FED" w:rsidRDefault="005F0FED" w:rsidP="005F0FED">
            <w:pPr>
              <w:ind w:right="6"/>
              <w:rPr>
                <w:sz w:val="20"/>
              </w:rPr>
            </w:pPr>
          </w:p>
          <w:p w:rsidR="005F0FED" w:rsidRPr="005F0FED" w:rsidRDefault="005F0FED" w:rsidP="005F0FED">
            <w:pPr>
              <w:ind w:right="6"/>
              <w:rPr>
                <w:sz w:val="20"/>
              </w:rPr>
            </w:pPr>
            <w:r w:rsidRPr="005F0FED">
              <w:rPr>
                <w:sz w:val="20"/>
              </w:rPr>
              <w:t>Lifting Operations and Lifting Equipment Regulations 1998</w:t>
            </w:r>
          </w:p>
          <w:p w:rsidR="005F0FED" w:rsidRDefault="005F0FED" w:rsidP="005F0FED">
            <w:pPr>
              <w:ind w:right="6"/>
              <w:rPr>
                <w:sz w:val="20"/>
              </w:rPr>
            </w:pPr>
          </w:p>
          <w:p w:rsidR="005F0FED" w:rsidRPr="00E17045" w:rsidRDefault="005F0FED" w:rsidP="005F0FED">
            <w:pPr>
              <w:spacing w:after="120"/>
              <w:ind w:right="6"/>
              <w:rPr>
                <w:sz w:val="20"/>
              </w:rPr>
            </w:pPr>
            <w:r w:rsidRPr="005F0FED">
              <w:rPr>
                <w:sz w:val="20"/>
              </w:rPr>
              <w:t>Provision and Use of Work Equipment Regulations 1998</w:t>
            </w:r>
          </w:p>
        </w:tc>
      </w:tr>
    </w:tbl>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A5223E" w:rsidRDefault="00A5223E" w:rsidP="00A5223E">
      <w:pPr>
        <w:ind w:right="7"/>
      </w:pPr>
    </w:p>
    <w:p w:rsidR="00A5223E" w:rsidRDefault="00A5223E" w:rsidP="00A5223E">
      <w:pPr>
        <w:ind w:right="7"/>
      </w:pPr>
    </w:p>
    <w:p w:rsidR="00A5223E" w:rsidRDefault="00A5223E" w:rsidP="00A5223E">
      <w:pPr>
        <w:ind w:right="7"/>
      </w:pPr>
    </w:p>
    <w:p w:rsidR="00A5223E" w:rsidRDefault="00A5223E" w:rsidP="00A5223E">
      <w:pPr>
        <w:ind w:right="7"/>
      </w:pPr>
    </w:p>
    <w:p w:rsidR="005F0FED" w:rsidRDefault="005F0FED" w:rsidP="00E656FD">
      <w:pPr>
        <w:pStyle w:val="Heading1"/>
      </w:pPr>
      <w:bookmarkStart w:id="18" w:name="_Toc500411932"/>
      <w:r>
        <w:lastRenderedPageBreak/>
        <w:t>Workshop Noise</w:t>
      </w:r>
      <w:r w:rsidRPr="005D5CDE">
        <w:t xml:space="preserve"> - Risk Assessment Table</w:t>
      </w:r>
      <w:bookmarkEnd w:id="18"/>
    </w:p>
    <w:p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rsidTr="00A62C41">
        <w:trPr>
          <w:trHeight w:val="299"/>
        </w:trPr>
        <w:tc>
          <w:tcPr>
            <w:tcW w:w="136" w:type="pct"/>
            <w:vMerge w:val="restar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rsidTr="00A62C41">
        <w:trPr>
          <w:trHeight w:val="262"/>
        </w:trPr>
        <w:tc>
          <w:tcPr>
            <w:tcW w:w="136" w:type="pct"/>
            <w:vMerge/>
            <w:vAlign w:val="center"/>
          </w:tcPr>
          <w:p w:rsidR="005F0FED" w:rsidRPr="00E17045" w:rsidRDefault="005F0FED" w:rsidP="0047399C">
            <w:pPr>
              <w:ind w:right="7"/>
              <w:jc w:val="center"/>
              <w:rPr>
                <w:sz w:val="20"/>
              </w:rPr>
            </w:pPr>
          </w:p>
        </w:tc>
        <w:tc>
          <w:tcPr>
            <w:tcW w:w="884" w:type="pct"/>
            <w:vMerge/>
            <w:vAlign w:val="center"/>
          </w:tcPr>
          <w:p w:rsidR="005F0FED" w:rsidRPr="00E17045" w:rsidRDefault="005F0FED" w:rsidP="0047399C">
            <w:pPr>
              <w:ind w:right="7"/>
              <w:rPr>
                <w:sz w:val="20"/>
              </w:rPr>
            </w:pPr>
          </w:p>
        </w:tc>
        <w:tc>
          <w:tcPr>
            <w:tcW w:w="147" w:type="pct"/>
            <w:vMerge/>
            <w:shd w:val="clear" w:color="auto" w:fill="EC1C25"/>
            <w:vAlign w:val="center"/>
          </w:tcPr>
          <w:p w:rsidR="005F0FED" w:rsidRPr="00E17045" w:rsidRDefault="005F0FED" w:rsidP="0047399C">
            <w:pPr>
              <w:ind w:right="7"/>
              <w:rPr>
                <w:color w:val="FFFFFF" w:themeColor="background1"/>
                <w:sz w:val="20"/>
              </w:rPr>
            </w:pPr>
          </w:p>
        </w:tc>
        <w:tc>
          <w:tcPr>
            <w:tcW w:w="393" w:type="pct"/>
            <w:vMerge/>
            <w:shd w:val="clear" w:color="auto" w:fill="EC1C25"/>
            <w:vAlign w:val="center"/>
          </w:tcPr>
          <w:p w:rsidR="005F0FED" w:rsidRPr="00E17045" w:rsidRDefault="005F0FED" w:rsidP="0047399C">
            <w:pPr>
              <w:ind w:right="7"/>
              <w:rPr>
                <w:color w:val="FFFFFF" w:themeColor="background1"/>
                <w:sz w:val="20"/>
              </w:rPr>
            </w:pPr>
          </w:p>
        </w:tc>
        <w:tc>
          <w:tcPr>
            <w:tcW w:w="1218" w:type="pct"/>
            <w:vMerge/>
            <w:shd w:val="clear" w:color="auto" w:fill="EC1C25"/>
            <w:vAlign w:val="center"/>
          </w:tcPr>
          <w:p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5F0FED" w:rsidRPr="00E17045" w:rsidRDefault="005F0FED" w:rsidP="0047399C">
            <w:pPr>
              <w:ind w:right="7"/>
              <w:rPr>
                <w:sz w:val="20"/>
              </w:rPr>
            </w:pPr>
          </w:p>
        </w:tc>
        <w:tc>
          <w:tcPr>
            <w:tcW w:w="591" w:type="pct"/>
            <w:vMerge/>
            <w:vAlign w:val="center"/>
          </w:tcPr>
          <w:p w:rsidR="005F0FED" w:rsidRPr="00E17045" w:rsidRDefault="005F0FED" w:rsidP="0047399C">
            <w:pPr>
              <w:ind w:right="7"/>
              <w:rPr>
                <w:sz w:val="20"/>
              </w:rPr>
            </w:pPr>
          </w:p>
        </w:tc>
      </w:tr>
      <w:tr w:rsidR="005F0FED" w:rsidRPr="00E17045" w:rsidTr="00D00A97">
        <w:trPr>
          <w:trHeight w:val="567"/>
        </w:trPr>
        <w:tc>
          <w:tcPr>
            <w:tcW w:w="136" w:type="pct"/>
            <w:shd w:val="clear" w:color="auto" w:fill="F2F2F2" w:themeFill="background1" w:themeFillShade="F2"/>
          </w:tcPr>
          <w:p w:rsidR="005F0FED" w:rsidRPr="00E17045" w:rsidRDefault="005F0FED" w:rsidP="0047399C">
            <w:pPr>
              <w:spacing w:before="120"/>
              <w:ind w:right="6"/>
              <w:jc w:val="center"/>
              <w:rPr>
                <w:sz w:val="20"/>
              </w:rPr>
            </w:pPr>
            <w:r>
              <w:rPr>
                <w:sz w:val="20"/>
              </w:rPr>
              <w:t>5</w:t>
            </w:r>
          </w:p>
        </w:tc>
        <w:tc>
          <w:tcPr>
            <w:tcW w:w="884" w:type="pct"/>
          </w:tcPr>
          <w:p w:rsidR="005F0FED" w:rsidRPr="00EB0FD1" w:rsidRDefault="005F0FED" w:rsidP="00EB0FD1">
            <w:pPr>
              <w:spacing w:before="120"/>
              <w:ind w:right="6"/>
              <w:rPr>
                <w:b/>
                <w:sz w:val="20"/>
              </w:rPr>
            </w:pPr>
            <w:r w:rsidRPr="005F0FED">
              <w:rPr>
                <w:b/>
                <w:sz w:val="20"/>
              </w:rPr>
              <w:t>Noise</w:t>
            </w:r>
            <w:r>
              <w:rPr>
                <w:b/>
                <w:sz w:val="20"/>
              </w:rPr>
              <w:t xml:space="preserve">: </w:t>
            </w:r>
            <w:r w:rsidRPr="005F0FED">
              <w:rPr>
                <w:b/>
                <w:sz w:val="20"/>
              </w:rPr>
              <w:t xml:space="preserve">Equipment </w:t>
            </w:r>
            <w:r w:rsidR="001E50D5">
              <w:rPr>
                <w:b/>
                <w:sz w:val="20"/>
              </w:rPr>
              <w:t xml:space="preserve">and vehicles </w:t>
            </w:r>
            <w:r w:rsidRPr="005F0FED">
              <w:rPr>
                <w:b/>
                <w:sz w:val="20"/>
              </w:rPr>
              <w:t>being serviced after hire and before new hire</w:t>
            </w:r>
            <w:r w:rsidR="00EB0FD1">
              <w:rPr>
                <w:b/>
                <w:sz w:val="20"/>
              </w:rPr>
              <w:t xml:space="preserve"> - </w:t>
            </w:r>
            <w:r w:rsidRPr="005F0FED">
              <w:rPr>
                <w:sz w:val="20"/>
              </w:rPr>
              <w:t>Exposure to noise above statutory action levels of 80dBA and 85dBA can lead to hearing loss.</w:t>
            </w:r>
          </w:p>
        </w:tc>
        <w:tc>
          <w:tcPr>
            <w:tcW w:w="147" w:type="pct"/>
            <w:shd w:val="clear" w:color="auto" w:fill="F2F2F2" w:themeFill="background1" w:themeFillShade="F2"/>
          </w:tcPr>
          <w:p w:rsidR="005F0FED" w:rsidRPr="00E17045" w:rsidRDefault="005F0FED" w:rsidP="0047399C">
            <w:pPr>
              <w:spacing w:before="120"/>
              <w:ind w:right="6"/>
              <w:jc w:val="center"/>
              <w:rPr>
                <w:sz w:val="20"/>
              </w:rPr>
            </w:pPr>
            <w:r>
              <w:rPr>
                <w:sz w:val="20"/>
              </w:rPr>
              <w:t>2</w:t>
            </w:r>
          </w:p>
        </w:tc>
        <w:tc>
          <w:tcPr>
            <w:tcW w:w="393" w:type="pct"/>
          </w:tcPr>
          <w:p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rsidR="001E50D5" w:rsidRDefault="00FC408E" w:rsidP="00ED22E9">
            <w:pPr>
              <w:spacing w:before="120"/>
              <w:ind w:right="6"/>
              <w:rPr>
                <w:sz w:val="20"/>
              </w:rPr>
            </w:pPr>
            <w:r>
              <w:rPr>
                <w:sz w:val="20"/>
              </w:rPr>
              <w:t>E</w:t>
            </w:r>
            <w:r w:rsidR="001E50D5">
              <w:rPr>
                <w:sz w:val="20"/>
              </w:rPr>
              <w:t>xisting controls in place</w:t>
            </w:r>
          </w:p>
          <w:p w:rsidR="001E50D5" w:rsidRDefault="001E50D5" w:rsidP="00ED22E9">
            <w:pPr>
              <w:spacing w:before="120"/>
              <w:ind w:right="6"/>
              <w:rPr>
                <w:sz w:val="20"/>
              </w:rPr>
            </w:pPr>
          </w:p>
          <w:p w:rsidR="005F0FED" w:rsidRPr="00E17045" w:rsidRDefault="005F0FED" w:rsidP="005F0FED">
            <w:pPr>
              <w:spacing w:after="120"/>
              <w:ind w:right="6"/>
              <w:rPr>
                <w:sz w:val="20"/>
              </w:rPr>
            </w:pPr>
          </w:p>
        </w:tc>
        <w:tc>
          <w:tcPr>
            <w:tcW w:w="158" w:type="pct"/>
          </w:tcPr>
          <w:p w:rsidR="005F0FED" w:rsidRPr="00E17045" w:rsidRDefault="00172C26" w:rsidP="0047399C">
            <w:pPr>
              <w:spacing w:before="120"/>
              <w:ind w:right="6"/>
              <w:jc w:val="center"/>
              <w:rPr>
                <w:sz w:val="20"/>
              </w:rPr>
            </w:pPr>
            <w:r>
              <w:rPr>
                <w:sz w:val="20"/>
              </w:rPr>
              <w:t>1</w:t>
            </w:r>
          </w:p>
        </w:tc>
        <w:tc>
          <w:tcPr>
            <w:tcW w:w="199" w:type="pct"/>
            <w:shd w:val="clear" w:color="auto" w:fill="92D050"/>
          </w:tcPr>
          <w:p w:rsidR="005F0FED" w:rsidRPr="00E17045" w:rsidRDefault="00172C26" w:rsidP="0047399C">
            <w:pPr>
              <w:spacing w:before="120"/>
              <w:ind w:right="6"/>
              <w:jc w:val="center"/>
              <w:rPr>
                <w:sz w:val="20"/>
              </w:rPr>
            </w:pPr>
            <w:r>
              <w:rPr>
                <w:sz w:val="20"/>
              </w:rPr>
              <w:t>2</w:t>
            </w:r>
          </w:p>
        </w:tc>
        <w:tc>
          <w:tcPr>
            <w:tcW w:w="1274" w:type="pct"/>
            <w:shd w:val="clear" w:color="auto" w:fill="F2F2F2" w:themeFill="background1" w:themeFillShade="F2"/>
          </w:tcPr>
          <w:p w:rsidR="001E50D5" w:rsidRDefault="001E50D5" w:rsidP="001E50D5">
            <w:pPr>
              <w:spacing w:before="120"/>
              <w:ind w:right="6"/>
              <w:rPr>
                <w:sz w:val="20"/>
              </w:rPr>
            </w:pPr>
            <w:r w:rsidRPr="005F0FED">
              <w:rPr>
                <w:sz w:val="20"/>
              </w:rPr>
              <w:t>Users are</w:t>
            </w:r>
            <w:r>
              <w:rPr>
                <w:sz w:val="20"/>
              </w:rPr>
              <w:t xml:space="preserve"> </w:t>
            </w:r>
            <w:r w:rsidRPr="005F0FED">
              <w:rPr>
                <w:sz w:val="20"/>
              </w:rPr>
              <w:t xml:space="preserve">trained to fit their hearing </w:t>
            </w:r>
            <w:proofErr w:type="gramStart"/>
            <w:r w:rsidRPr="005F0FED">
              <w:rPr>
                <w:sz w:val="20"/>
              </w:rPr>
              <w:t>protection</w:t>
            </w:r>
            <w:proofErr w:type="gramEnd"/>
            <w:r w:rsidRPr="005F0FED">
              <w:rPr>
                <w:sz w:val="20"/>
              </w:rPr>
              <w:t xml:space="preserve"> and this is documented.</w:t>
            </w:r>
          </w:p>
          <w:p w:rsidR="00172C26" w:rsidRDefault="00172C26" w:rsidP="005F0FED">
            <w:pPr>
              <w:spacing w:after="120"/>
              <w:ind w:right="6"/>
              <w:rPr>
                <w:sz w:val="20"/>
              </w:rPr>
            </w:pPr>
          </w:p>
          <w:p w:rsidR="005F0FED" w:rsidRPr="00E17045" w:rsidRDefault="00172C26" w:rsidP="005F0FED">
            <w:pPr>
              <w:spacing w:after="120"/>
              <w:ind w:right="6"/>
              <w:rPr>
                <w:sz w:val="20"/>
              </w:rPr>
            </w:pPr>
            <w:r>
              <w:rPr>
                <w:sz w:val="20"/>
              </w:rPr>
              <w:t xml:space="preserve">All employees were witnessed wearing appropriate PPE </w:t>
            </w:r>
          </w:p>
        </w:tc>
        <w:tc>
          <w:tcPr>
            <w:tcW w:w="591" w:type="pct"/>
          </w:tcPr>
          <w:p w:rsidR="005F0FED" w:rsidRPr="00E17045" w:rsidRDefault="005F0FED" w:rsidP="005F0FED">
            <w:pPr>
              <w:spacing w:before="120"/>
              <w:ind w:right="6"/>
              <w:rPr>
                <w:sz w:val="20"/>
              </w:rPr>
            </w:pPr>
            <w:r w:rsidRPr="005F0FED">
              <w:rPr>
                <w:sz w:val="20"/>
              </w:rPr>
              <w:t>Noise at Work Regulations 2005</w:t>
            </w:r>
          </w:p>
        </w:tc>
      </w:tr>
    </w:tbl>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172C26" w:rsidRDefault="00172C26" w:rsidP="005F0FED">
      <w:pPr>
        <w:ind w:right="7"/>
      </w:pPr>
    </w:p>
    <w:p w:rsidR="00172C26" w:rsidRDefault="00172C26" w:rsidP="005F0FED">
      <w:pPr>
        <w:ind w:right="7"/>
      </w:pPr>
    </w:p>
    <w:p w:rsidR="00172C26" w:rsidRDefault="00172C26" w:rsidP="005F0FED">
      <w:pPr>
        <w:ind w:right="7"/>
      </w:pPr>
    </w:p>
    <w:p w:rsidR="00172C26" w:rsidRDefault="00172C26" w:rsidP="005F0FED">
      <w:pPr>
        <w:ind w:right="7"/>
      </w:pPr>
    </w:p>
    <w:p w:rsidR="00172C26" w:rsidRDefault="00172C26" w:rsidP="005F0FED">
      <w:pPr>
        <w:ind w:right="7"/>
      </w:pPr>
    </w:p>
    <w:p w:rsidR="00172C26" w:rsidRDefault="00172C26" w:rsidP="005F0FED">
      <w:pPr>
        <w:ind w:right="7"/>
      </w:pPr>
    </w:p>
    <w:p w:rsidR="00172C26" w:rsidRDefault="00172C26" w:rsidP="005F0FED">
      <w:pPr>
        <w:ind w:right="7"/>
      </w:pPr>
    </w:p>
    <w:p w:rsidR="005F0FED" w:rsidRDefault="005F0FED" w:rsidP="005F0FED">
      <w:pPr>
        <w:ind w:right="7"/>
      </w:pPr>
    </w:p>
    <w:p w:rsidR="005F0FED" w:rsidRDefault="005F0FED" w:rsidP="00E656FD">
      <w:pPr>
        <w:pStyle w:val="Heading1"/>
      </w:pPr>
      <w:bookmarkStart w:id="19" w:name="_Toc500411933"/>
      <w:r>
        <w:lastRenderedPageBreak/>
        <w:t>Training and Induction</w:t>
      </w:r>
      <w:r w:rsidRPr="005D5CDE">
        <w:t xml:space="preserve"> - Risk Assessment Table</w:t>
      </w:r>
      <w:bookmarkEnd w:id="19"/>
    </w:p>
    <w:p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rsidTr="00A62C41">
        <w:trPr>
          <w:trHeight w:val="299"/>
        </w:trPr>
        <w:tc>
          <w:tcPr>
            <w:tcW w:w="136" w:type="pct"/>
            <w:vMerge w:val="restar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rsidTr="00A62C41">
        <w:trPr>
          <w:trHeight w:val="262"/>
        </w:trPr>
        <w:tc>
          <w:tcPr>
            <w:tcW w:w="136" w:type="pct"/>
            <w:vMerge/>
            <w:vAlign w:val="center"/>
          </w:tcPr>
          <w:p w:rsidR="005F0FED" w:rsidRPr="00E17045" w:rsidRDefault="005F0FED" w:rsidP="0047399C">
            <w:pPr>
              <w:ind w:right="7"/>
              <w:jc w:val="center"/>
              <w:rPr>
                <w:sz w:val="20"/>
              </w:rPr>
            </w:pPr>
          </w:p>
        </w:tc>
        <w:tc>
          <w:tcPr>
            <w:tcW w:w="884" w:type="pct"/>
            <w:vMerge/>
            <w:vAlign w:val="center"/>
          </w:tcPr>
          <w:p w:rsidR="005F0FED" w:rsidRPr="00E17045" w:rsidRDefault="005F0FED" w:rsidP="0047399C">
            <w:pPr>
              <w:ind w:right="7"/>
              <w:rPr>
                <w:sz w:val="20"/>
              </w:rPr>
            </w:pPr>
          </w:p>
        </w:tc>
        <w:tc>
          <w:tcPr>
            <w:tcW w:w="147" w:type="pct"/>
            <w:vMerge/>
            <w:shd w:val="clear" w:color="auto" w:fill="EC1C25"/>
            <w:vAlign w:val="center"/>
          </w:tcPr>
          <w:p w:rsidR="005F0FED" w:rsidRPr="00E17045" w:rsidRDefault="005F0FED" w:rsidP="0047399C">
            <w:pPr>
              <w:ind w:right="7"/>
              <w:rPr>
                <w:color w:val="FFFFFF" w:themeColor="background1"/>
                <w:sz w:val="20"/>
              </w:rPr>
            </w:pPr>
          </w:p>
        </w:tc>
        <w:tc>
          <w:tcPr>
            <w:tcW w:w="393" w:type="pct"/>
            <w:vMerge/>
            <w:shd w:val="clear" w:color="auto" w:fill="EC1C25"/>
            <w:vAlign w:val="center"/>
          </w:tcPr>
          <w:p w:rsidR="005F0FED" w:rsidRPr="00E17045" w:rsidRDefault="005F0FED" w:rsidP="0047399C">
            <w:pPr>
              <w:ind w:right="7"/>
              <w:rPr>
                <w:color w:val="FFFFFF" w:themeColor="background1"/>
                <w:sz w:val="20"/>
              </w:rPr>
            </w:pPr>
          </w:p>
        </w:tc>
        <w:tc>
          <w:tcPr>
            <w:tcW w:w="1218" w:type="pct"/>
            <w:vMerge/>
            <w:shd w:val="clear" w:color="auto" w:fill="EC1C25"/>
            <w:vAlign w:val="center"/>
          </w:tcPr>
          <w:p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5F0FED" w:rsidRPr="00E17045" w:rsidRDefault="005F0FED" w:rsidP="0047399C">
            <w:pPr>
              <w:ind w:right="7"/>
              <w:rPr>
                <w:sz w:val="20"/>
              </w:rPr>
            </w:pPr>
          </w:p>
        </w:tc>
        <w:tc>
          <w:tcPr>
            <w:tcW w:w="591" w:type="pct"/>
            <w:vMerge/>
            <w:vAlign w:val="center"/>
          </w:tcPr>
          <w:p w:rsidR="005F0FED" w:rsidRPr="00E17045" w:rsidRDefault="005F0FED" w:rsidP="0047399C">
            <w:pPr>
              <w:ind w:right="7"/>
              <w:rPr>
                <w:sz w:val="20"/>
              </w:rPr>
            </w:pPr>
          </w:p>
        </w:tc>
      </w:tr>
      <w:tr w:rsidR="005F0FED" w:rsidRPr="00E17045" w:rsidTr="00D00A97">
        <w:trPr>
          <w:trHeight w:val="567"/>
        </w:trPr>
        <w:tc>
          <w:tcPr>
            <w:tcW w:w="136" w:type="pct"/>
            <w:shd w:val="clear" w:color="auto" w:fill="F2F2F2" w:themeFill="background1" w:themeFillShade="F2"/>
          </w:tcPr>
          <w:p w:rsidR="005F0FED" w:rsidRPr="00E17045" w:rsidRDefault="005F0FED" w:rsidP="0047399C">
            <w:pPr>
              <w:spacing w:before="120"/>
              <w:ind w:right="6"/>
              <w:jc w:val="center"/>
              <w:rPr>
                <w:sz w:val="20"/>
              </w:rPr>
            </w:pPr>
            <w:r>
              <w:rPr>
                <w:sz w:val="20"/>
              </w:rPr>
              <w:t>6</w:t>
            </w:r>
          </w:p>
        </w:tc>
        <w:tc>
          <w:tcPr>
            <w:tcW w:w="884" w:type="pct"/>
          </w:tcPr>
          <w:p w:rsidR="005F0FED" w:rsidRPr="00EB0FD1" w:rsidRDefault="005F0FED" w:rsidP="00EB0FD1">
            <w:pPr>
              <w:spacing w:before="120"/>
              <w:ind w:right="6"/>
              <w:rPr>
                <w:b/>
                <w:sz w:val="20"/>
              </w:rPr>
            </w:pPr>
            <w:r w:rsidRPr="005F0FED">
              <w:rPr>
                <w:b/>
                <w:sz w:val="20"/>
              </w:rPr>
              <w:t xml:space="preserve">Training </w:t>
            </w:r>
            <w:r>
              <w:rPr>
                <w:b/>
                <w:sz w:val="20"/>
              </w:rPr>
              <w:t>and</w:t>
            </w:r>
            <w:r w:rsidR="00EB0FD1">
              <w:rPr>
                <w:b/>
                <w:sz w:val="20"/>
              </w:rPr>
              <w:t xml:space="preserve"> Induction - </w:t>
            </w:r>
            <w:r w:rsidRPr="005F0FED">
              <w:rPr>
                <w:sz w:val="20"/>
              </w:rPr>
              <w:t>Without a clear and relevant induction and training programme, new starters and employees are more likely to have accidents and/or suffer from work related ill health.</w:t>
            </w:r>
          </w:p>
          <w:p w:rsidR="005F0FED" w:rsidRPr="005F0FED" w:rsidRDefault="005F0FED" w:rsidP="005F0FED">
            <w:pPr>
              <w:ind w:right="6"/>
              <w:rPr>
                <w:sz w:val="20"/>
              </w:rPr>
            </w:pPr>
          </w:p>
          <w:p w:rsidR="005F0FED" w:rsidRDefault="005F0FED" w:rsidP="005F0FED">
            <w:pPr>
              <w:ind w:right="6"/>
              <w:rPr>
                <w:sz w:val="20"/>
              </w:rPr>
            </w:pPr>
            <w:r w:rsidRPr="005F0FED">
              <w:rPr>
                <w:sz w:val="20"/>
              </w:rPr>
              <w:t>A</w:t>
            </w:r>
            <w:r w:rsidR="004C5C4C">
              <w:rPr>
                <w:sz w:val="20"/>
              </w:rPr>
              <w:t xml:space="preserve">1 Group </w:t>
            </w:r>
            <w:r>
              <w:rPr>
                <w:sz w:val="20"/>
              </w:rPr>
              <w:t>Training Includes:</w:t>
            </w:r>
          </w:p>
          <w:p w:rsidR="005F0FED" w:rsidRPr="00A62C41" w:rsidRDefault="005F0FED" w:rsidP="00A62C41">
            <w:pPr>
              <w:pStyle w:val="ListParagraph"/>
              <w:numPr>
                <w:ilvl w:val="0"/>
                <w:numId w:val="48"/>
              </w:numPr>
              <w:ind w:left="354" w:right="6" w:hanging="284"/>
              <w:rPr>
                <w:sz w:val="20"/>
              </w:rPr>
            </w:pPr>
            <w:r w:rsidRPr="00A62C41">
              <w:rPr>
                <w:sz w:val="20"/>
              </w:rPr>
              <w:t>Manual Handling - Induction and annually</w:t>
            </w:r>
          </w:p>
          <w:p w:rsidR="005F0FED" w:rsidRPr="00A62C41" w:rsidRDefault="005F0FED" w:rsidP="00A62C41">
            <w:pPr>
              <w:pStyle w:val="ListParagraph"/>
              <w:numPr>
                <w:ilvl w:val="0"/>
                <w:numId w:val="48"/>
              </w:numPr>
              <w:ind w:left="354" w:right="6" w:hanging="284"/>
              <w:rPr>
                <w:sz w:val="20"/>
              </w:rPr>
            </w:pPr>
            <w:r w:rsidRPr="00A62C41">
              <w:rPr>
                <w:sz w:val="20"/>
              </w:rPr>
              <w:t>DSE training online</w:t>
            </w:r>
          </w:p>
          <w:p w:rsidR="005F0FED" w:rsidRPr="00A62C41" w:rsidRDefault="005F0FED" w:rsidP="00A62C41">
            <w:pPr>
              <w:pStyle w:val="ListParagraph"/>
              <w:numPr>
                <w:ilvl w:val="0"/>
                <w:numId w:val="48"/>
              </w:numPr>
              <w:ind w:left="354" w:right="6" w:hanging="284"/>
              <w:rPr>
                <w:sz w:val="20"/>
              </w:rPr>
            </w:pPr>
            <w:r w:rsidRPr="00A62C41">
              <w:rPr>
                <w:sz w:val="20"/>
              </w:rPr>
              <w:t>Role specific training</w:t>
            </w:r>
          </w:p>
          <w:p w:rsidR="005F0FED" w:rsidRPr="00A62C41" w:rsidRDefault="005F0FED" w:rsidP="00A62C41">
            <w:pPr>
              <w:pStyle w:val="ListParagraph"/>
              <w:numPr>
                <w:ilvl w:val="0"/>
                <w:numId w:val="48"/>
              </w:numPr>
              <w:ind w:left="354" w:right="6" w:hanging="284"/>
              <w:rPr>
                <w:sz w:val="20"/>
              </w:rPr>
            </w:pPr>
            <w:r w:rsidRPr="00A62C41">
              <w:rPr>
                <w:sz w:val="20"/>
              </w:rPr>
              <w:t>Equipment specific training</w:t>
            </w:r>
          </w:p>
          <w:p w:rsidR="005F0FED" w:rsidRPr="00A62C41" w:rsidRDefault="005F0FED" w:rsidP="00A62C41">
            <w:pPr>
              <w:pStyle w:val="ListParagraph"/>
              <w:numPr>
                <w:ilvl w:val="0"/>
                <w:numId w:val="48"/>
              </w:numPr>
              <w:spacing w:after="120"/>
              <w:ind w:left="354" w:right="6" w:hanging="284"/>
              <w:rPr>
                <w:sz w:val="20"/>
              </w:rPr>
            </w:pPr>
            <w:r w:rsidRPr="00A62C41">
              <w:rPr>
                <w:sz w:val="20"/>
              </w:rPr>
              <w:t>Managers H&amp;S responsibilities - I didn’t ask this, is it done?</w:t>
            </w:r>
          </w:p>
        </w:tc>
        <w:tc>
          <w:tcPr>
            <w:tcW w:w="147" w:type="pct"/>
            <w:shd w:val="clear" w:color="auto" w:fill="F2F2F2" w:themeFill="background1" w:themeFillShade="F2"/>
          </w:tcPr>
          <w:p w:rsidR="005F0FED" w:rsidRPr="00E17045" w:rsidRDefault="005F0FED" w:rsidP="0047399C">
            <w:pPr>
              <w:spacing w:before="120"/>
              <w:ind w:right="6"/>
              <w:jc w:val="center"/>
              <w:rPr>
                <w:sz w:val="20"/>
              </w:rPr>
            </w:pPr>
            <w:r>
              <w:rPr>
                <w:sz w:val="20"/>
              </w:rPr>
              <w:t>2</w:t>
            </w:r>
          </w:p>
        </w:tc>
        <w:tc>
          <w:tcPr>
            <w:tcW w:w="393" w:type="pct"/>
          </w:tcPr>
          <w:p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rsidR="004D0CD1" w:rsidRPr="004D0CD1" w:rsidRDefault="001E50D5" w:rsidP="004D0CD1">
            <w:pPr>
              <w:spacing w:before="120"/>
              <w:ind w:right="6"/>
              <w:rPr>
                <w:sz w:val="20"/>
              </w:rPr>
            </w:pPr>
            <w:r>
              <w:rPr>
                <w:sz w:val="20"/>
              </w:rPr>
              <w:t>Sporadic t</w:t>
            </w:r>
            <w:r w:rsidR="004D0CD1" w:rsidRPr="004D0CD1">
              <w:rPr>
                <w:sz w:val="20"/>
              </w:rPr>
              <w:t>raining arrangements in place.</w:t>
            </w:r>
          </w:p>
          <w:p w:rsidR="004D0CD1" w:rsidRDefault="004D0CD1" w:rsidP="004D0CD1">
            <w:pPr>
              <w:ind w:right="6"/>
              <w:rPr>
                <w:sz w:val="20"/>
              </w:rPr>
            </w:pPr>
          </w:p>
          <w:p w:rsidR="004D0CD1" w:rsidRPr="004D0CD1" w:rsidRDefault="004D0CD1" w:rsidP="004D0CD1">
            <w:pPr>
              <w:ind w:right="6"/>
              <w:rPr>
                <w:sz w:val="20"/>
              </w:rPr>
            </w:pPr>
            <w:r w:rsidRPr="004D0CD1">
              <w:rPr>
                <w:sz w:val="20"/>
              </w:rPr>
              <w:t>All employees’ are trained against defined skills and subjects, which are recorded in</w:t>
            </w:r>
            <w:r w:rsidR="00905FF0">
              <w:rPr>
                <w:sz w:val="20"/>
              </w:rPr>
              <w:t xml:space="preserve"> </w:t>
            </w:r>
            <w:r w:rsidRPr="004D0CD1">
              <w:rPr>
                <w:sz w:val="20"/>
              </w:rPr>
              <w:t>personal file,</w:t>
            </w:r>
          </w:p>
          <w:p w:rsidR="004D0CD1" w:rsidRDefault="004D0CD1" w:rsidP="004D0CD1">
            <w:pPr>
              <w:ind w:right="6"/>
              <w:rPr>
                <w:sz w:val="20"/>
              </w:rPr>
            </w:pPr>
          </w:p>
          <w:p w:rsidR="004D0CD1" w:rsidRDefault="004D0CD1" w:rsidP="004D0CD1">
            <w:pPr>
              <w:ind w:right="6"/>
              <w:rPr>
                <w:sz w:val="20"/>
              </w:rPr>
            </w:pPr>
            <w:r w:rsidRPr="004D0CD1">
              <w:rPr>
                <w:sz w:val="20"/>
              </w:rPr>
              <w:t>H&amp;S training is captured either as a specific role H&amp;S module or as part of other tra</w:t>
            </w:r>
            <w:r>
              <w:rPr>
                <w:sz w:val="20"/>
              </w:rPr>
              <w:t>ining i.e. equipment operation.</w:t>
            </w:r>
          </w:p>
          <w:p w:rsidR="004D0CD1" w:rsidRDefault="004D0CD1" w:rsidP="004D0CD1">
            <w:pPr>
              <w:ind w:right="6"/>
              <w:rPr>
                <w:sz w:val="20"/>
              </w:rPr>
            </w:pPr>
          </w:p>
          <w:p w:rsidR="005F0FED" w:rsidRPr="00E17045" w:rsidRDefault="004D0CD1" w:rsidP="004D0CD1">
            <w:pPr>
              <w:ind w:right="6"/>
              <w:rPr>
                <w:sz w:val="20"/>
              </w:rPr>
            </w:pPr>
            <w:r w:rsidRPr="004D0CD1">
              <w:rPr>
                <w:sz w:val="20"/>
              </w:rPr>
              <w:t>A lot of the H&amp;S related training is managed and delivered in house.</w:t>
            </w:r>
          </w:p>
        </w:tc>
        <w:tc>
          <w:tcPr>
            <w:tcW w:w="158" w:type="pct"/>
          </w:tcPr>
          <w:p w:rsidR="005F0FED" w:rsidRPr="00E17045" w:rsidRDefault="00172C26" w:rsidP="0047399C">
            <w:pPr>
              <w:spacing w:before="120"/>
              <w:ind w:right="6"/>
              <w:jc w:val="center"/>
              <w:rPr>
                <w:sz w:val="20"/>
              </w:rPr>
            </w:pPr>
            <w:r>
              <w:rPr>
                <w:sz w:val="20"/>
              </w:rPr>
              <w:t>1</w:t>
            </w:r>
          </w:p>
        </w:tc>
        <w:tc>
          <w:tcPr>
            <w:tcW w:w="199" w:type="pct"/>
            <w:shd w:val="clear" w:color="auto" w:fill="92D050"/>
          </w:tcPr>
          <w:p w:rsidR="005F0FED" w:rsidRPr="00E17045" w:rsidRDefault="00172C26" w:rsidP="0047399C">
            <w:pPr>
              <w:spacing w:before="120"/>
              <w:ind w:right="6"/>
              <w:jc w:val="center"/>
              <w:rPr>
                <w:sz w:val="20"/>
              </w:rPr>
            </w:pPr>
            <w:r w:rsidRPr="00D00A97">
              <w:rPr>
                <w:sz w:val="20"/>
                <w:shd w:val="clear" w:color="auto" w:fill="92D050"/>
              </w:rPr>
              <w:t>2</w:t>
            </w:r>
          </w:p>
        </w:tc>
        <w:tc>
          <w:tcPr>
            <w:tcW w:w="1274" w:type="pct"/>
            <w:shd w:val="clear" w:color="auto" w:fill="F2F2F2" w:themeFill="background1" w:themeFillShade="F2"/>
          </w:tcPr>
          <w:p w:rsidR="004D0CD1" w:rsidRPr="00E15010" w:rsidRDefault="004D0CD1" w:rsidP="004D0CD1">
            <w:pPr>
              <w:spacing w:before="120"/>
              <w:rPr>
                <w:sz w:val="20"/>
                <w:szCs w:val="16"/>
              </w:rPr>
            </w:pPr>
            <w:r w:rsidRPr="00E15010">
              <w:rPr>
                <w:sz w:val="20"/>
                <w:szCs w:val="16"/>
              </w:rPr>
              <w:t>Review other specific H&amp;S training delivered internally to ensure the key points of the training are documented.</w:t>
            </w:r>
          </w:p>
          <w:p w:rsidR="004D0CD1" w:rsidRPr="00E15010" w:rsidRDefault="004D0CD1" w:rsidP="004D0CD1">
            <w:pPr>
              <w:rPr>
                <w:sz w:val="20"/>
                <w:szCs w:val="16"/>
              </w:rPr>
            </w:pPr>
          </w:p>
          <w:p w:rsidR="004D0CD1" w:rsidRPr="00E15010" w:rsidRDefault="004D0CD1" w:rsidP="004D0CD1">
            <w:pPr>
              <w:rPr>
                <w:sz w:val="20"/>
                <w:szCs w:val="16"/>
              </w:rPr>
            </w:pPr>
            <w:r w:rsidRPr="00E15010">
              <w:rPr>
                <w:sz w:val="20"/>
                <w:szCs w:val="16"/>
              </w:rPr>
              <w:t xml:space="preserve">All employees receive practical manual handling training as well as the </w:t>
            </w:r>
            <w:r w:rsidR="00172C26" w:rsidRPr="00E15010">
              <w:rPr>
                <w:sz w:val="20"/>
                <w:szCs w:val="16"/>
              </w:rPr>
              <w:t>on-line</w:t>
            </w:r>
            <w:r w:rsidRPr="00E15010">
              <w:rPr>
                <w:sz w:val="20"/>
                <w:szCs w:val="16"/>
              </w:rPr>
              <w:t xml:space="preserve"> training. This</w:t>
            </w:r>
            <w:r w:rsidR="00172C26">
              <w:rPr>
                <w:sz w:val="20"/>
                <w:szCs w:val="16"/>
              </w:rPr>
              <w:t xml:space="preserve"> is </w:t>
            </w:r>
            <w:r w:rsidRPr="00E15010">
              <w:rPr>
                <w:sz w:val="20"/>
                <w:szCs w:val="16"/>
              </w:rPr>
              <w:t>documented and refreshed regularly i.e. 1-2 yearly.</w:t>
            </w:r>
          </w:p>
          <w:p w:rsidR="004D0CD1" w:rsidRPr="00E15010" w:rsidRDefault="004D0CD1" w:rsidP="004D0CD1">
            <w:pPr>
              <w:rPr>
                <w:sz w:val="20"/>
                <w:szCs w:val="16"/>
              </w:rPr>
            </w:pPr>
          </w:p>
          <w:p w:rsidR="004D0CD1" w:rsidRPr="00E15010" w:rsidRDefault="004D0CD1" w:rsidP="004D0CD1">
            <w:pPr>
              <w:rPr>
                <w:sz w:val="20"/>
                <w:szCs w:val="16"/>
              </w:rPr>
            </w:pPr>
            <w:r w:rsidRPr="00E15010">
              <w:rPr>
                <w:sz w:val="20"/>
                <w:szCs w:val="16"/>
              </w:rPr>
              <w:t xml:space="preserve">General H&amp;S awareness training </w:t>
            </w:r>
            <w:r w:rsidR="00172C26">
              <w:rPr>
                <w:sz w:val="20"/>
                <w:szCs w:val="16"/>
              </w:rPr>
              <w:t xml:space="preserve">is undertaken </w:t>
            </w:r>
            <w:r w:rsidRPr="00E15010">
              <w:rPr>
                <w:sz w:val="20"/>
                <w:szCs w:val="16"/>
              </w:rPr>
              <w:t xml:space="preserve">for all employees yearly. </w:t>
            </w:r>
          </w:p>
          <w:p w:rsidR="004D0CD1" w:rsidRPr="00E15010" w:rsidRDefault="004D0CD1" w:rsidP="004D0CD1">
            <w:pPr>
              <w:rPr>
                <w:sz w:val="20"/>
                <w:szCs w:val="16"/>
              </w:rPr>
            </w:pPr>
          </w:p>
          <w:p w:rsidR="004D0CD1" w:rsidRPr="00E15010" w:rsidRDefault="004D0CD1" w:rsidP="004D0CD1">
            <w:pPr>
              <w:rPr>
                <w:sz w:val="20"/>
                <w:szCs w:val="16"/>
              </w:rPr>
            </w:pPr>
            <w:r w:rsidRPr="00E15010">
              <w:rPr>
                <w:sz w:val="20"/>
                <w:szCs w:val="16"/>
              </w:rPr>
              <w:t xml:space="preserve">Introduce training for MSD and issues related to repetitive roles. </w:t>
            </w:r>
          </w:p>
          <w:p w:rsidR="004D0CD1" w:rsidRPr="00E15010" w:rsidRDefault="004D0CD1" w:rsidP="004D0CD1">
            <w:pPr>
              <w:rPr>
                <w:sz w:val="20"/>
                <w:szCs w:val="16"/>
              </w:rPr>
            </w:pPr>
          </w:p>
          <w:p w:rsidR="004D0CD1" w:rsidRPr="00E15010" w:rsidRDefault="004D0CD1" w:rsidP="004D0CD1">
            <w:pPr>
              <w:rPr>
                <w:sz w:val="20"/>
                <w:szCs w:val="16"/>
              </w:rPr>
            </w:pPr>
            <w:r w:rsidRPr="00E15010">
              <w:rPr>
                <w:sz w:val="20"/>
                <w:szCs w:val="16"/>
              </w:rPr>
              <w:t>Introduce Health Surveillance training in relation to skin issues.</w:t>
            </w:r>
          </w:p>
          <w:p w:rsidR="004D0CD1" w:rsidRPr="00E15010" w:rsidRDefault="004D0CD1" w:rsidP="004D0CD1">
            <w:pPr>
              <w:rPr>
                <w:sz w:val="20"/>
                <w:szCs w:val="16"/>
              </w:rPr>
            </w:pPr>
          </w:p>
          <w:p w:rsidR="005F0FED" w:rsidRPr="00E17045" w:rsidRDefault="004D0CD1" w:rsidP="004D0CD1">
            <w:pPr>
              <w:spacing w:after="120"/>
              <w:ind w:right="6"/>
              <w:rPr>
                <w:sz w:val="20"/>
              </w:rPr>
            </w:pPr>
            <w:r w:rsidRPr="00E15010">
              <w:rPr>
                <w:sz w:val="20"/>
                <w:szCs w:val="16"/>
              </w:rPr>
              <w:t>Introduce regular H&amp;S training for members of H&amp;S committee.</w:t>
            </w:r>
          </w:p>
        </w:tc>
        <w:tc>
          <w:tcPr>
            <w:tcW w:w="591" w:type="pct"/>
          </w:tcPr>
          <w:p w:rsidR="005F0FED" w:rsidRPr="00E17045" w:rsidRDefault="004D0CD1" w:rsidP="0047399C">
            <w:pPr>
              <w:spacing w:before="120"/>
              <w:ind w:right="6"/>
              <w:rPr>
                <w:sz w:val="20"/>
              </w:rPr>
            </w:pPr>
            <w:r w:rsidRPr="004D0CD1">
              <w:rPr>
                <w:sz w:val="20"/>
              </w:rPr>
              <w:t>Management of Health and Safety at Work Regulations 1999</w:t>
            </w:r>
          </w:p>
        </w:tc>
      </w:tr>
    </w:tbl>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4D0CD1" w:rsidRDefault="004D0CD1" w:rsidP="00E656FD">
      <w:pPr>
        <w:pStyle w:val="Heading1"/>
      </w:pPr>
      <w:bookmarkStart w:id="20" w:name="_Toc500411934"/>
      <w:r>
        <w:lastRenderedPageBreak/>
        <w:t>Offices and DSE Work Stations</w:t>
      </w:r>
      <w:r w:rsidRPr="005D5CDE">
        <w:t xml:space="preserve"> - Risk Assessment Table</w:t>
      </w:r>
      <w:bookmarkEnd w:id="20"/>
    </w:p>
    <w:p w:rsidR="004D0CD1" w:rsidRDefault="004D0CD1" w:rsidP="004D0C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4D0CD1" w:rsidRPr="00E17045" w:rsidTr="00A62C41">
        <w:trPr>
          <w:trHeight w:val="299"/>
        </w:trPr>
        <w:tc>
          <w:tcPr>
            <w:tcW w:w="136" w:type="pct"/>
            <w:vMerge w:val="restart"/>
            <w:shd w:val="clear" w:color="auto" w:fill="7F7F7F" w:themeFill="text1" w:themeFillTint="80"/>
            <w:vAlign w:val="center"/>
          </w:tcPr>
          <w:p w:rsidR="004D0CD1" w:rsidRPr="00E17045" w:rsidRDefault="004D0CD1"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4D0CD1" w:rsidRPr="00E17045" w:rsidRDefault="004D0CD1"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4D0CD1" w:rsidRPr="00E17045" w:rsidRDefault="004D0CD1"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4D0CD1" w:rsidRPr="00E17045" w:rsidRDefault="004D0CD1"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4D0CD1" w:rsidRPr="00E17045" w:rsidRDefault="004D0CD1"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4D0CD1" w:rsidRPr="00E17045" w:rsidRDefault="004D0CD1"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4D0CD1" w:rsidRPr="00E17045" w:rsidRDefault="004D0CD1"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4D0CD1" w:rsidRPr="00E17045" w:rsidRDefault="004D0CD1" w:rsidP="0047399C">
            <w:pPr>
              <w:ind w:right="7"/>
              <w:rPr>
                <w:b/>
                <w:color w:val="FFFFFF" w:themeColor="background1"/>
                <w:sz w:val="20"/>
              </w:rPr>
            </w:pPr>
            <w:r w:rsidRPr="00E17045">
              <w:rPr>
                <w:b/>
                <w:color w:val="FFFFFF" w:themeColor="background1"/>
                <w:sz w:val="20"/>
              </w:rPr>
              <w:t>Relevant Legislation</w:t>
            </w:r>
          </w:p>
        </w:tc>
      </w:tr>
      <w:tr w:rsidR="004D0CD1" w:rsidRPr="00E17045" w:rsidTr="00A62C41">
        <w:trPr>
          <w:trHeight w:val="262"/>
        </w:trPr>
        <w:tc>
          <w:tcPr>
            <w:tcW w:w="136" w:type="pct"/>
            <w:vMerge/>
            <w:vAlign w:val="center"/>
          </w:tcPr>
          <w:p w:rsidR="004D0CD1" w:rsidRPr="00E17045" w:rsidRDefault="004D0CD1" w:rsidP="0047399C">
            <w:pPr>
              <w:ind w:right="7"/>
              <w:jc w:val="center"/>
              <w:rPr>
                <w:sz w:val="20"/>
              </w:rPr>
            </w:pPr>
          </w:p>
        </w:tc>
        <w:tc>
          <w:tcPr>
            <w:tcW w:w="884" w:type="pct"/>
            <w:vMerge/>
            <w:vAlign w:val="center"/>
          </w:tcPr>
          <w:p w:rsidR="004D0CD1" w:rsidRPr="00E17045" w:rsidRDefault="004D0CD1" w:rsidP="0047399C">
            <w:pPr>
              <w:ind w:right="7"/>
              <w:rPr>
                <w:sz w:val="20"/>
              </w:rPr>
            </w:pPr>
          </w:p>
        </w:tc>
        <w:tc>
          <w:tcPr>
            <w:tcW w:w="147" w:type="pct"/>
            <w:vMerge/>
            <w:shd w:val="clear" w:color="auto" w:fill="EC1C25"/>
            <w:vAlign w:val="center"/>
          </w:tcPr>
          <w:p w:rsidR="004D0CD1" w:rsidRPr="00E17045" w:rsidRDefault="004D0CD1" w:rsidP="0047399C">
            <w:pPr>
              <w:ind w:right="7"/>
              <w:rPr>
                <w:color w:val="FFFFFF" w:themeColor="background1"/>
                <w:sz w:val="20"/>
              </w:rPr>
            </w:pPr>
          </w:p>
        </w:tc>
        <w:tc>
          <w:tcPr>
            <w:tcW w:w="393" w:type="pct"/>
            <w:vMerge/>
            <w:shd w:val="clear" w:color="auto" w:fill="EC1C25"/>
            <w:vAlign w:val="center"/>
          </w:tcPr>
          <w:p w:rsidR="004D0CD1" w:rsidRPr="00E17045" w:rsidRDefault="004D0CD1" w:rsidP="0047399C">
            <w:pPr>
              <w:ind w:right="7"/>
              <w:rPr>
                <w:color w:val="FFFFFF" w:themeColor="background1"/>
                <w:sz w:val="20"/>
              </w:rPr>
            </w:pPr>
          </w:p>
        </w:tc>
        <w:tc>
          <w:tcPr>
            <w:tcW w:w="1218" w:type="pct"/>
            <w:vMerge/>
            <w:shd w:val="clear" w:color="auto" w:fill="EC1C25"/>
            <w:vAlign w:val="center"/>
          </w:tcPr>
          <w:p w:rsidR="004D0CD1" w:rsidRPr="00E17045" w:rsidRDefault="004D0CD1" w:rsidP="0047399C">
            <w:pPr>
              <w:ind w:right="7"/>
              <w:rPr>
                <w:color w:val="FFFFFF" w:themeColor="background1"/>
                <w:sz w:val="20"/>
              </w:rPr>
            </w:pPr>
          </w:p>
        </w:tc>
        <w:tc>
          <w:tcPr>
            <w:tcW w:w="158" w:type="pct"/>
            <w:shd w:val="clear" w:color="auto" w:fill="7F7F7F" w:themeFill="text1" w:themeFillTint="80"/>
            <w:vAlign w:val="center"/>
          </w:tcPr>
          <w:p w:rsidR="004D0CD1" w:rsidRPr="00E17045" w:rsidRDefault="004D0CD1"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4D0CD1" w:rsidRPr="00E17045" w:rsidRDefault="004D0CD1"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4D0CD1" w:rsidRPr="00E17045" w:rsidRDefault="004D0CD1" w:rsidP="0047399C">
            <w:pPr>
              <w:ind w:right="7"/>
              <w:rPr>
                <w:sz w:val="20"/>
              </w:rPr>
            </w:pPr>
          </w:p>
        </w:tc>
        <w:tc>
          <w:tcPr>
            <w:tcW w:w="591" w:type="pct"/>
            <w:vMerge/>
            <w:vAlign w:val="center"/>
          </w:tcPr>
          <w:p w:rsidR="004D0CD1" w:rsidRPr="00E17045" w:rsidRDefault="004D0CD1" w:rsidP="0047399C">
            <w:pPr>
              <w:ind w:right="7"/>
              <w:rPr>
                <w:sz w:val="20"/>
              </w:rPr>
            </w:pPr>
          </w:p>
        </w:tc>
      </w:tr>
      <w:tr w:rsidR="004D0CD1" w:rsidRPr="00E17045" w:rsidTr="00D00A97">
        <w:trPr>
          <w:trHeight w:val="567"/>
        </w:trPr>
        <w:tc>
          <w:tcPr>
            <w:tcW w:w="136" w:type="pct"/>
            <w:shd w:val="clear" w:color="auto" w:fill="F2F2F2" w:themeFill="background1" w:themeFillShade="F2"/>
          </w:tcPr>
          <w:p w:rsidR="004D0CD1" w:rsidRPr="00E17045" w:rsidRDefault="004D0CD1" w:rsidP="0047399C">
            <w:pPr>
              <w:spacing w:before="120"/>
              <w:ind w:right="6"/>
              <w:jc w:val="center"/>
              <w:rPr>
                <w:sz w:val="20"/>
              </w:rPr>
            </w:pPr>
            <w:r>
              <w:rPr>
                <w:sz w:val="20"/>
              </w:rPr>
              <w:t>7</w:t>
            </w:r>
          </w:p>
        </w:tc>
        <w:tc>
          <w:tcPr>
            <w:tcW w:w="884" w:type="pct"/>
          </w:tcPr>
          <w:p w:rsidR="004D0CD1" w:rsidRPr="00EB0FD1" w:rsidRDefault="00047156" w:rsidP="001B636E">
            <w:pPr>
              <w:spacing w:before="120"/>
              <w:ind w:right="6"/>
              <w:rPr>
                <w:b/>
                <w:sz w:val="20"/>
              </w:rPr>
            </w:pPr>
            <w:r w:rsidRPr="00047156">
              <w:rPr>
                <w:b/>
                <w:sz w:val="20"/>
              </w:rPr>
              <w:t xml:space="preserve">Display </w:t>
            </w:r>
            <w:r w:rsidR="00EB0FD1">
              <w:rPr>
                <w:b/>
                <w:sz w:val="20"/>
              </w:rPr>
              <w:t>S</w:t>
            </w:r>
            <w:r w:rsidRPr="00047156">
              <w:rPr>
                <w:b/>
                <w:sz w:val="20"/>
              </w:rPr>
              <w:t xml:space="preserve">creen </w:t>
            </w:r>
            <w:r w:rsidR="00EB0FD1">
              <w:rPr>
                <w:b/>
                <w:sz w:val="20"/>
              </w:rPr>
              <w:t>E</w:t>
            </w:r>
            <w:r w:rsidRPr="00047156">
              <w:rPr>
                <w:b/>
                <w:sz w:val="20"/>
              </w:rPr>
              <w:t>quipm</w:t>
            </w:r>
            <w:r w:rsidR="00EB0FD1">
              <w:rPr>
                <w:b/>
                <w:sz w:val="20"/>
              </w:rPr>
              <w:t xml:space="preserve">ent - </w:t>
            </w:r>
            <w:r w:rsidRPr="00047156">
              <w:rPr>
                <w:sz w:val="20"/>
              </w:rPr>
              <w:t xml:space="preserve">Use of desktop PCs at workstations in various locations at </w:t>
            </w:r>
            <w:r w:rsidR="00143835">
              <w:rPr>
                <w:sz w:val="20"/>
              </w:rPr>
              <w:t>Bridgend</w:t>
            </w:r>
            <w:r w:rsidR="001E50D5">
              <w:rPr>
                <w:sz w:val="20"/>
              </w:rPr>
              <w:t xml:space="preserve"> </w:t>
            </w:r>
            <w:r w:rsidRPr="00047156">
              <w:rPr>
                <w:sz w:val="20"/>
              </w:rPr>
              <w:t>Depot.</w:t>
            </w:r>
          </w:p>
        </w:tc>
        <w:tc>
          <w:tcPr>
            <w:tcW w:w="147" w:type="pct"/>
            <w:shd w:val="clear" w:color="auto" w:fill="F2F2F2" w:themeFill="background1" w:themeFillShade="F2"/>
          </w:tcPr>
          <w:p w:rsidR="004D0CD1" w:rsidRPr="00E17045" w:rsidRDefault="004D0CD1" w:rsidP="0047399C">
            <w:pPr>
              <w:spacing w:before="120"/>
              <w:ind w:right="6"/>
              <w:jc w:val="center"/>
              <w:rPr>
                <w:sz w:val="20"/>
              </w:rPr>
            </w:pPr>
            <w:r>
              <w:rPr>
                <w:sz w:val="20"/>
              </w:rPr>
              <w:t>2</w:t>
            </w:r>
          </w:p>
        </w:tc>
        <w:tc>
          <w:tcPr>
            <w:tcW w:w="393" w:type="pct"/>
          </w:tcPr>
          <w:p w:rsidR="004D0CD1" w:rsidRPr="00E17045" w:rsidRDefault="004D0CD1" w:rsidP="0047399C">
            <w:pPr>
              <w:spacing w:before="120"/>
              <w:ind w:right="6"/>
              <w:rPr>
                <w:sz w:val="20"/>
              </w:rPr>
            </w:pPr>
            <w:r>
              <w:rPr>
                <w:sz w:val="20"/>
              </w:rPr>
              <w:t>Employees</w:t>
            </w:r>
          </w:p>
        </w:tc>
        <w:tc>
          <w:tcPr>
            <w:tcW w:w="1218" w:type="pct"/>
            <w:shd w:val="clear" w:color="auto" w:fill="F2F2F2" w:themeFill="background1" w:themeFillShade="F2"/>
          </w:tcPr>
          <w:p w:rsidR="00047156" w:rsidRDefault="00047156" w:rsidP="00047156">
            <w:pPr>
              <w:spacing w:before="120"/>
              <w:ind w:right="6"/>
              <w:rPr>
                <w:sz w:val="20"/>
              </w:rPr>
            </w:pPr>
            <w:r>
              <w:rPr>
                <w:sz w:val="20"/>
              </w:rPr>
              <w:t>Employees made aware of DSE during Induction.</w:t>
            </w:r>
          </w:p>
          <w:p w:rsidR="00047156" w:rsidRDefault="00047156" w:rsidP="00047156">
            <w:pPr>
              <w:ind w:right="6"/>
              <w:rPr>
                <w:sz w:val="20"/>
              </w:rPr>
            </w:pPr>
          </w:p>
          <w:p w:rsidR="00416A6F" w:rsidRDefault="00416A6F" w:rsidP="00416A6F">
            <w:pPr>
              <w:ind w:right="6"/>
              <w:rPr>
                <w:sz w:val="20"/>
              </w:rPr>
            </w:pPr>
            <w:r>
              <w:rPr>
                <w:sz w:val="20"/>
              </w:rPr>
              <w:t>Annual Assessments have been completed</w:t>
            </w:r>
          </w:p>
          <w:p w:rsidR="00047156" w:rsidRPr="00E17045" w:rsidRDefault="00047156" w:rsidP="00047156">
            <w:pPr>
              <w:spacing w:after="120"/>
              <w:ind w:right="6"/>
              <w:rPr>
                <w:sz w:val="20"/>
              </w:rPr>
            </w:pPr>
          </w:p>
        </w:tc>
        <w:tc>
          <w:tcPr>
            <w:tcW w:w="158" w:type="pct"/>
          </w:tcPr>
          <w:p w:rsidR="004D0CD1" w:rsidRPr="00E17045" w:rsidRDefault="00416A6F" w:rsidP="0047399C">
            <w:pPr>
              <w:spacing w:before="120"/>
              <w:ind w:right="6"/>
              <w:jc w:val="center"/>
              <w:rPr>
                <w:sz w:val="20"/>
              </w:rPr>
            </w:pPr>
            <w:r>
              <w:rPr>
                <w:sz w:val="20"/>
              </w:rPr>
              <w:t>2</w:t>
            </w:r>
          </w:p>
        </w:tc>
        <w:tc>
          <w:tcPr>
            <w:tcW w:w="199" w:type="pct"/>
            <w:shd w:val="clear" w:color="auto" w:fill="FFFF00"/>
          </w:tcPr>
          <w:p w:rsidR="004D0CD1" w:rsidRPr="00E17045" w:rsidRDefault="00416A6F" w:rsidP="0047399C">
            <w:pPr>
              <w:spacing w:before="120"/>
              <w:ind w:right="6"/>
              <w:jc w:val="center"/>
              <w:rPr>
                <w:sz w:val="20"/>
              </w:rPr>
            </w:pPr>
            <w:r w:rsidRPr="00D00A97">
              <w:rPr>
                <w:sz w:val="20"/>
                <w:shd w:val="clear" w:color="auto" w:fill="FFFF00"/>
              </w:rPr>
              <w:t>4</w:t>
            </w:r>
          </w:p>
        </w:tc>
        <w:tc>
          <w:tcPr>
            <w:tcW w:w="1274" w:type="pct"/>
            <w:shd w:val="clear" w:color="auto" w:fill="F2F2F2" w:themeFill="background1" w:themeFillShade="F2"/>
          </w:tcPr>
          <w:p w:rsidR="00ED22E9" w:rsidRPr="00307623" w:rsidRDefault="00ED22E9" w:rsidP="00ED22E9">
            <w:pPr>
              <w:ind w:right="6"/>
              <w:rPr>
                <w:sz w:val="6"/>
              </w:rPr>
            </w:pPr>
          </w:p>
          <w:p w:rsidR="00ED22E9" w:rsidRDefault="00ED22E9" w:rsidP="00FC408E">
            <w:pPr>
              <w:ind w:right="6"/>
              <w:rPr>
                <w:sz w:val="20"/>
              </w:rPr>
            </w:pPr>
            <w:r>
              <w:rPr>
                <w:sz w:val="20"/>
              </w:rPr>
              <w:t>A procedure is in place</w:t>
            </w:r>
            <w:r w:rsidRPr="00047156">
              <w:rPr>
                <w:sz w:val="20"/>
              </w:rPr>
              <w:t xml:space="preserve"> Consider input from an Occupational Health professional for employees reporting health related issues on their self-assessment form.</w:t>
            </w:r>
          </w:p>
          <w:p w:rsidR="00ED22E9" w:rsidRPr="00047156" w:rsidRDefault="00ED22E9" w:rsidP="00FC408E">
            <w:pPr>
              <w:ind w:right="6"/>
              <w:rPr>
                <w:sz w:val="20"/>
              </w:rPr>
            </w:pPr>
          </w:p>
          <w:p w:rsidR="004D0CD1" w:rsidRPr="00D00A97" w:rsidRDefault="00416A6F" w:rsidP="00ED22E9">
            <w:pPr>
              <w:spacing w:after="120"/>
              <w:ind w:right="6"/>
              <w:rPr>
                <w:b/>
                <w:sz w:val="20"/>
              </w:rPr>
            </w:pPr>
            <w:r w:rsidRPr="00D00A97">
              <w:rPr>
                <w:b/>
                <w:sz w:val="20"/>
              </w:rPr>
              <w:t xml:space="preserve">Remove all boxes currently stored on </w:t>
            </w:r>
            <w:r w:rsidR="00FC408E">
              <w:rPr>
                <w:b/>
                <w:sz w:val="20"/>
              </w:rPr>
              <w:t>floors</w:t>
            </w:r>
            <w:r w:rsidR="00141B16">
              <w:rPr>
                <w:b/>
                <w:sz w:val="20"/>
              </w:rPr>
              <w:t xml:space="preserve"> </w:t>
            </w:r>
            <w:r w:rsidRPr="00D00A97">
              <w:rPr>
                <w:b/>
                <w:sz w:val="20"/>
              </w:rPr>
              <w:t xml:space="preserve">as could be trip hazards – purchase more cupboards if required. </w:t>
            </w:r>
          </w:p>
        </w:tc>
        <w:tc>
          <w:tcPr>
            <w:tcW w:w="591" w:type="pct"/>
          </w:tcPr>
          <w:p w:rsidR="004D0CD1" w:rsidRPr="00E17045" w:rsidRDefault="00047156" w:rsidP="0047399C">
            <w:pPr>
              <w:spacing w:before="120"/>
              <w:ind w:right="6"/>
              <w:rPr>
                <w:sz w:val="20"/>
              </w:rPr>
            </w:pPr>
            <w:r w:rsidRPr="00047156">
              <w:rPr>
                <w:sz w:val="20"/>
              </w:rPr>
              <w:t>Display Screen Equipment Regulations 1992</w:t>
            </w:r>
          </w:p>
        </w:tc>
      </w:tr>
    </w:tbl>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CE7D47" w:rsidRDefault="00CE7D47" w:rsidP="00E656FD">
      <w:pPr>
        <w:pStyle w:val="Heading1"/>
      </w:pPr>
      <w:bookmarkStart w:id="21" w:name="_Toc500411935"/>
      <w:r>
        <w:lastRenderedPageBreak/>
        <w:t>Contractors</w:t>
      </w:r>
      <w:r w:rsidRPr="005D5CDE">
        <w:t xml:space="preserve"> - Risk Assessment Table</w:t>
      </w:r>
      <w:bookmarkEnd w:id="21"/>
    </w:p>
    <w:p w:rsidR="00CE7D47" w:rsidRDefault="00CE7D47" w:rsidP="00CE7D47">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
        <w:gridCol w:w="2501"/>
        <w:gridCol w:w="408"/>
        <w:gridCol w:w="1177"/>
        <w:gridCol w:w="3450"/>
        <w:gridCol w:w="439"/>
        <w:gridCol w:w="574"/>
        <w:gridCol w:w="3609"/>
        <w:gridCol w:w="1669"/>
      </w:tblGrid>
      <w:tr w:rsidR="00CE7D47" w:rsidRPr="00E17045" w:rsidTr="00A62C41">
        <w:trPr>
          <w:trHeight w:val="299"/>
        </w:trPr>
        <w:tc>
          <w:tcPr>
            <w:tcW w:w="136" w:type="pct"/>
            <w:vMerge w:val="restar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Relevant Legislation</w:t>
            </w:r>
          </w:p>
        </w:tc>
      </w:tr>
      <w:tr w:rsidR="00CE7D47" w:rsidRPr="00E17045" w:rsidTr="00A62C41">
        <w:trPr>
          <w:trHeight w:val="262"/>
        </w:trPr>
        <w:tc>
          <w:tcPr>
            <w:tcW w:w="136" w:type="pct"/>
            <w:vMerge/>
            <w:vAlign w:val="center"/>
          </w:tcPr>
          <w:p w:rsidR="00CE7D47" w:rsidRPr="00E17045" w:rsidRDefault="00CE7D47" w:rsidP="0047399C">
            <w:pPr>
              <w:ind w:right="7"/>
              <w:jc w:val="center"/>
              <w:rPr>
                <w:sz w:val="20"/>
              </w:rPr>
            </w:pPr>
          </w:p>
        </w:tc>
        <w:tc>
          <w:tcPr>
            <w:tcW w:w="884" w:type="pct"/>
            <w:vMerge/>
            <w:vAlign w:val="center"/>
          </w:tcPr>
          <w:p w:rsidR="00CE7D47" w:rsidRPr="00E17045" w:rsidRDefault="00CE7D47" w:rsidP="0047399C">
            <w:pPr>
              <w:ind w:right="7"/>
              <w:rPr>
                <w:sz w:val="20"/>
              </w:rPr>
            </w:pPr>
          </w:p>
        </w:tc>
        <w:tc>
          <w:tcPr>
            <w:tcW w:w="147" w:type="pct"/>
            <w:vMerge/>
            <w:shd w:val="clear" w:color="auto" w:fill="EC1C25"/>
            <w:vAlign w:val="center"/>
          </w:tcPr>
          <w:p w:rsidR="00CE7D47" w:rsidRPr="00E17045" w:rsidRDefault="00CE7D47" w:rsidP="0047399C">
            <w:pPr>
              <w:ind w:right="7"/>
              <w:rPr>
                <w:color w:val="FFFFFF" w:themeColor="background1"/>
                <w:sz w:val="20"/>
              </w:rPr>
            </w:pPr>
          </w:p>
        </w:tc>
        <w:tc>
          <w:tcPr>
            <w:tcW w:w="393" w:type="pct"/>
            <w:vMerge/>
            <w:shd w:val="clear" w:color="auto" w:fill="EC1C25"/>
            <w:vAlign w:val="center"/>
          </w:tcPr>
          <w:p w:rsidR="00CE7D47" w:rsidRPr="00E17045" w:rsidRDefault="00CE7D47" w:rsidP="0047399C">
            <w:pPr>
              <w:ind w:right="7"/>
              <w:rPr>
                <w:color w:val="FFFFFF" w:themeColor="background1"/>
                <w:sz w:val="20"/>
              </w:rPr>
            </w:pPr>
          </w:p>
        </w:tc>
        <w:tc>
          <w:tcPr>
            <w:tcW w:w="1218" w:type="pct"/>
            <w:vMerge/>
            <w:shd w:val="clear" w:color="auto" w:fill="EC1C25"/>
            <w:vAlign w:val="center"/>
          </w:tcPr>
          <w:p w:rsidR="00CE7D47" w:rsidRPr="00E17045" w:rsidRDefault="00CE7D47" w:rsidP="0047399C">
            <w:pPr>
              <w:ind w:right="7"/>
              <w:rPr>
                <w:color w:val="FFFFFF" w:themeColor="background1"/>
                <w:sz w:val="20"/>
              </w:rPr>
            </w:pPr>
          </w:p>
        </w:tc>
        <w:tc>
          <w:tcPr>
            <w:tcW w:w="158" w:type="pc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CE7D47" w:rsidRPr="00E17045" w:rsidRDefault="00CE7D47" w:rsidP="0047399C">
            <w:pPr>
              <w:ind w:right="7"/>
              <w:rPr>
                <w:sz w:val="20"/>
              </w:rPr>
            </w:pPr>
          </w:p>
        </w:tc>
        <w:tc>
          <w:tcPr>
            <w:tcW w:w="591" w:type="pct"/>
            <w:vMerge/>
            <w:vAlign w:val="center"/>
          </w:tcPr>
          <w:p w:rsidR="00CE7D47" w:rsidRPr="00E17045" w:rsidRDefault="00CE7D47" w:rsidP="0047399C">
            <w:pPr>
              <w:ind w:right="7"/>
              <w:rPr>
                <w:sz w:val="20"/>
              </w:rPr>
            </w:pPr>
          </w:p>
        </w:tc>
      </w:tr>
      <w:tr w:rsidR="00CE7D47" w:rsidRPr="00E17045" w:rsidTr="00ED22E9">
        <w:trPr>
          <w:trHeight w:val="567"/>
        </w:trPr>
        <w:tc>
          <w:tcPr>
            <w:tcW w:w="136" w:type="pct"/>
            <w:shd w:val="clear" w:color="auto" w:fill="F2F2F2" w:themeFill="background1" w:themeFillShade="F2"/>
          </w:tcPr>
          <w:p w:rsidR="00CE7D47" w:rsidRPr="00E17045" w:rsidRDefault="00CE7D47" w:rsidP="0047399C">
            <w:pPr>
              <w:spacing w:before="120"/>
              <w:ind w:right="6"/>
              <w:jc w:val="center"/>
              <w:rPr>
                <w:sz w:val="20"/>
              </w:rPr>
            </w:pPr>
            <w:r>
              <w:rPr>
                <w:sz w:val="20"/>
              </w:rPr>
              <w:t>8</w:t>
            </w:r>
          </w:p>
        </w:tc>
        <w:tc>
          <w:tcPr>
            <w:tcW w:w="884" w:type="pct"/>
          </w:tcPr>
          <w:p w:rsidR="00CE7D47" w:rsidRPr="00EB0FD1" w:rsidRDefault="00CE7D47" w:rsidP="00EB0FD1">
            <w:pPr>
              <w:spacing w:before="120"/>
              <w:ind w:right="6"/>
              <w:rPr>
                <w:b/>
                <w:sz w:val="20"/>
              </w:rPr>
            </w:pPr>
            <w:r>
              <w:rPr>
                <w:b/>
                <w:sz w:val="20"/>
              </w:rPr>
              <w:t>Contractors</w:t>
            </w:r>
            <w:r w:rsidR="00EB0FD1">
              <w:rPr>
                <w:b/>
                <w:sz w:val="20"/>
              </w:rPr>
              <w:t xml:space="preserve"> - </w:t>
            </w:r>
            <w:r w:rsidRPr="00407FA2">
              <w:rPr>
                <w:rFonts w:cs="Tahoma"/>
                <w:sz w:val="20"/>
                <w:szCs w:val="20"/>
              </w:rPr>
              <w:t>Uncontrolled contractor activities can lead to incidents both to themselves on company premises or which could affect company employees.</w:t>
            </w:r>
          </w:p>
          <w:p w:rsidR="00CE7D47" w:rsidRPr="00407FA2" w:rsidRDefault="00CE7D47" w:rsidP="00CE7D47">
            <w:pPr>
              <w:rPr>
                <w:rFonts w:cs="Tahoma"/>
                <w:sz w:val="20"/>
                <w:szCs w:val="20"/>
              </w:rPr>
            </w:pPr>
          </w:p>
          <w:p w:rsidR="00CE7D47" w:rsidRPr="00047156" w:rsidRDefault="00CE7D47" w:rsidP="00CE7D47">
            <w:pPr>
              <w:spacing w:after="120"/>
              <w:ind w:right="6"/>
              <w:rPr>
                <w:sz w:val="20"/>
              </w:rPr>
            </w:pPr>
            <w:r w:rsidRPr="00407FA2">
              <w:rPr>
                <w:rFonts w:cs="Tahoma"/>
                <w:sz w:val="20"/>
                <w:szCs w:val="20"/>
              </w:rPr>
              <w:t>Hazards include: falling objects, electrical damage, fires etc.</w:t>
            </w:r>
          </w:p>
        </w:tc>
        <w:tc>
          <w:tcPr>
            <w:tcW w:w="147" w:type="pct"/>
            <w:shd w:val="clear" w:color="auto" w:fill="F2F2F2" w:themeFill="background1" w:themeFillShade="F2"/>
          </w:tcPr>
          <w:p w:rsidR="00CE7D47" w:rsidRPr="00E17045" w:rsidRDefault="00ED22E9" w:rsidP="00ED22E9">
            <w:pPr>
              <w:spacing w:before="120"/>
              <w:ind w:right="6"/>
              <w:jc w:val="center"/>
              <w:rPr>
                <w:sz w:val="20"/>
              </w:rPr>
            </w:pPr>
            <w:r>
              <w:rPr>
                <w:sz w:val="20"/>
              </w:rPr>
              <w:t>2</w:t>
            </w:r>
          </w:p>
        </w:tc>
        <w:tc>
          <w:tcPr>
            <w:tcW w:w="393" w:type="pct"/>
          </w:tcPr>
          <w:p w:rsidR="00CE7D47" w:rsidRPr="00E17045" w:rsidRDefault="00CE7D47" w:rsidP="0047399C">
            <w:pPr>
              <w:spacing w:before="120"/>
              <w:ind w:right="6"/>
              <w:rPr>
                <w:sz w:val="20"/>
              </w:rPr>
            </w:pPr>
            <w:r>
              <w:rPr>
                <w:sz w:val="20"/>
              </w:rPr>
              <w:t>Employees and Contractors</w:t>
            </w:r>
          </w:p>
        </w:tc>
        <w:tc>
          <w:tcPr>
            <w:tcW w:w="1218" w:type="pct"/>
            <w:shd w:val="clear" w:color="auto" w:fill="F2F2F2" w:themeFill="background1" w:themeFillShade="F2"/>
          </w:tcPr>
          <w:p w:rsidR="001E50D5" w:rsidRDefault="001E50D5" w:rsidP="001E50D5">
            <w:pPr>
              <w:spacing w:before="120"/>
              <w:rPr>
                <w:sz w:val="20"/>
                <w:szCs w:val="20"/>
              </w:rPr>
            </w:pPr>
            <w:r>
              <w:rPr>
                <w:sz w:val="20"/>
                <w:szCs w:val="20"/>
              </w:rPr>
              <w:t xml:space="preserve">There is </w:t>
            </w:r>
            <w:r w:rsidRPr="00407FA2">
              <w:rPr>
                <w:sz w:val="20"/>
                <w:szCs w:val="20"/>
              </w:rPr>
              <w:t>mention of contractor management in the H&amp;S Manual.</w:t>
            </w:r>
          </w:p>
          <w:p w:rsidR="00172C26" w:rsidRDefault="00172C26" w:rsidP="001E50D5">
            <w:pPr>
              <w:spacing w:before="120"/>
              <w:rPr>
                <w:sz w:val="20"/>
                <w:szCs w:val="20"/>
              </w:rPr>
            </w:pPr>
            <w:r>
              <w:rPr>
                <w:sz w:val="20"/>
                <w:szCs w:val="20"/>
              </w:rPr>
              <w:t xml:space="preserve">Contractors supply business with completed questionnaire, RAMS and insurance documentation prior to wok being undertaken. </w:t>
            </w:r>
          </w:p>
          <w:p w:rsidR="001E50D5" w:rsidRDefault="001E50D5" w:rsidP="00CE7D47">
            <w:pPr>
              <w:spacing w:before="120"/>
              <w:rPr>
                <w:sz w:val="20"/>
                <w:szCs w:val="20"/>
              </w:rPr>
            </w:pPr>
          </w:p>
          <w:p w:rsidR="00CE7D47" w:rsidRPr="00E17045" w:rsidRDefault="00CE7D47" w:rsidP="00CE7D47">
            <w:pPr>
              <w:spacing w:after="120"/>
              <w:ind w:right="6"/>
              <w:rPr>
                <w:sz w:val="20"/>
              </w:rPr>
            </w:pPr>
          </w:p>
        </w:tc>
        <w:tc>
          <w:tcPr>
            <w:tcW w:w="158" w:type="pct"/>
          </w:tcPr>
          <w:p w:rsidR="00CE7D47" w:rsidRPr="00E17045" w:rsidRDefault="00CE7D47" w:rsidP="0047399C">
            <w:pPr>
              <w:spacing w:before="120"/>
              <w:ind w:right="6"/>
              <w:jc w:val="center"/>
              <w:rPr>
                <w:sz w:val="20"/>
              </w:rPr>
            </w:pPr>
            <w:r>
              <w:rPr>
                <w:sz w:val="20"/>
              </w:rPr>
              <w:t>1</w:t>
            </w:r>
          </w:p>
        </w:tc>
        <w:tc>
          <w:tcPr>
            <w:tcW w:w="199" w:type="pct"/>
            <w:shd w:val="clear" w:color="auto" w:fill="92D050"/>
          </w:tcPr>
          <w:p w:rsidR="00CE7D47" w:rsidRPr="00E17045" w:rsidRDefault="00ED22E9" w:rsidP="00ED22E9">
            <w:pPr>
              <w:spacing w:before="120"/>
              <w:ind w:right="6"/>
              <w:jc w:val="center"/>
              <w:rPr>
                <w:sz w:val="20"/>
              </w:rPr>
            </w:pPr>
            <w:r>
              <w:rPr>
                <w:sz w:val="20"/>
              </w:rPr>
              <w:t>2</w:t>
            </w:r>
          </w:p>
        </w:tc>
        <w:tc>
          <w:tcPr>
            <w:tcW w:w="1274" w:type="pct"/>
            <w:shd w:val="clear" w:color="auto" w:fill="F2F2F2" w:themeFill="background1" w:themeFillShade="F2"/>
          </w:tcPr>
          <w:p w:rsidR="001E50D5" w:rsidRPr="00407FA2" w:rsidRDefault="001E50D5" w:rsidP="001B636E">
            <w:pPr>
              <w:spacing w:before="120"/>
              <w:rPr>
                <w:sz w:val="20"/>
                <w:szCs w:val="20"/>
              </w:rPr>
            </w:pPr>
            <w:r>
              <w:rPr>
                <w:sz w:val="20"/>
                <w:szCs w:val="20"/>
              </w:rPr>
              <w:t>R</w:t>
            </w:r>
            <w:r w:rsidRPr="00407FA2">
              <w:rPr>
                <w:sz w:val="20"/>
                <w:szCs w:val="20"/>
              </w:rPr>
              <w:t>isk assessments and method statements prior to contractors working on site</w:t>
            </w:r>
            <w:r>
              <w:rPr>
                <w:sz w:val="20"/>
                <w:szCs w:val="20"/>
              </w:rPr>
              <w:t xml:space="preserve"> were not available at time of visit. </w:t>
            </w:r>
            <w:r w:rsidRPr="00407FA2">
              <w:rPr>
                <w:sz w:val="20"/>
                <w:szCs w:val="20"/>
              </w:rPr>
              <w:t>Prior to starting work contractors receive a contractors safety induction.</w:t>
            </w:r>
          </w:p>
          <w:p w:rsidR="001E50D5" w:rsidRDefault="001E50D5" w:rsidP="00CE7D47">
            <w:pPr>
              <w:spacing w:before="120"/>
              <w:rPr>
                <w:sz w:val="20"/>
                <w:szCs w:val="20"/>
              </w:rPr>
            </w:pPr>
          </w:p>
          <w:p w:rsidR="00CE7D47" w:rsidRPr="00E17045" w:rsidRDefault="00CE7D47" w:rsidP="00CE7D47">
            <w:pPr>
              <w:spacing w:after="120"/>
              <w:ind w:right="6"/>
              <w:rPr>
                <w:sz w:val="20"/>
              </w:rPr>
            </w:pPr>
            <w:r w:rsidRPr="00407FA2">
              <w:rPr>
                <w:sz w:val="20"/>
                <w:szCs w:val="20"/>
              </w:rPr>
              <w:t xml:space="preserve">H&amp;S procedures required to manage risks while working at an </w:t>
            </w:r>
            <w:r w:rsidR="001E50D5">
              <w:rPr>
                <w:sz w:val="20"/>
                <w:szCs w:val="20"/>
              </w:rPr>
              <w:t xml:space="preserve">A1 Group </w:t>
            </w:r>
            <w:r w:rsidRPr="00407FA2">
              <w:rPr>
                <w:sz w:val="20"/>
                <w:szCs w:val="20"/>
              </w:rPr>
              <w:t>depot, including preparation of risk assessments, method statements and assessing competence.</w:t>
            </w:r>
          </w:p>
        </w:tc>
        <w:tc>
          <w:tcPr>
            <w:tcW w:w="591" w:type="pct"/>
          </w:tcPr>
          <w:p w:rsidR="00CE7D47" w:rsidRPr="00E17045" w:rsidRDefault="00CE7D47" w:rsidP="0047399C">
            <w:pPr>
              <w:spacing w:before="120"/>
              <w:ind w:right="6"/>
              <w:rPr>
                <w:sz w:val="20"/>
              </w:rPr>
            </w:pPr>
            <w:r w:rsidRPr="00407FA2">
              <w:rPr>
                <w:sz w:val="20"/>
                <w:szCs w:val="20"/>
              </w:rPr>
              <w:t>Management of Health and Safety at Work Regulations 1999</w:t>
            </w:r>
          </w:p>
        </w:tc>
      </w:tr>
    </w:tbl>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rPr>
          <w:noProof/>
        </w:rPr>
      </w:pPr>
    </w:p>
    <w:p w:rsidR="00A62C41" w:rsidRDefault="00A62C41" w:rsidP="00CE7D47">
      <w:pPr>
        <w:ind w:right="7"/>
      </w:pPr>
    </w:p>
    <w:p w:rsidR="00CE7D47" w:rsidRDefault="00CE7D47" w:rsidP="00E656FD">
      <w:pPr>
        <w:pStyle w:val="Heading1"/>
      </w:pPr>
      <w:bookmarkStart w:id="22" w:name="_Toc500411936"/>
      <w:r>
        <w:lastRenderedPageBreak/>
        <w:t>Site</w:t>
      </w:r>
      <w:r w:rsidRPr="005D5CDE">
        <w:t xml:space="preserve"> </w:t>
      </w:r>
      <w:r w:rsidR="00493793">
        <w:t xml:space="preserve">Electrical Equipment </w:t>
      </w:r>
      <w:r w:rsidRPr="005D5CDE">
        <w:t>- Risk Assessment Table</w:t>
      </w:r>
      <w:bookmarkEnd w:id="22"/>
    </w:p>
    <w:p w:rsidR="00CE7D47" w:rsidRDefault="00CE7D47" w:rsidP="00CE7D47">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CE7D47" w:rsidRPr="00E17045" w:rsidTr="00A62C41">
        <w:trPr>
          <w:trHeight w:val="299"/>
        </w:trPr>
        <w:tc>
          <w:tcPr>
            <w:tcW w:w="136" w:type="pct"/>
            <w:vMerge w:val="restar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Relevant Legislation</w:t>
            </w:r>
          </w:p>
        </w:tc>
      </w:tr>
      <w:tr w:rsidR="00CE7D47" w:rsidRPr="00E17045" w:rsidTr="00A62C41">
        <w:trPr>
          <w:trHeight w:val="262"/>
        </w:trPr>
        <w:tc>
          <w:tcPr>
            <w:tcW w:w="136" w:type="pct"/>
            <w:vMerge/>
            <w:vAlign w:val="center"/>
          </w:tcPr>
          <w:p w:rsidR="00CE7D47" w:rsidRPr="00E17045" w:rsidRDefault="00CE7D47" w:rsidP="0047399C">
            <w:pPr>
              <w:ind w:right="7"/>
              <w:jc w:val="center"/>
              <w:rPr>
                <w:sz w:val="20"/>
              </w:rPr>
            </w:pPr>
          </w:p>
        </w:tc>
        <w:tc>
          <w:tcPr>
            <w:tcW w:w="884" w:type="pct"/>
            <w:vMerge/>
            <w:vAlign w:val="center"/>
          </w:tcPr>
          <w:p w:rsidR="00CE7D47" w:rsidRPr="00E17045" w:rsidRDefault="00CE7D47" w:rsidP="0047399C">
            <w:pPr>
              <w:ind w:right="7"/>
              <w:rPr>
                <w:sz w:val="20"/>
              </w:rPr>
            </w:pPr>
          </w:p>
        </w:tc>
        <w:tc>
          <w:tcPr>
            <w:tcW w:w="147" w:type="pct"/>
            <w:vMerge/>
            <w:shd w:val="clear" w:color="auto" w:fill="EC1C25"/>
            <w:vAlign w:val="center"/>
          </w:tcPr>
          <w:p w:rsidR="00CE7D47" w:rsidRPr="00E17045" w:rsidRDefault="00CE7D47" w:rsidP="0047399C">
            <w:pPr>
              <w:ind w:right="7"/>
              <w:rPr>
                <w:color w:val="FFFFFF" w:themeColor="background1"/>
                <w:sz w:val="20"/>
              </w:rPr>
            </w:pPr>
          </w:p>
        </w:tc>
        <w:tc>
          <w:tcPr>
            <w:tcW w:w="393" w:type="pct"/>
            <w:vMerge/>
            <w:shd w:val="clear" w:color="auto" w:fill="EC1C25"/>
            <w:vAlign w:val="center"/>
          </w:tcPr>
          <w:p w:rsidR="00CE7D47" w:rsidRPr="00E17045" w:rsidRDefault="00CE7D47" w:rsidP="0047399C">
            <w:pPr>
              <w:ind w:right="7"/>
              <w:rPr>
                <w:color w:val="FFFFFF" w:themeColor="background1"/>
                <w:sz w:val="20"/>
              </w:rPr>
            </w:pPr>
          </w:p>
        </w:tc>
        <w:tc>
          <w:tcPr>
            <w:tcW w:w="1218" w:type="pct"/>
            <w:vMerge/>
            <w:shd w:val="clear" w:color="auto" w:fill="EC1C25"/>
            <w:vAlign w:val="center"/>
          </w:tcPr>
          <w:p w:rsidR="00CE7D47" w:rsidRPr="00E17045" w:rsidRDefault="00CE7D47" w:rsidP="0047399C">
            <w:pPr>
              <w:ind w:right="7"/>
              <w:rPr>
                <w:color w:val="FFFFFF" w:themeColor="background1"/>
                <w:sz w:val="20"/>
              </w:rPr>
            </w:pPr>
          </w:p>
        </w:tc>
        <w:tc>
          <w:tcPr>
            <w:tcW w:w="158" w:type="pc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CE7D47" w:rsidRPr="00E17045" w:rsidRDefault="00CE7D47" w:rsidP="0047399C">
            <w:pPr>
              <w:ind w:right="7"/>
              <w:rPr>
                <w:sz w:val="20"/>
              </w:rPr>
            </w:pPr>
          </w:p>
        </w:tc>
        <w:tc>
          <w:tcPr>
            <w:tcW w:w="591" w:type="pct"/>
            <w:vMerge/>
            <w:vAlign w:val="center"/>
          </w:tcPr>
          <w:p w:rsidR="00CE7D47" w:rsidRPr="00E17045" w:rsidRDefault="00CE7D47" w:rsidP="0047399C">
            <w:pPr>
              <w:ind w:right="7"/>
              <w:rPr>
                <w:sz w:val="20"/>
              </w:rPr>
            </w:pPr>
          </w:p>
        </w:tc>
      </w:tr>
      <w:tr w:rsidR="00CE7D47" w:rsidRPr="00E17045" w:rsidTr="0047399C">
        <w:trPr>
          <w:trHeight w:val="567"/>
        </w:trPr>
        <w:tc>
          <w:tcPr>
            <w:tcW w:w="136" w:type="pct"/>
            <w:shd w:val="clear" w:color="auto" w:fill="F2F2F2" w:themeFill="background1" w:themeFillShade="F2"/>
          </w:tcPr>
          <w:p w:rsidR="00CE7D47" w:rsidRPr="00E17045" w:rsidRDefault="00CE7D47" w:rsidP="0047399C">
            <w:pPr>
              <w:spacing w:before="120"/>
              <w:ind w:right="6"/>
              <w:jc w:val="center"/>
              <w:rPr>
                <w:sz w:val="20"/>
              </w:rPr>
            </w:pPr>
            <w:r>
              <w:rPr>
                <w:sz w:val="20"/>
              </w:rPr>
              <w:t>9</w:t>
            </w:r>
          </w:p>
        </w:tc>
        <w:tc>
          <w:tcPr>
            <w:tcW w:w="884" w:type="pct"/>
          </w:tcPr>
          <w:p w:rsidR="00CE7D47" w:rsidRPr="00EB0FD1" w:rsidRDefault="00CE7D47" w:rsidP="00EB0FD1">
            <w:pPr>
              <w:spacing w:before="120"/>
              <w:ind w:right="6"/>
              <w:rPr>
                <w:b/>
                <w:sz w:val="20"/>
              </w:rPr>
            </w:pPr>
            <w:r>
              <w:rPr>
                <w:b/>
                <w:sz w:val="20"/>
              </w:rPr>
              <w:t>Electrical Equipment</w:t>
            </w:r>
            <w:r w:rsidR="00EB0FD1">
              <w:rPr>
                <w:b/>
                <w:sz w:val="20"/>
              </w:rPr>
              <w:t xml:space="preserve"> - </w:t>
            </w:r>
            <w:r w:rsidRPr="00407FA2">
              <w:rPr>
                <w:rFonts w:cs="Tahoma"/>
                <w:sz w:val="20"/>
                <w:szCs w:val="20"/>
              </w:rPr>
              <w:t>Failure of electrical equipment through poor maintenance or damage can lead to electrocutions.</w:t>
            </w:r>
          </w:p>
        </w:tc>
        <w:tc>
          <w:tcPr>
            <w:tcW w:w="147" w:type="pct"/>
            <w:shd w:val="clear" w:color="auto" w:fill="F2F2F2" w:themeFill="background1" w:themeFillShade="F2"/>
          </w:tcPr>
          <w:p w:rsidR="00CE7D47" w:rsidRPr="00E17045" w:rsidRDefault="00CE7D47" w:rsidP="0047399C">
            <w:pPr>
              <w:spacing w:before="120"/>
              <w:ind w:right="6"/>
              <w:jc w:val="center"/>
              <w:rPr>
                <w:sz w:val="20"/>
              </w:rPr>
            </w:pPr>
            <w:r>
              <w:rPr>
                <w:sz w:val="20"/>
              </w:rPr>
              <w:t>3</w:t>
            </w:r>
          </w:p>
        </w:tc>
        <w:tc>
          <w:tcPr>
            <w:tcW w:w="393" w:type="pct"/>
          </w:tcPr>
          <w:p w:rsidR="00CE7D47" w:rsidRPr="00E17045" w:rsidRDefault="00CE7D47" w:rsidP="00493793">
            <w:pPr>
              <w:spacing w:before="120"/>
              <w:ind w:right="6"/>
              <w:rPr>
                <w:sz w:val="20"/>
              </w:rPr>
            </w:pPr>
            <w:r>
              <w:rPr>
                <w:sz w:val="20"/>
              </w:rPr>
              <w:t xml:space="preserve">Employees and </w:t>
            </w:r>
            <w:r w:rsidR="00493793">
              <w:rPr>
                <w:sz w:val="20"/>
              </w:rPr>
              <w:t>Third Parties</w:t>
            </w:r>
          </w:p>
        </w:tc>
        <w:tc>
          <w:tcPr>
            <w:tcW w:w="1218" w:type="pct"/>
            <w:shd w:val="clear" w:color="auto" w:fill="F2F2F2" w:themeFill="background1" w:themeFillShade="F2"/>
          </w:tcPr>
          <w:p w:rsidR="00493793" w:rsidRPr="00407FA2" w:rsidRDefault="00493793" w:rsidP="00493793">
            <w:pPr>
              <w:spacing w:before="120"/>
              <w:rPr>
                <w:sz w:val="20"/>
                <w:szCs w:val="20"/>
              </w:rPr>
            </w:pPr>
            <w:r w:rsidRPr="00407FA2">
              <w:rPr>
                <w:sz w:val="20"/>
                <w:szCs w:val="20"/>
              </w:rPr>
              <w:t xml:space="preserve">PAT Testing completed internally on a rolling basis. </w:t>
            </w:r>
          </w:p>
          <w:p w:rsidR="00493793" w:rsidRPr="00407FA2" w:rsidRDefault="00493793" w:rsidP="00493793">
            <w:pPr>
              <w:rPr>
                <w:sz w:val="20"/>
                <w:szCs w:val="20"/>
              </w:rPr>
            </w:pPr>
          </w:p>
          <w:p w:rsidR="00CE7D47" w:rsidRPr="00E17045" w:rsidRDefault="00493793" w:rsidP="00493793">
            <w:pPr>
              <w:spacing w:after="120"/>
              <w:ind w:right="6"/>
              <w:rPr>
                <w:sz w:val="20"/>
              </w:rPr>
            </w:pPr>
            <w:r w:rsidRPr="00407FA2">
              <w:rPr>
                <w:sz w:val="20"/>
                <w:szCs w:val="20"/>
              </w:rPr>
              <w:t>Fixed wiring installation tested and inspected</w:t>
            </w:r>
            <w:r>
              <w:rPr>
                <w:sz w:val="20"/>
                <w:szCs w:val="20"/>
              </w:rPr>
              <w:t>.</w:t>
            </w:r>
          </w:p>
        </w:tc>
        <w:tc>
          <w:tcPr>
            <w:tcW w:w="158" w:type="pct"/>
          </w:tcPr>
          <w:p w:rsidR="00CE7D47" w:rsidRPr="00E17045" w:rsidRDefault="00CE7D47" w:rsidP="0047399C">
            <w:pPr>
              <w:spacing w:before="120"/>
              <w:ind w:right="6"/>
              <w:jc w:val="center"/>
              <w:rPr>
                <w:sz w:val="20"/>
              </w:rPr>
            </w:pPr>
            <w:r>
              <w:rPr>
                <w:sz w:val="20"/>
              </w:rPr>
              <w:t>1</w:t>
            </w:r>
          </w:p>
        </w:tc>
        <w:tc>
          <w:tcPr>
            <w:tcW w:w="199" w:type="pct"/>
            <w:shd w:val="clear" w:color="auto" w:fill="FFFF66"/>
          </w:tcPr>
          <w:p w:rsidR="00CE7D47" w:rsidRPr="00E17045" w:rsidRDefault="00CE7D47" w:rsidP="0047399C">
            <w:pPr>
              <w:spacing w:before="120"/>
              <w:ind w:right="6"/>
              <w:jc w:val="center"/>
              <w:rPr>
                <w:sz w:val="20"/>
              </w:rPr>
            </w:pPr>
            <w:r>
              <w:rPr>
                <w:sz w:val="20"/>
              </w:rPr>
              <w:t>3</w:t>
            </w:r>
          </w:p>
        </w:tc>
        <w:tc>
          <w:tcPr>
            <w:tcW w:w="1274" w:type="pct"/>
            <w:shd w:val="clear" w:color="auto" w:fill="F2F2F2" w:themeFill="background1" w:themeFillShade="F2"/>
          </w:tcPr>
          <w:p w:rsidR="00493793" w:rsidRPr="00EB051D" w:rsidRDefault="00493793" w:rsidP="00493793">
            <w:pPr>
              <w:spacing w:before="120"/>
              <w:rPr>
                <w:b/>
                <w:sz w:val="20"/>
                <w:szCs w:val="20"/>
              </w:rPr>
            </w:pPr>
            <w:r w:rsidRPr="00EB051D">
              <w:rPr>
                <w:b/>
                <w:sz w:val="20"/>
                <w:szCs w:val="20"/>
              </w:rPr>
              <w:t>Fixed wring tests should be completed at least every 5 years by a competent electrician.</w:t>
            </w:r>
          </w:p>
          <w:p w:rsidR="00493793" w:rsidRPr="00EB051D" w:rsidRDefault="00493793" w:rsidP="00493793">
            <w:pPr>
              <w:rPr>
                <w:b/>
                <w:sz w:val="20"/>
                <w:szCs w:val="20"/>
              </w:rPr>
            </w:pPr>
          </w:p>
          <w:p w:rsidR="00CE7D47" w:rsidRPr="00E17045" w:rsidRDefault="00493793" w:rsidP="00493793">
            <w:pPr>
              <w:spacing w:after="120"/>
              <w:ind w:right="6"/>
              <w:rPr>
                <w:sz w:val="20"/>
              </w:rPr>
            </w:pPr>
            <w:r w:rsidRPr="00EB051D">
              <w:rPr>
                <w:b/>
                <w:sz w:val="20"/>
                <w:szCs w:val="20"/>
              </w:rPr>
              <w:t>Future PAT testing - Electricity at Work Regulations 1989 require that any electrical equipment that has the potential to cause injury is maintained in a safe condition. However, the Regulations do not specify what needs to be done, by whom or how frequently (i.e. they don't make inspection or testing of electrical appliances a legal requirement, nor do they make it a legal requirement to undertake this annually).</w:t>
            </w:r>
          </w:p>
        </w:tc>
        <w:tc>
          <w:tcPr>
            <w:tcW w:w="591" w:type="pct"/>
          </w:tcPr>
          <w:p w:rsidR="00CE7D47" w:rsidRPr="00E17045" w:rsidRDefault="00493793" w:rsidP="0047399C">
            <w:pPr>
              <w:spacing w:before="120"/>
              <w:ind w:right="6"/>
              <w:rPr>
                <w:sz w:val="20"/>
              </w:rPr>
            </w:pPr>
            <w:r w:rsidRPr="00493793">
              <w:rPr>
                <w:sz w:val="20"/>
                <w:szCs w:val="20"/>
              </w:rPr>
              <w:t>Electricity at Work Regulations 1989</w:t>
            </w:r>
          </w:p>
        </w:tc>
      </w:tr>
    </w:tbl>
    <w:p w:rsidR="00CE7D47" w:rsidRDefault="00CE7D47" w:rsidP="00CE7D47">
      <w:pPr>
        <w:ind w:right="7"/>
      </w:pPr>
    </w:p>
    <w:p w:rsidR="00CE7D47" w:rsidRDefault="00CE7D47" w:rsidP="00CE7D47">
      <w:pPr>
        <w:ind w:right="7"/>
      </w:pPr>
    </w:p>
    <w:p w:rsidR="00CE7D47" w:rsidRDefault="00CE7D47" w:rsidP="00CE7D47">
      <w:pPr>
        <w:ind w:right="7"/>
      </w:pPr>
    </w:p>
    <w:p w:rsidR="00EB051D" w:rsidRDefault="00EB051D" w:rsidP="00CE7D47">
      <w:pPr>
        <w:ind w:right="7"/>
      </w:pPr>
    </w:p>
    <w:p w:rsidR="00CE7D47" w:rsidRDefault="00CE7D47" w:rsidP="00CE7D47">
      <w:pPr>
        <w:ind w:right="7"/>
      </w:pPr>
    </w:p>
    <w:p w:rsidR="00464CB8" w:rsidRDefault="00464CB8" w:rsidP="00CE7D47">
      <w:pPr>
        <w:ind w:right="7"/>
      </w:pPr>
    </w:p>
    <w:p w:rsidR="00ED22E9" w:rsidRDefault="00ED22E9" w:rsidP="00CE7D47">
      <w:pPr>
        <w:ind w:right="7"/>
      </w:pPr>
    </w:p>
    <w:p w:rsidR="00ED22E9" w:rsidRDefault="00ED22E9" w:rsidP="00CE7D47">
      <w:pPr>
        <w:ind w:right="7"/>
      </w:pPr>
    </w:p>
    <w:p w:rsidR="00ED22E9" w:rsidRDefault="00ED22E9" w:rsidP="00CE7D47">
      <w:pPr>
        <w:ind w:right="7"/>
      </w:pPr>
    </w:p>
    <w:p w:rsidR="00CE7D47" w:rsidRDefault="00CE7D47" w:rsidP="00CE7D47">
      <w:pPr>
        <w:ind w:right="7"/>
      </w:pPr>
    </w:p>
    <w:p w:rsidR="00493793" w:rsidRDefault="00493793" w:rsidP="00E656FD">
      <w:pPr>
        <w:pStyle w:val="Heading1"/>
      </w:pPr>
      <w:bookmarkStart w:id="23" w:name="_Toc500411937"/>
      <w:r>
        <w:lastRenderedPageBreak/>
        <w:t xml:space="preserve">Drivers Lifting Equipment </w:t>
      </w:r>
      <w:r w:rsidRPr="005D5CDE">
        <w:t>- Risk Assessment Table</w:t>
      </w:r>
      <w:bookmarkEnd w:id="23"/>
    </w:p>
    <w:p w:rsidR="00493793" w:rsidRDefault="00493793" w:rsidP="00493793">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93793" w:rsidRPr="00E17045" w:rsidTr="00A62C41">
        <w:trPr>
          <w:trHeight w:val="299"/>
        </w:trPr>
        <w:tc>
          <w:tcPr>
            <w:tcW w:w="136" w:type="pct"/>
            <w:vMerge w:val="restart"/>
            <w:shd w:val="clear" w:color="auto" w:fill="7F7F7F" w:themeFill="text1" w:themeFillTint="80"/>
            <w:vAlign w:val="center"/>
          </w:tcPr>
          <w:p w:rsidR="00493793" w:rsidRPr="00E17045" w:rsidRDefault="00493793"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493793" w:rsidRPr="00E17045" w:rsidRDefault="00493793"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493793" w:rsidRPr="00E17045" w:rsidRDefault="00493793"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493793" w:rsidRPr="00E17045" w:rsidRDefault="00493793"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493793" w:rsidRPr="00E17045" w:rsidRDefault="00493793"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493793" w:rsidRPr="00E17045" w:rsidRDefault="00493793"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493793" w:rsidRPr="00E17045" w:rsidRDefault="00493793"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493793" w:rsidRPr="00E17045" w:rsidRDefault="00493793" w:rsidP="0047399C">
            <w:pPr>
              <w:ind w:right="7"/>
              <w:rPr>
                <w:b/>
                <w:color w:val="FFFFFF" w:themeColor="background1"/>
                <w:sz w:val="20"/>
              </w:rPr>
            </w:pPr>
            <w:r w:rsidRPr="00E17045">
              <w:rPr>
                <w:b/>
                <w:color w:val="FFFFFF" w:themeColor="background1"/>
                <w:sz w:val="20"/>
              </w:rPr>
              <w:t>Relevant Legislation</w:t>
            </w:r>
          </w:p>
        </w:tc>
      </w:tr>
      <w:tr w:rsidR="00493793" w:rsidRPr="00E17045" w:rsidTr="00A62C41">
        <w:trPr>
          <w:trHeight w:val="262"/>
        </w:trPr>
        <w:tc>
          <w:tcPr>
            <w:tcW w:w="136" w:type="pct"/>
            <w:vMerge/>
            <w:vAlign w:val="center"/>
          </w:tcPr>
          <w:p w:rsidR="00493793" w:rsidRPr="00E17045" w:rsidRDefault="00493793" w:rsidP="0047399C">
            <w:pPr>
              <w:ind w:right="7"/>
              <w:jc w:val="center"/>
              <w:rPr>
                <w:sz w:val="20"/>
              </w:rPr>
            </w:pPr>
          </w:p>
        </w:tc>
        <w:tc>
          <w:tcPr>
            <w:tcW w:w="884" w:type="pct"/>
            <w:vMerge/>
            <w:vAlign w:val="center"/>
          </w:tcPr>
          <w:p w:rsidR="00493793" w:rsidRPr="00E17045" w:rsidRDefault="00493793" w:rsidP="0047399C">
            <w:pPr>
              <w:ind w:right="7"/>
              <w:rPr>
                <w:sz w:val="20"/>
              </w:rPr>
            </w:pPr>
          </w:p>
        </w:tc>
        <w:tc>
          <w:tcPr>
            <w:tcW w:w="147" w:type="pct"/>
            <w:vMerge/>
            <w:shd w:val="clear" w:color="auto" w:fill="EC1C25"/>
            <w:vAlign w:val="center"/>
          </w:tcPr>
          <w:p w:rsidR="00493793" w:rsidRPr="00E17045" w:rsidRDefault="00493793" w:rsidP="0047399C">
            <w:pPr>
              <w:ind w:right="7"/>
              <w:rPr>
                <w:color w:val="FFFFFF" w:themeColor="background1"/>
                <w:sz w:val="20"/>
              </w:rPr>
            </w:pPr>
          </w:p>
        </w:tc>
        <w:tc>
          <w:tcPr>
            <w:tcW w:w="393" w:type="pct"/>
            <w:vMerge/>
            <w:shd w:val="clear" w:color="auto" w:fill="EC1C25"/>
            <w:vAlign w:val="center"/>
          </w:tcPr>
          <w:p w:rsidR="00493793" w:rsidRPr="00E17045" w:rsidRDefault="00493793" w:rsidP="0047399C">
            <w:pPr>
              <w:ind w:right="7"/>
              <w:rPr>
                <w:color w:val="FFFFFF" w:themeColor="background1"/>
                <w:sz w:val="20"/>
              </w:rPr>
            </w:pPr>
          </w:p>
        </w:tc>
        <w:tc>
          <w:tcPr>
            <w:tcW w:w="1218" w:type="pct"/>
            <w:vMerge/>
            <w:shd w:val="clear" w:color="auto" w:fill="EC1C25"/>
            <w:vAlign w:val="center"/>
          </w:tcPr>
          <w:p w:rsidR="00493793" w:rsidRPr="00E17045" w:rsidRDefault="00493793" w:rsidP="0047399C">
            <w:pPr>
              <w:ind w:right="7"/>
              <w:rPr>
                <w:color w:val="FFFFFF" w:themeColor="background1"/>
                <w:sz w:val="20"/>
              </w:rPr>
            </w:pPr>
          </w:p>
        </w:tc>
        <w:tc>
          <w:tcPr>
            <w:tcW w:w="158" w:type="pct"/>
            <w:shd w:val="clear" w:color="auto" w:fill="7F7F7F" w:themeFill="text1" w:themeFillTint="80"/>
            <w:vAlign w:val="center"/>
          </w:tcPr>
          <w:p w:rsidR="00493793" w:rsidRPr="00E17045" w:rsidRDefault="00493793"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493793" w:rsidRPr="00E17045" w:rsidRDefault="00493793"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493793" w:rsidRPr="00E17045" w:rsidRDefault="00493793" w:rsidP="0047399C">
            <w:pPr>
              <w:ind w:right="7"/>
              <w:rPr>
                <w:sz w:val="20"/>
              </w:rPr>
            </w:pPr>
          </w:p>
        </w:tc>
        <w:tc>
          <w:tcPr>
            <w:tcW w:w="591" w:type="pct"/>
            <w:vMerge/>
            <w:vAlign w:val="center"/>
          </w:tcPr>
          <w:p w:rsidR="00493793" w:rsidRPr="00E17045" w:rsidRDefault="00493793" w:rsidP="0047399C">
            <w:pPr>
              <w:ind w:right="7"/>
              <w:rPr>
                <w:sz w:val="20"/>
              </w:rPr>
            </w:pPr>
          </w:p>
        </w:tc>
      </w:tr>
      <w:tr w:rsidR="00493793" w:rsidRPr="00E17045" w:rsidTr="0008126C">
        <w:trPr>
          <w:trHeight w:val="567"/>
        </w:trPr>
        <w:tc>
          <w:tcPr>
            <w:tcW w:w="136" w:type="pct"/>
            <w:shd w:val="clear" w:color="auto" w:fill="F2F2F2" w:themeFill="background1" w:themeFillShade="F2"/>
          </w:tcPr>
          <w:p w:rsidR="00493793" w:rsidRPr="00E17045" w:rsidRDefault="00493793" w:rsidP="0047399C">
            <w:pPr>
              <w:spacing w:before="120"/>
              <w:ind w:right="6"/>
              <w:jc w:val="center"/>
              <w:rPr>
                <w:sz w:val="20"/>
              </w:rPr>
            </w:pPr>
            <w:r>
              <w:rPr>
                <w:sz w:val="20"/>
              </w:rPr>
              <w:t>10</w:t>
            </w:r>
          </w:p>
        </w:tc>
        <w:tc>
          <w:tcPr>
            <w:tcW w:w="884" w:type="pct"/>
          </w:tcPr>
          <w:p w:rsidR="00493793" w:rsidRPr="00EB0FD1" w:rsidRDefault="00493793" w:rsidP="00EB0FD1">
            <w:pPr>
              <w:spacing w:before="120"/>
              <w:ind w:right="6"/>
              <w:rPr>
                <w:b/>
                <w:sz w:val="20"/>
              </w:rPr>
            </w:pPr>
            <w:r>
              <w:rPr>
                <w:b/>
                <w:sz w:val="20"/>
              </w:rPr>
              <w:t>Lifting Equipment</w:t>
            </w:r>
            <w:r w:rsidR="00EB0FD1">
              <w:rPr>
                <w:b/>
                <w:sz w:val="20"/>
              </w:rPr>
              <w:t xml:space="preserve"> - </w:t>
            </w:r>
            <w:r w:rsidRPr="00407FA2">
              <w:rPr>
                <w:rFonts w:cs="Tahoma"/>
                <w:sz w:val="20"/>
                <w:szCs w:val="20"/>
              </w:rPr>
              <w:t>Failure of lifting equipment can result in a serious incident and would be a RIDDOR reportable incident.</w:t>
            </w:r>
          </w:p>
          <w:p w:rsidR="00493793" w:rsidRPr="00407FA2" w:rsidRDefault="00493793" w:rsidP="00493793">
            <w:pPr>
              <w:rPr>
                <w:rFonts w:cs="Tahoma"/>
                <w:sz w:val="20"/>
                <w:szCs w:val="20"/>
              </w:rPr>
            </w:pPr>
          </w:p>
          <w:p w:rsidR="00493793" w:rsidRPr="00407FA2" w:rsidRDefault="00493793" w:rsidP="00493793">
            <w:pPr>
              <w:rPr>
                <w:rFonts w:cs="Tahoma"/>
                <w:sz w:val="20"/>
                <w:szCs w:val="20"/>
              </w:rPr>
            </w:pPr>
            <w:r w:rsidRPr="00407FA2">
              <w:rPr>
                <w:rFonts w:cs="Tahoma"/>
                <w:sz w:val="20"/>
                <w:szCs w:val="20"/>
              </w:rPr>
              <w:t>Lifting equipment identified:</w:t>
            </w:r>
          </w:p>
          <w:p w:rsidR="00464CB8" w:rsidRPr="00A62C41" w:rsidRDefault="00464CB8" w:rsidP="00A62C41">
            <w:pPr>
              <w:pStyle w:val="ListParagraph"/>
              <w:numPr>
                <w:ilvl w:val="0"/>
                <w:numId w:val="47"/>
              </w:numPr>
              <w:autoSpaceDE/>
              <w:autoSpaceDN/>
              <w:adjustRightInd/>
              <w:ind w:left="313" w:hanging="313"/>
              <w:rPr>
                <w:rFonts w:cs="Tahoma"/>
                <w:sz w:val="20"/>
                <w:szCs w:val="20"/>
              </w:rPr>
            </w:pPr>
            <w:r w:rsidRPr="00A62C41">
              <w:rPr>
                <w:rFonts w:cs="Tahoma"/>
                <w:sz w:val="20"/>
                <w:szCs w:val="20"/>
              </w:rPr>
              <w:t xml:space="preserve">Workshop hoist equipment </w:t>
            </w:r>
          </w:p>
          <w:p w:rsidR="00464CB8" w:rsidRPr="00A62C41" w:rsidRDefault="00464CB8" w:rsidP="00A62C41">
            <w:pPr>
              <w:pStyle w:val="ListParagraph"/>
              <w:numPr>
                <w:ilvl w:val="0"/>
                <w:numId w:val="47"/>
              </w:numPr>
              <w:spacing w:after="120"/>
              <w:ind w:left="313" w:right="6" w:hanging="313"/>
              <w:rPr>
                <w:sz w:val="20"/>
              </w:rPr>
            </w:pPr>
            <w:r w:rsidRPr="00A62C41">
              <w:rPr>
                <w:rFonts w:cs="Tahoma"/>
                <w:sz w:val="20"/>
                <w:szCs w:val="20"/>
              </w:rPr>
              <w:t>Roller Shutter Doors</w:t>
            </w:r>
          </w:p>
          <w:p w:rsidR="00493793" w:rsidRPr="00A62C41" w:rsidRDefault="00493793" w:rsidP="00A62C41">
            <w:pPr>
              <w:pStyle w:val="ListParagraph"/>
              <w:numPr>
                <w:ilvl w:val="0"/>
                <w:numId w:val="47"/>
              </w:numPr>
              <w:spacing w:after="120"/>
              <w:ind w:left="313" w:right="6" w:hanging="313"/>
              <w:rPr>
                <w:sz w:val="20"/>
              </w:rPr>
            </w:pPr>
            <w:r w:rsidRPr="00A62C41">
              <w:rPr>
                <w:rFonts w:cs="Tahoma"/>
                <w:sz w:val="20"/>
                <w:szCs w:val="20"/>
              </w:rPr>
              <w:t>Tailgates on vehicles</w:t>
            </w:r>
          </w:p>
        </w:tc>
        <w:tc>
          <w:tcPr>
            <w:tcW w:w="147" w:type="pct"/>
            <w:shd w:val="clear" w:color="auto" w:fill="F2F2F2" w:themeFill="background1" w:themeFillShade="F2"/>
          </w:tcPr>
          <w:p w:rsidR="00493793" w:rsidRPr="00E17045" w:rsidRDefault="0008126C" w:rsidP="0008126C">
            <w:pPr>
              <w:spacing w:before="120"/>
              <w:ind w:right="6"/>
              <w:jc w:val="center"/>
              <w:rPr>
                <w:sz w:val="20"/>
              </w:rPr>
            </w:pPr>
            <w:r>
              <w:rPr>
                <w:sz w:val="20"/>
              </w:rPr>
              <w:t>2</w:t>
            </w:r>
          </w:p>
        </w:tc>
        <w:tc>
          <w:tcPr>
            <w:tcW w:w="393" w:type="pct"/>
          </w:tcPr>
          <w:p w:rsidR="00493793" w:rsidRPr="00E17045" w:rsidRDefault="00493793" w:rsidP="00493793">
            <w:pPr>
              <w:spacing w:before="120"/>
              <w:ind w:right="6"/>
              <w:rPr>
                <w:sz w:val="20"/>
              </w:rPr>
            </w:pPr>
            <w:r>
              <w:rPr>
                <w:sz w:val="20"/>
              </w:rPr>
              <w:t>Employees</w:t>
            </w:r>
          </w:p>
        </w:tc>
        <w:tc>
          <w:tcPr>
            <w:tcW w:w="1218" w:type="pct"/>
            <w:shd w:val="clear" w:color="auto" w:fill="F2F2F2" w:themeFill="background1" w:themeFillShade="F2"/>
          </w:tcPr>
          <w:p w:rsidR="00493793" w:rsidRPr="00407FA2" w:rsidRDefault="00493793" w:rsidP="00493793">
            <w:pPr>
              <w:spacing w:before="120"/>
              <w:rPr>
                <w:sz w:val="20"/>
                <w:szCs w:val="20"/>
              </w:rPr>
            </w:pPr>
            <w:r w:rsidRPr="00407FA2">
              <w:rPr>
                <w:sz w:val="20"/>
                <w:szCs w:val="20"/>
              </w:rPr>
              <w:t>Statutory inspections for lifting equipment and accessories are completed.</w:t>
            </w:r>
          </w:p>
          <w:p w:rsidR="00493793" w:rsidRPr="00407FA2" w:rsidRDefault="00493793" w:rsidP="00493793">
            <w:pPr>
              <w:rPr>
                <w:sz w:val="20"/>
                <w:szCs w:val="20"/>
              </w:rPr>
            </w:pPr>
          </w:p>
          <w:p w:rsidR="00493793" w:rsidRPr="00407FA2" w:rsidRDefault="00493793" w:rsidP="00493793">
            <w:pPr>
              <w:rPr>
                <w:sz w:val="20"/>
                <w:szCs w:val="20"/>
              </w:rPr>
            </w:pPr>
            <w:r w:rsidRPr="00407FA2">
              <w:rPr>
                <w:sz w:val="20"/>
                <w:szCs w:val="20"/>
              </w:rPr>
              <w:t>Maintenance in place for all lifting equipment.</w:t>
            </w:r>
          </w:p>
          <w:p w:rsidR="00493793" w:rsidRPr="00407FA2" w:rsidRDefault="00493793" w:rsidP="00493793">
            <w:pPr>
              <w:rPr>
                <w:sz w:val="20"/>
                <w:szCs w:val="20"/>
              </w:rPr>
            </w:pPr>
          </w:p>
          <w:p w:rsidR="00493793" w:rsidRDefault="00493793" w:rsidP="00493793">
            <w:pPr>
              <w:spacing w:after="120"/>
              <w:ind w:right="6"/>
              <w:rPr>
                <w:sz w:val="20"/>
                <w:szCs w:val="20"/>
              </w:rPr>
            </w:pPr>
            <w:r>
              <w:rPr>
                <w:sz w:val="20"/>
                <w:szCs w:val="20"/>
              </w:rPr>
              <w:t>Workshop/</w:t>
            </w:r>
            <w:r w:rsidRPr="00407FA2">
              <w:rPr>
                <w:sz w:val="20"/>
                <w:szCs w:val="20"/>
              </w:rPr>
              <w:t>delivery drivers wear safety shoes and high visibility clothing.</w:t>
            </w:r>
          </w:p>
          <w:p w:rsidR="00ED22E9" w:rsidRPr="00E17045" w:rsidRDefault="00ED22E9" w:rsidP="00493793">
            <w:pPr>
              <w:spacing w:after="120"/>
              <w:ind w:right="6"/>
              <w:rPr>
                <w:sz w:val="20"/>
              </w:rPr>
            </w:pPr>
            <w:r w:rsidRPr="00ED22E9">
              <w:rPr>
                <w:sz w:val="20"/>
              </w:rPr>
              <w:t>Risk Assessments are completed and reviewed regularly</w:t>
            </w:r>
            <w:r w:rsidR="00905FF0">
              <w:rPr>
                <w:sz w:val="20"/>
              </w:rPr>
              <w:t xml:space="preserve"> </w:t>
            </w:r>
          </w:p>
        </w:tc>
        <w:tc>
          <w:tcPr>
            <w:tcW w:w="158" w:type="pct"/>
          </w:tcPr>
          <w:p w:rsidR="00493793" w:rsidRPr="00E17045" w:rsidRDefault="00493793" w:rsidP="0047399C">
            <w:pPr>
              <w:spacing w:before="120"/>
              <w:ind w:right="6"/>
              <w:jc w:val="center"/>
              <w:rPr>
                <w:sz w:val="20"/>
              </w:rPr>
            </w:pPr>
            <w:r>
              <w:rPr>
                <w:sz w:val="20"/>
              </w:rPr>
              <w:t>1</w:t>
            </w:r>
          </w:p>
        </w:tc>
        <w:tc>
          <w:tcPr>
            <w:tcW w:w="199" w:type="pct"/>
            <w:shd w:val="clear" w:color="auto" w:fill="92D050"/>
          </w:tcPr>
          <w:p w:rsidR="00493793" w:rsidRPr="00E17045" w:rsidRDefault="0008126C" w:rsidP="0008126C">
            <w:pPr>
              <w:spacing w:before="120"/>
              <w:ind w:right="6"/>
              <w:jc w:val="center"/>
              <w:rPr>
                <w:sz w:val="20"/>
              </w:rPr>
            </w:pPr>
            <w:r>
              <w:rPr>
                <w:sz w:val="20"/>
              </w:rPr>
              <w:t>2</w:t>
            </w:r>
          </w:p>
        </w:tc>
        <w:tc>
          <w:tcPr>
            <w:tcW w:w="1274" w:type="pct"/>
            <w:shd w:val="clear" w:color="auto" w:fill="F2F2F2" w:themeFill="background1" w:themeFillShade="F2"/>
          </w:tcPr>
          <w:p w:rsidR="0008126C" w:rsidRPr="00407FA2" w:rsidRDefault="00172C26" w:rsidP="0008126C">
            <w:pPr>
              <w:spacing w:before="120"/>
              <w:rPr>
                <w:sz w:val="20"/>
                <w:szCs w:val="20"/>
              </w:rPr>
            </w:pPr>
            <w:r>
              <w:rPr>
                <w:sz w:val="20"/>
                <w:szCs w:val="20"/>
              </w:rPr>
              <w:t>Manual Handling t</w:t>
            </w:r>
            <w:r w:rsidR="0008126C" w:rsidRPr="00407FA2">
              <w:rPr>
                <w:sz w:val="20"/>
                <w:szCs w:val="20"/>
              </w:rPr>
              <w:t>raining provided for all employees in use of any lifting equipment.</w:t>
            </w:r>
          </w:p>
          <w:p w:rsidR="0008126C" w:rsidRPr="00407FA2" w:rsidRDefault="0008126C" w:rsidP="0008126C">
            <w:pPr>
              <w:rPr>
                <w:sz w:val="20"/>
                <w:szCs w:val="20"/>
              </w:rPr>
            </w:pPr>
          </w:p>
          <w:p w:rsidR="00493793" w:rsidRPr="00464CB8" w:rsidRDefault="0008126C" w:rsidP="0008126C">
            <w:pPr>
              <w:rPr>
                <w:sz w:val="20"/>
                <w:szCs w:val="20"/>
              </w:rPr>
            </w:pPr>
            <w:r>
              <w:rPr>
                <w:sz w:val="20"/>
                <w:szCs w:val="20"/>
              </w:rPr>
              <w:t>No further recommendations</w:t>
            </w:r>
          </w:p>
        </w:tc>
        <w:tc>
          <w:tcPr>
            <w:tcW w:w="591" w:type="pct"/>
          </w:tcPr>
          <w:p w:rsidR="00493793" w:rsidRDefault="00493793" w:rsidP="00493793">
            <w:pPr>
              <w:spacing w:before="120"/>
              <w:ind w:right="6"/>
              <w:rPr>
                <w:sz w:val="20"/>
                <w:szCs w:val="20"/>
              </w:rPr>
            </w:pPr>
            <w:r w:rsidRPr="00493793">
              <w:rPr>
                <w:sz w:val="20"/>
                <w:szCs w:val="20"/>
              </w:rPr>
              <w:t>Lifting Operations and Lifting Equipment Regulations 1998</w:t>
            </w:r>
          </w:p>
          <w:p w:rsidR="00493793" w:rsidRPr="00493793" w:rsidRDefault="00493793" w:rsidP="00493793">
            <w:pPr>
              <w:ind w:right="6"/>
              <w:rPr>
                <w:sz w:val="20"/>
                <w:szCs w:val="20"/>
              </w:rPr>
            </w:pPr>
          </w:p>
          <w:p w:rsidR="00493793" w:rsidRPr="00E17045" w:rsidRDefault="00493793" w:rsidP="00493793">
            <w:pPr>
              <w:ind w:right="6"/>
              <w:rPr>
                <w:sz w:val="20"/>
              </w:rPr>
            </w:pPr>
            <w:r w:rsidRPr="00493793">
              <w:rPr>
                <w:sz w:val="20"/>
                <w:szCs w:val="20"/>
              </w:rPr>
              <w:t>Provision and Use of Work Equipme</w:t>
            </w:r>
            <w:r>
              <w:rPr>
                <w:sz w:val="20"/>
                <w:szCs w:val="20"/>
              </w:rPr>
              <w:t>nt Regulations 19</w:t>
            </w:r>
            <w:r w:rsidRPr="00493793">
              <w:rPr>
                <w:sz w:val="20"/>
                <w:szCs w:val="20"/>
              </w:rPr>
              <w:t>98</w:t>
            </w:r>
          </w:p>
        </w:tc>
      </w:tr>
    </w:tbl>
    <w:p w:rsidR="00493793" w:rsidRDefault="00493793" w:rsidP="00493793">
      <w:pPr>
        <w:ind w:right="7"/>
      </w:pPr>
    </w:p>
    <w:p w:rsidR="00493793" w:rsidRDefault="00493793" w:rsidP="00493793">
      <w:pPr>
        <w:ind w:right="7"/>
      </w:pPr>
    </w:p>
    <w:p w:rsidR="00493793" w:rsidRDefault="00493793" w:rsidP="00493793">
      <w:pPr>
        <w:ind w:right="7"/>
      </w:pPr>
    </w:p>
    <w:p w:rsidR="00493793" w:rsidRDefault="00493793" w:rsidP="00493793">
      <w:pPr>
        <w:ind w:right="7"/>
      </w:pPr>
    </w:p>
    <w:p w:rsidR="00493793" w:rsidRDefault="00493793" w:rsidP="00493793">
      <w:pPr>
        <w:ind w:right="7"/>
      </w:pPr>
    </w:p>
    <w:p w:rsidR="00493793" w:rsidRDefault="00493793" w:rsidP="00493793">
      <w:pPr>
        <w:ind w:right="7"/>
      </w:pPr>
    </w:p>
    <w:p w:rsidR="00493793" w:rsidRDefault="00493793" w:rsidP="00493793">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34164B" w:rsidRDefault="0034164B" w:rsidP="00E656FD">
      <w:pPr>
        <w:pStyle w:val="Heading1"/>
      </w:pPr>
      <w:bookmarkStart w:id="24" w:name="_Toc500411938"/>
      <w:r>
        <w:lastRenderedPageBreak/>
        <w:t xml:space="preserve">Water Systems and Shower </w:t>
      </w:r>
      <w:r w:rsidRPr="005D5CDE">
        <w:t>- Risk Assessment Table</w:t>
      </w:r>
      <w:bookmarkEnd w:id="24"/>
    </w:p>
    <w:p w:rsidR="0034164B" w:rsidRDefault="0034164B" w:rsidP="0034164B">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34164B" w:rsidRPr="00E17045" w:rsidTr="00A62C41">
        <w:trPr>
          <w:trHeight w:val="299"/>
        </w:trPr>
        <w:tc>
          <w:tcPr>
            <w:tcW w:w="136" w:type="pct"/>
            <w:vMerge w:val="restart"/>
            <w:shd w:val="clear" w:color="auto" w:fill="7F7F7F" w:themeFill="text1" w:themeFillTint="80"/>
            <w:vAlign w:val="center"/>
          </w:tcPr>
          <w:p w:rsidR="0034164B" w:rsidRPr="00E17045" w:rsidRDefault="0034164B"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34164B" w:rsidRPr="00E17045" w:rsidRDefault="0034164B"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34164B" w:rsidRPr="00E17045" w:rsidRDefault="0034164B"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34164B" w:rsidRPr="00E17045" w:rsidRDefault="0034164B"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34164B" w:rsidRPr="00E17045" w:rsidRDefault="0034164B"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34164B" w:rsidRPr="00E17045" w:rsidRDefault="0034164B"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34164B" w:rsidRPr="00E17045" w:rsidRDefault="0034164B"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34164B" w:rsidRPr="00E17045" w:rsidRDefault="0034164B" w:rsidP="0047399C">
            <w:pPr>
              <w:ind w:right="7"/>
              <w:rPr>
                <w:b/>
                <w:color w:val="FFFFFF" w:themeColor="background1"/>
                <w:sz w:val="20"/>
              </w:rPr>
            </w:pPr>
            <w:r w:rsidRPr="00E17045">
              <w:rPr>
                <w:b/>
                <w:color w:val="FFFFFF" w:themeColor="background1"/>
                <w:sz w:val="20"/>
              </w:rPr>
              <w:t>Relevant Legislation</w:t>
            </w:r>
          </w:p>
        </w:tc>
      </w:tr>
      <w:tr w:rsidR="0034164B" w:rsidRPr="00E17045" w:rsidTr="00A62C41">
        <w:trPr>
          <w:trHeight w:val="262"/>
        </w:trPr>
        <w:tc>
          <w:tcPr>
            <w:tcW w:w="136" w:type="pct"/>
            <w:vMerge/>
            <w:vAlign w:val="center"/>
          </w:tcPr>
          <w:p w:rsidR="0034164B" w:rsidRPr="00E17045" w:rsidRDefault="0034164B" w:rsidP="0047399C">
            <w:pPr>
              <w:ind w:right="7"/>
              <w:jc w:val="center"/>
              <w:rPr>
                <w:sz w:val="20"/>
              </w:rPr>
            </w:pPr>
          </w:p>
        </w:tc>
        <w:tc>
          <w:tcPr>
            <w:tcW w:w="884" w:type="pct"/>
            <w:vMerge/>
            <w:vAlign w:val="center"/>
          </w:tcPr>
          <w:p w:rsidR="0034164B" w:rsidRPr="00E17045" w:rsidRDefault="0034164B" w:rsidP="0047399C">
            <w:pPr>
              <w:ind w:right="7"/>
              <w:rPr>
                <w:sz w:val="20"/>
              </w:rPr>
            </w:pPr>
          </w:p>
        </w:tc>
        <w:tc>
          <w:tcPr>
            <w:tcW w:w="147" w:type="pct"/>
            <w:vMerge/>
            <w:shd w:val="clear" w:color="auto" w:fill="EC1C25"/>
            <w:vAlign w:val="center"/>
          </w:tcPr>
          <w:p w:rsidR="0034164B" w:rsidRPr="00E17045" w:rsidRDefault="0034164B" w:rsidP="0047399C">
            <w:pPr>
              <w:ind w:right="7"/>
              <w:rPr>
                <w:color w:val="FFFFFF" w:themeColor="background1"/>
                <w:sz w:val="20"/>
              </w:rPr>
            </w:pPr>
          </w:p>
        </w:tc>
        <w:tc>
          <w:tcPr>
            <w:tcW w:w="393" w:type="pct"/>
            <w:vMerge/>
            <w:shd w:val="clear" w:color="auto" w:fill="EC1C25"/>
            <w:vAlign w:val="center"/>
          </w:tcPr>
          <w:p w:rsidR="0034164B" w:rsidRPr="00E17045" w:rsidRDefault="0034164B" w:rsidP="0047399C">
            <w:pPr>
              <w:ind w:right="7"/>
              <w:rPr>
                <w:color w:val="FFFFFF" w:themeColor="background1"/>
                <w:sz w:val="20"/>
              </w:rPr>
            </w:pPr>
          </w:p>
        </w:tc>
        <w:tc>
          <w:tcPr>
            <w:tcW w:w="1218" w:type="pct"/>
            <w:vMerge/>
            <w:shd w:val="clear" w:color="auto" w:fill="EC1C25"/>
            <w:vAlign w:val="center"/>
          </w:tcPr>
          <w:p w:rsidR="0034164B" w:rsidRPr="00E17045" w:rsidRDefault="0034164B" w:rsidP="0047399C">
            <w:pPr>
              <w:ind w:right="7"/>
              <w:rPr>
                <w:color w:val="FFFFFF" w:themeColor="background1"/>
                <w:sz w:val="20"/>
              </w:rPr>
            </w:pPr>
          </w:p>
        </w:tc>
        <w:tc>
          <w:tcPr>
            <w:tcW w:w="158" w:type="pct"/>
            <w:shd w:val="clear" w:color="auto" w:fill="7F7F7F" w:themeFill="text1" w:themeFillTint="80"/>
            <w:vAlign w:val="center"/>
          </w:tcPr>
          <w:p w:rsidR="0034164B" w:rsidRPr="00E17045" w:rsidRDefault="0034164B"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34164B" w:rsidRPr="00E17045" w:rsidRDefault="0034164B"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34164B" w:rsidRPr="00E17045" w:rsidRDefault="0034164B" w:rsidP="0047399C">
            <w:pPr>
              <w:ind w:right="7"/>
              <w:rPr>
                <w:sz w:val="20"/>
              </w:rPr>
            </w:pPr>
          </w:p>
        </w:tc>
        <w:tc>
          <w:tcPr>
            <w:tcW w:w="591" w:type="pct"/>
            <w:vMerge/>
            <w:vAlign w:val="center"/>
          </w:tcPr>
          <w:p w:rsidR="0034164B" w:rsidRPr="00E17045" w:rsidRDefault="0034164B" w:rsidP="0047399C">
            <w:pPr>
              <w:ind w:right="7"/>
              <w:rPr>
                <w:sz w:val="20"/>
              </w:rPr>
            </w:pPr>
          </w:p>
        </w:tc>
      </w:tr>
      <w:tr w:rsidR="0034164B" w:rsidRPr="00E17045" w:rsidTr="00BD2DB7">
        <w:trPr>
          <w:trHeight w:val="567"/>
        </w:trPr>
        <w:tc>
          <w:tcPr>
            <w:tcW w:w="136" w:type="pct"/>
            <w:shd w:val="clear" w:color="auto" w:fill="F2F2F2" w:themeFill="background1" w:themeFillShade="F2"/>
          </w:tcPr>
          <w:p w:rsidR="0034164B" w:rsidRPr="00E17045" w:rsidRDefault="0034164B" w:rsidP="0034164B">
            <w:pPr>
              <w:spacing w:before="120"/>
              <w:ind w:right="6"/>
              <w:jc w:val="center"/>
              <w:rPr>
                <w:sz w:val="20"/>
              </w:rPr>
            </w:pPr>
            <w:r>
              <w:rPr>
                <w:sz w:val="20"/>
              </w:rPr>
              <w:t>11</w:t>
            </w:r>
          </w:p>
        </w:tc>
        <w:tc>
          <w:tcPr>
            <w:tcW w:w="884" w:type="pct"/>
          </w:tcPr>
          <w:p w:rsidR="0034164B" w:rsidRPr="00EB0FD1" w:rsidRDefault="0034164B" w:rsidP="009D746B">
            <w:pPr>
              <w:spacing w:before="120" w:after="120"/>
              <w:ind w:right="6"/>
              <w:rPr>
                <w:b/>
                <w:sz w:val="20"/>
              </w:rPr>
            </w:pPr>
            <w:r>
              <w:rPr>
                <w:b/>
                <w:sz w:val="20"/>
              </w:rPr>
              <w:t>Legionella</w:t>
            </w:r>
            <w:r w:rsidR="00EB0FD1">
              <w:rPr>
                <w:b/>
                <w:sz w:val="20"/>
              </w:rPr>
              <w:t xml:space="preserve"> - </w:t>
            </w:r>
            <w:r w:rsidRPr="0034164B">
              <w:rPr>
                <w:rFonts w:cs="Arial"/>
                <w:bCs/>
                <w:sz w:val="20"/>
                <w:szCs w:val="20"/>
              </w:rPr>
              <w:t>Hazards: Legionella bacterial inhalable through water mist from a shower or developing in hot and cold water systems.</w:t>
            </w:r>
          </w:p>
        </w:tc>
        <w:tc>
          <w:tcPr>
            <w:tcW w:w="147" w:type="pct"/>
            <w:shd w:val="clear" w:color="auto" w:fill="F2F2F2" w:themeFill="background1" w:themeFillShade="F2"/>
          </w:tcPr>
          <w:p w:rsidR="0034164B" w:rsidRPr="00E17045" w:rsidRDefault="00BD2DB7" w:rsidP="0047399C">
            <w:pPr>
              <w:spacing w:before="120"/>
              <w:ind w:right="6"/>
              <w:jc w:val="center"/>
              <w:rPr>
                <w:sz w:val="20"/>
              </w:rPr>
            </w:pPr>
            <w:r>
              <w:rPr>
                <w:sz w:val="20"/>
              </w:rPr>
              <w:t>2</w:t>
            </w:r>
          </w:p>
        </w:tc>
        <w:tc>
          <w:tcPr>
            <w:tcW w:w="393" w:type="pct"/>
          </w:tcPr>
          <w:p w:rsidR="0034164B" w:rsidRPr="00E17045" w:rsidRDefault="0034164B" w:rsidP="0047399C">
            <w:pPr>
              <w:spacing w:before="120"/>
              <w:ind w:right="6"/>
              <w:rPr>
                <w:sz w:val="20"/>
              </w:rPr>
            </w:pPr>
            <w:r>
              <w:rPr>
                <w:sz w:val="20"/>
              </w:rPr>
              <w:t>Employees</w:t>
            </w:r>
          </w:p>
        </w:tc>
        <w:tc>
          <w:tcPr>
            <w:tcW w:w="1218" w:type="pct"/>
            <w:shd w:val="clear" w:color="auto" w:fill="F2F2F2" w:themeFill="background1" w:themeFillShade="F2"/>
          </w:tcPr>
          <w:p w:rsidR="0034164B" w:rsidRPr="00E17045" w:rsidRDefault="0034164B" w:rsidP="0034164B">
            <w:pPr>
              <w:spacing w:before="120"/>
              <w:ind w:right="6"/>
              <w:rPr>
                <w:sz w:val="20"/>
              </w:rPr>
            </w:pPr>
            <w:r w:rsidRPr="0034164B">
              <w:rPr>
                <w:sz w:val="20"/>
                <w:szCs w:val="20"/>
              </w:rPr>
              <w:t>Legionell</w:t>
            </w:r>
            <w:r w:rsidR="0008126C">
              <w:rPr>
                <w:sz w:val="20"/>
                <w:szCs w:val="20"/>
              </w:rPr>
              <w:t>a risk assessment not available at time of audit.</w:t>
            </w:r>
          </w:p>
        </w:tc>
        <w:tc>
          <w:tcPr>
            <w:tcW w:w="158" w:type="pct"/>
          </w:tcPr>
          <w:p w:rsidR="0034164B" w:rsidRPr="00E17045" w:rsidRDefault="0034164B" w:rsidP="0047399C">
            <w:pPr>
              <w:spacing w:before="120"/>
              <w:ind w:right="6"/>
              <w:jc w:val="center"/>
              <w:rPr>
                <w:sz w:val="20"/>
              </w:rPr>
            </w:pPr>
            <w:r>
              <w:rPr>
                <w:sz w:val="20"/>
              </w:rPr>
              <w:t>1</w:t>
            </w:r>
          </w:p>
        </w:tc>
        <w:tc>
          <w:tcPr>
            <w:tcW w:w="199" w:type="pct"/>
            <w:shd w:val="clear" w:color="auto" w:fill="92D050"/>
          </w:tcPr>
          <w:p w:rsidR="0034164B" w:rsidRPr="00E17045" w:rsidRDefault="00BD2DB7" w:rsidP="0047399C">
            <w:pPr>
              <w:spacing w:before="120"/>
              <w:ind w:right="6"/>
              <w:jc w:val="center"/>
              <w:rPr>
                <w:sz w:val="20"/>
              </w:rPr>
            </w:pPr>
            <w:r>
              <w:rPr>
                <w:sz w:val="20"/>
              </w:rPr>
              <w:t>2</w:t>
            </w:r>
          </w:p>
        </w:tc>
        <w:tc>
          <w:tcPr>
            <w:tcW w:w="1274" w:type="pct"/>
            <w:shd w:val="clear" w:color="auto" w:fill="F2F2F2" w:themeFill="background1" w:themeFillShade="F2"/>
          </w:tcPr>
          <w:p w:rsidR="009D746B" w:rsidRDefault="0034164B" w:rsidP="009D746B">
            <w:pPr>
              <w:autoSpaceDE/>
              <w:autoSpaceDN/>
              <w:adjustRightInd/>
              <w:spacing w:before="120"/>
              <w:rPr>
                <w:rFonts w:cs="Arial"/>
                <w:bCs/>
                <w:sz w:val="20"/>
                <w:szCs w:val="20"/>
              </w:rPr>
            </w:pPr>
            <w:r w:rsidRPr="00407FA2">
              <w:rPr>
                <w:rFonts w:cs="Arial"/>
                <w:bCs/>
                <w:sz w:val="20"/>
                <w:szCs w:val="20"/>
              </w:rPr>
              <w:t>In addition to reviewing the risk assessment if the system changes, also set a review by a competent person periodically i.e. 3 years.</w:t>
            </w:r>
          </w:p>
          <w:p w:rsidR="009D746B" w:rsidRDefault="009D746B" w:rsidP="009D746B">
            <w:pPr>
              <w:autoSpaceDE/>
              <w:autoSpaceDN/>
              <w:adjustRightInd/>
              <w:rPr>
                <w:sz w:val="20"/>
                <w:szCs w:val="20"/>
              </w:rPr>
            </w:pPr>
          </w:p>
          <w:p w:rsidR="009D746B" w:rsidRPr="004A594B" w:rsidRDefault="009D746B" w:rsidP="009D746B">
            <w:pPr>
              <w:autoSpaceDE/>
              <w:autoSpaceDN/>
              <w:adjustRightInd/>
              <w:spacing w:after="120"/>
              <w:rPr>
                <w:rFonts w:cs="Arial"/>
                <w:b/>
                <w:bCs/>
                <w:sz w:val="20"/>
                <w:szCs w:val="20"/>
              </w:rPr>
            </w:pPr>
          </w:p>
        </w:tc>
        <w:tc>
          <w:tcPr>
            <w:tcW w:w="591" w:type="pct"/>
          </w:tcPr>
          <w:p w:rsidR="0034164B" w:rsidRPr="00E17045" w:rsidRDefault="0034164B" w:rsidP="0034164B">
            <w:pPr>
              <w:spacing w:before="120"/>
              <w:ind w:right="6"/>
              <w:rPr>
                <w:sz w:val="20"/>
              </w:rPr>
            </w:pPr>
            <w:r w:rsidRPr="0034164B">
              <w:rPr>
                <w:sz w:val="20"/>
                <w:szCs w:val="20"/>
              </w:rPr>
              <w:t>Control of Substances Hazardous to Health Regulations 2002</w:t>
            </w:r>
          </w:p>
        </w:tc>
      </w:tr>
    </w:tbl>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5F0FED" w:rsidRDefault="005F0FED" w:rsidP="005F0FED">
      <w:pPr>
        <w:ind w:right="7"/>
      </w:pPr>
    </w:p>
    <w:p w:rsidR="009E49D5" w:rsidRDefault="009E49D5" w:rsidP="00E656FD">
      <w:pPr>
        <w:pStyle w:val="Heading1"/>
      </w:pPr>
      <w:bookmarkStart w:id="25" w:name="_Toc500411939"/>
      <w:r>
        <w:lastRenderedPageBreak/>
        <w:t xml:space="preserve">Site Fire </w:t>
      </w:r>
      <w:r w:rsidRPr="005D5CDE">
        <w:t>- Risk Assessment Table</w:t>
      </w:r>
      <w:bookmarkEnd w:id="25"/>
    </w:p>
    <w:p w:rsidR="009E49D5" w:rsidRDefault="009E49D5" w:rsidP="009E49D5">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9E49D5" w:rsidRPr="00E17045" w:rsidTr="00A62C41">
        <w:trPr>
          <w:trHeight w:val="299"/>
        </w:trPr>
        <w:tc>
          <w:tcPr>
            <w:tcW w:w="136" w:type="pct"/>
            <w:vMerge w:val="restart"/>
            <w:shd w:val="clear" w:color="auto" w:fill="7F7F7F" w:themeFill="text1" w:themeFillTint="80"/>
            <w:vAlign w:val="center"/>
          </w:tcPr>
          <w:p w:rsidR="009E49D5" w:rsidRPr="00E17045" w:rsidRDefault="009E49D5"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9E49D5" w:rsidRPr="00E17045" w:rsidRDefault="009E49D5"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9E49D5" w:rsidRPr="00E17045" w:rsidRDefault="009E49D5"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9E49D5" w:rsidRPr="00E17045" w:rsidRDefault="009E49D5"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9E49D5" w:rsidRPr="00E17045" w:rsidRDefault="009E49D5"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9E49D5" w:rsidRPr="00E17045" w:rsidRDefault="009E49D5"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9E49D5" w:rsidRPr="00E17045" w:rsidRDefault="009E49D5"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9E49D5" w:rsidRPr="00E17045" w:rsidRDefault="009E49D5" w:rsidP="0047399C">
            <w:pPr>
              <w:ind w:right="7"/>
              <w:rPr>
                <w:b/>
                <w:color w:val="FFFFFF" w:themeColor="background1"/>
                <w:sz w:val="20"/>
              </w:rPr>
            </w:pPr>
            <w:r w:rsidRPr="00E17045">
              <w:rPr>
                <w:b/>
                <w:color w:val="FFFFFF" w:themeColor="background1"/>
                <w:sz w:val="20"/>
              </w:rPr>
              <w:t>Relevant Legislation</w:t>
            </w:r>
          </w:p>
        </w:tc>
      </w:tr>
      <w:tr w:rsidR="009E49D5" w:rsidRPr="00E17045" w:rsidTr="00307623">
        <w:trPr>
          <w:trHeight w:val="262"/>
        </w:trPr>
        <w:tc>
          <w:tcPr>
            <w:tcW w:w="136" w:type="pct"/>
            <w:vMerge/>
            <w:shd w:val="clear" w:color="auto" w:fill="7F7F7F" w:themeFill="text1" w:themeFillTint="80"/>
            <w:vAlign w:val="center"/>
          </w:tcPr>
          <w:p w:rsidR="009E49D5" w:rsidRPr="00E17045" w:rsidRDefault="009E49D5" w:rsidP="0047399C">
            <w:pPr>
              <w:ind w:right="7"/>
              <w:jc w:val="center"/>
              <w:rPr>
                <w:sz w:val="20"/>
              </w:rPr>
            </w:pPr>
          </w:p>
        </w:tc>
        <w:tc>
          <w:tcPr>
            <w:tcW w:w="884" w:type="pct"/>
            <w:vMerge/>
            <w:shd w:val="clear" w:color="auto" w:fill="7F7F7F" w:themeFill="text1" w:themeFillTint="80"/>
            <w:vAlign w:val="center"/>
          </w:tcPr>
          <w:p w:rsidR="009E49D5" w:rsidRPr="00E17045" w:rsidRDefault="009E49D5" w:rsidP="0047399C">
            <w:pPr>
              <w:ind w:right="7"/>
              <w:rPr>
                <w:sz w:val="20"/>
              </w:rPr>
            </w:pPr>
          </w:p>
        </w:tc>
        <w:tc>
          <w:tcPr>
            <w:tcW w:w="147" w:type="pct"/>
            <w:vMerge/>
            <w:shd w:val="clear" w:color="auto" w:fill="7F7F7F" w:themeFill="text1" w:themeFillTint="80"/>
            <w:vAlign w:val="center"/>
          </w:tcPr>
          <w:p w:rsidR="009E49D5" w:rsidRPr="00E17045" w:rsidRDefault="009E49D5" w:rsidP="0047399C">
            <w:pPr>
              <w:ind w:right="7"/>
              <w:rPr>
                <w:color w:val="FFFFFF" w:themeColor="background1"/>
                <w:sz w:val="20"/>
              </w:rPr>
            </w:pPr>
          </w:p>
        </w:tc>
        <w:tc>
          <w:tcPr>
            <w:tcW w:w="393" w:type="pct"/>
            <w:vMerge/>
            <w:shd w:val="clear" w:color="auto" w:fill="7F7F7F" w:themeFill="text1" w:themeFillTint="80"/>
            <w:vAlign w:val="center"/>
          </w:tcPr>
          <w:p w:rsidR="009E49D5" w:rsidRPr="00E17045" w:rsidRDefault="009E49D5" w:rsidP="0047399C">
            <w:pPr>
              <w:ind w:right="7"/>
              <w:rPr>
                <w:color w:val="FFFFFF" w:themeColor="background1"/>
                <w:sz w:val="20"/>
              </w:rPr>
            </w:pPr>
          </w:p>
        </w:tc>
        <w:tc>
          <w:tcPr>
            <w:tcW w:w="1218" w:type="pct"/>
            <w:vMerge/>
            <w:shd w:val="clear" w:color="auto" w:fill="7F7F7F" w:themeFill="text1" w:themeFillTint="80"/>
            <w:vAlign w:val="center"/>
          </w:tcPr>
          <w:p w:rsidR="009E49D5" w:rsidRPr="00E17045" w:rsidRDefault="009E49D5" w:rsidP="0047399C">
            <w:pPr>
              <w:ind w:right="7"/>
              <w:rPr>
                <w:color w:val="FFFFFF" w:themeColor="background1"/>
                <w:sz w:val="20"/>
              </w:rPr>
            </w:pPr>
          </w:p>
        </w:tc>
        <w:tc>
          <w:tcPr>
            <w:tcW w:w="158" w:type="pct"/>
            <w:shd w:val="clear" w:color="auto" w:fill="7F7F7F" w:themeFill="text1" w:themeFillTint="80"/>
            <w:vAlign w:val="center"/>
          </w:tcPr>
          <w:p w:rsidR="009E49D5" w:rsidRPr="00E17045" w:rsidRDefault="009E49D5"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9E49D5" w:rsidRPr="00E17045" w:rsidRDefault="009E49D5"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rsidR="009E49D5" w:rsidRPr="00E17045" w:rsidRDefault="009E49D5" w:rsidP="0047399C">
            <w:pPr>
              <w:ind w:right="7"/>
              <w:rPr>
                <w:sz w:val="20"/>
              </w:rPr>
            </w:pPr>
          </w:p>
        </w:tc>
        <w:tc>
          <w:tcPr>
            <w:tcW w:w="591" w:type="pct"/>
            <w:vMerge/>
            <w:shd w:val="clear" w:color="auto" w:fill="7F7F7F" w:themeFill="text1" w:themeFillTint="80"/>
            <w:vAlign w:val="center"/>
          </w:tcPr>
          <w:p w:rsidR="009E49D5" w:rsidRPr="00E17045" w:rsidRDefault="009E49D5" w:rsidP="0047399C">
            <w:pPr>
              <w:ind w:right="7"/>
              <w:rPr>
                <w:sz w:val="20"/>
              </w:rPr>
            </w:pPr>
          </w:p>
        </w:tc>
      </w:tr>
      <w:tr w:rsidR="009E49D5" w:rsidRPr="00E17045" w:rsidTr="00307623">
        <w:trPr>
          <w:trHeight w:val="567"/>
        </w:trPr>
        <w:tc>
          <w:tcPr>
            <w:tcW w:w="136" w:type="pct"/>
            <w:shd w:val="clear" w:color="auto" w:fill="F2F2F2" w:themeFill="background1" w:themeFillShade="F2"/>
          </w:tcPr>
          <w:p w:rsidR="009E49D5" w:rsidRPr="00E17045" w:rsidRDefault="009E49D5" w:rsidP="009E49D5">
            <w:pPr>
              <w:spacing w:before="120"/>
              <w:ind w:right="6"/>
              <w:jc w:val="center"/>
              <w:rPr>
                <w:sz w:val="20"/>
              </w:rPr>
            </w:pPr>
            <w:r>
              <w:rPr>
                <w:sz w:val="20"/>
              </w:rPr>
              <w:t>12</w:t>
            </w:r>
          </w:p>
        </w:tc>
        <w:tc>
          <w:tcPr>
            <w:tcW w:w="884" w:type="pct"/>
          </w:tcPr>
          <w:p w:rsidR="009E49D5" w:rsidRPr="00EB0FD1" w:rsidRDefault="009E49D5" w:rsidP="00EB0FD1">
            <w:pPr>
              <w:spacing w:before="120"/>
              <w:ind w:right="6"/>
              <w:rPr>
                <w:b/>
                <w:sz w:val="20"/>
              </w:rPr>
            </w:pPr>
            <w:r>
              <w:rPr>
                <w:b/>
                <w:sz w:val="20"/>
              </w:rPr>
              <w:t>Fire</w:t>
            </w:r>
            <w:r w:rsidR="00EB0FD1">
              <w:rPr>
                <w:b/>
                <w:sz w:val="20"/>
              </w:rPr>
              <w:t xml:space="preserve"> - </w:t>
            </w:r>
            <w:r w:rsidRPr="00407FA2">
              <w:rPr>
                <w:rFonts w:cs="Tahoma"/>
                <w:sz w:val="20"/>
                <w:szCs w:val="20"/>
              </w:rPr>
              <w:t>Fire risks from ignition source finding a fuel source. Fuel s</w:t>
            </w:r>
            <w:r>
              <w:rPr>
                <w:rFonts w:cs="Tahoma"/>
                <w:sz w:val="20"/>
                <w:szCs w:val="20"/>
              </w:rPr>
              <w:t>ources include stock, cardboard/paper/</w:t>
            </w:r>
            <w:r w:rsidRPr="00407FA2">
              <w:rPr>
                <w:rFonts w:cs="Tahoma"/>
                <w:sz w:val="20"/>
                <w:szCs w:val="20"/>
              </w:rPr>
              <w:t>waste materials in outside bin</w:t>
            </w:r>
            <w:r w:rsidR="009D746B">
              <w:rPr>
                <w:rFonts w:cs="Tahoma"/>
                <w:sz w:val="20"/>
                <w:szCs w:val="20"/>
              </w:rPr>
              <w:t>s</w:t>
            </w:r>
            <w:r w:rsidRPr="00407FA2">
              <w:rPr>
                <w:rFonts w:cs="Tahoma"/>
                <w:sz w:val="20"/>
                <w:szCs w:val="20"/>
              </w:rPr>
              <w:t>.</w:t>
            </w:r>
          </w:p>
        </w:tc>
        <w:tc>
          <w:tcPr>
            <w:tcW w:w="147" w:type="pct"/>
            <w:shd w:val="clear" w:color="auto" w:fill="F2F2F2" w:themeFill="background1" w:themeFillShade="F2"/>
          </w:tcPr>
          <w:p w:rsidR="009E49D5" w:rsidRPr="00E17045" w:rsidRDefault="00307623" w:rsidP="0008126C">
            <w:pPr>
              <w:spacing w:before="120"/>
              <w:ind w:right="6"/>
              <w:jc w:val="center"/>
              <w:rPr>
                <w:sz w:val="20"/>
              </w:rPr>
            </w:pPr>
            <w:r>
              <w:rPr>
                <w:sz w:val="20"/>
              </w:rPr>
              <w:t>3</w:t>
            </w:r>
          </w:p>
        </w:tc>
        <w:tc>
          <w:tcPr>
            <w:tcW w:w="393" w:type="pct"/>
          </w:tcPr>
          <w:p w:rsidR="009E49D5" w:rsidRPr="00E17045" w:rsidRDefault="009E49D5" w:rsidP="008A19BA">
            <w:pPr>
              <w:spacing w:before="120" w:after="120"/>
              <w:ind w:right="6"/>
              <w:rPr>
                <w:sz w:val="20"/>
              </w:rPr>
            </w:pPr>
            <w:r>
              <w:rPr>
                <w:sz w:val="20"/>
              </w:rPr>
              <w:t>Employees, Third Parties, Vulnerable Persons and Contractors</w:t>
            </w:r>
          </w:p>
        </w:tc>
        <w:tc>
          <w:tcPr>
            <w:tcW w:w="1218" w:type="pct"/>
            <w:shd w:val="clear" w:color="auto" w:fill="F2F2F2" w:themeFill="background1" w:themeFillShade="F2"/>
          </w:tcPr>
          <w:p w:rsidR="00172C26" w:rsidRDefault="00172C26" w:rsidP="00172C26">
            <w:pPr>
              <w:spacing w:before="120"/>
              <w:rPr>
                <w:sz w:val="20"/>
                <w:szCs w:val="20"/>
              </w:rPr>
            </w:pPr>
            <w:r w:rsidRPr="00407FA2">
              <w:rPr>
                <w:sz w:val="20"/>
                <w:szCs w:val="20"/>
              </w:rPr>
              <w:t>Fire risk assessment complete</w:t>
            </w:r>
            <w:r>
              <w:rPr>
                <w:sz w:val="20"/>
                <w:szCs w:val="20"/>
              </w:rPr>
              <w:t>d by external competent person.</w:t>
            </w:r>
          </w:p>
          <w:p w:rsidR="009E49D5" w:rsidRPr="009E49D5" w:rsidRDefault="00172C26" w:rsidP="003957AD">
            <w:pPr>
              <w:spacing w:before="120"/>
              <w:rPr>
                <w:sz w:val="20"/>
                <w:szCs w:val="20"/>
              </w:rPr>
            </w:pPr>
            <w:r>
              <w:rPr>
                <w:sz w:val="20"/>
                <w:szCs w:val="20"/>
              </w:rPr>
              <w:t xml:space="preserve">Fire Extinguishers should be stored off the floor and signage for correct use displayed near all extinguishers. </w:t>
            </w:r>
          </w:p>
        </w:tc>
        <w:tc>
          <w:tcPr>
            <w:tcW w:w="158" w:type="pct"/>
          </w:tcPr>
          <w:p w:rsidR="009E49D5" w:rsidRPr="00E17045" w:rsidRDefault="00307623" w:rsidP="0047399C">
            <w:pPr>
              <w:spacing w:before="120"/>
              <w:ind w:right="6"/>
              <w:jc w:val="center"/>
              <w:rPr>
                <w:sz w:val="20"/>
              </w:rPr>
            </w:pPr>
            <w:r>
              <w:rPr>
                <w:sz w:val="20"/>
              </w:rPr>
              <w:t>2</w:t>
            </w:r>
          </w:p>
        </w:tc>
        <w:tc>
          <w:tcPr>
            <w:tcW w:w="199" w:type="pct"/>
            <w:shd w:val="clear" w:color="auto" w:fill="FFC000"/>
          </w:tcPr>
          <w:p w:rsidR="009E49D5" w:rsidRPr="00E17045" w:rsidRDefault="00307623" w:rsidP="00307623">
            <w:pPr>
              <w:spacing w:before="120"/>
              <w:ind w:right="6"/>
              <w:jc w:val="center"/>
              <w:rPr>
                <w:sz w:val="20"/>
              </w:rPr>
            </w:pPr>
            <w:r>
              <w:rPr>
                <w:sz w:val="20"/>
              </w:rPr>
              <w:t>6</w:t>
            </w:r>
          </w:p>
        </w:tc>
        <w:tc>
          <w:tcPr>
            <w:tcW w:w="1274" w:type="pct"/>
            <w:shd w:val="clear" w:color="auto" w:fill="F2F2F2" w:themeFill="background1" w:themeFillShade="F2"/>
          </w:tcPr>
          <w:p w:rsidR="001E50D5" w:rsidRPr="00307623" w:rsidRDefault="001E50D5" w:rsidP="001E50D5">
            <w:pPr>
              <w:rPr>
                <w:sz w:val="10"/>
                <w:szCs w:val="16"/>
              </w:rPr>
            </w:pPr>
          </w:p>
          <w:p w:rsidR="001E50D5" w:rsidRDefault="00172C26" w:rsidP="00D00A97">
            <w:pPr>
              <w:autoSpaceDE/>
              <w:autoSpaceDN/>
              <w:adjustRightInd/>
              <w:rPr>
                <w:rFonts w:cs="Arial"/>
                <w:bCs/>
                <w:sz w:val="20"/>
                <w:szCs w:val="20"/>
              </w:rPr>
            </w:pPr>
            <w:r>
              <w:rPr>
                <w:sz w:val="20"/>
                <w:szCs w:val="20"/>
              </w:rPr>
              <w:t>Rev</w:t>
            </w:r>
            <w:r w:rsidR="001E50D5" w:rsidRPr="00407FA2">
              <w:rPr>
                <w:sz w:val="20"/>
                <w:szCs w:val="20"/>
              </w:rPr>
              <w:t xml:space="preserve">iewed annually </w:t>
            </w:r>
            <w:r w:rsidR="001E50D5">
              <w:rPr>
                <w:sz w:val="20"/>
                <w:szCs w:val="20"/>
              </w:rPr>
              <w:t>by competent H&amp;S contractor</w:t>
            </w:r>
          </w:p>
          <w:p w:rsidR="00172C26" w:rsidRDefault="00172C26" w:rsidP="00D00A97">
            <w:pPr>
              <w:autoSpaceDE/>
              <w:autoSpaceDN/>
              <w:adjustRightInd/>
              <w:spacing w:before="120"/>
              <w:rPr>
                <w:rFonts w:cs="Arial"/>
                <w:b/>
                <w:bCs/>
                <w:sz w:val="20"/>
                <w:szCs w:val="20"/>
              </w:rPr>
            </w:pPr>
            <w:r w:rsidRPr="00D00A97">
              <w:rPr>
                <w:rFonts w:cs="Arial"/>
                <w:b/>
                <w:bCs/>
                <w:sz w:val="20"/>
                <w:szCs w:val="20"/>
              </w:rPr>
              <w:t>Place all extinguishers off fl</w:t>
            </w:r>
            <w:r w:rsidR="00CA2344" w:rsidRPr="00D00A97">
              <w:rPr>
                <w:rFonts w:cs="Arial"/>
                <w:b/>
                <w:bCs/>
                <w:sz w:val="20"/>
                <w:szCs w:val="20"/>
              </w:rPr>
              <w:t>o</w:t>
            </w:r>
            <w:r w:rsidRPr="00D00A97">
              <w:rPr>
                <w:rFonts w:cs="Arial"/>
                <w:b/>
                <w:bCs/>
                <w:sz w:val="20"/>
                <w:szCs w:val="20"/>
              </w:rPr>
              <w:t>or and in areas that are both visible and easily accessible</w:t>
            </w:r>
          </w:p>
          <w:p w:rsidR="00EB051D" w:rsidRDefault="00EB051D" w:rsidP="00EB051D">
            <w:pPr>
              <w:autoSpaceDE/>
              <w:autoSpaceDN/>
              <w:adjustRightInd/>
              <w:rPr>
                <w:rFonts w:cs="Arial"/>
                <w:b/>
                <w:bCs/>
                <w:sz w:val="20"/>
                <w:szCs w:val="20"/>
              </w:rPr>
            </w:pPr>
          </w:p>
          <w:p w:rsidR="00EB051D" w:rsidRPr="00D00A97" w:rsidRDefault="00EB051D" w:rsidP="00EB051D">
            <w:pPr>
              <w:autoSpaceDE/>
              <w:autoSpaceDN/>
              <w:adjustRightInd/>
              <w:rPr>
                <w:rFonts w:cs="Arial"/>
                <w:b/>
                <w:bCs/>
                <w:sz w:val="20"/>
                <w:szCs w:val="20"/>
              </w:rPr>
            </w:pPr>
            <w:r>
              <w:rPr>
                <w:rFonts w:cs="Arial"/>
                <w:b/>
                <w:bCs/>
                <w:sz w:val="20"/>
                <w:szCs w:val="20"/>
              </w:rPr>
              <w:t>List of Fire Marshals o be displayed around site with contact numbers and Fire Evacuation procedure</w:t>
            </w:r>
          </w:p>
          <w:p w:rsidR="00172C26" w:rsidRDefault="00172C26" w:rsidP="00D00A97">
            <w:pPr>
              <w:autoSpaceDE/>
              <w:autoSpaceDN/>
              <w:adjustRightInd/>
              <w:rPr>
                <w:rFonts w:cs="Arial"/>
                <w:bCs/>
                <w:sz w:val="20"/>
                <w:szCs w:val="20"/>
              </w:rPr>
            </w:pPr>
          </w:p>
          <w:p w:rsidR="009E49D5" w:rsidRPr="00E17045" w:rsidRDefault="00172C26" w:rsidP="00D00A97">
            <w:pPr>
              <w:autoSpaceDE/>
              <w:autoSpaceDN/>
              <w:adjustRightInd/>
              <w:spacing w:after="120"/>
              <w:rPr>
                <w:sz w:val="20"/>
              </w:rPr>
            </w:pPr>
            <w:r>
              <w:rPr>
                <w:rFonts w:cs="Arial"/>
                <w:bCs/>
                <w:sz w:val="20"/>
                <w:szCs w:val="20"/>
              </w:rPr>
              <w:t xml:space="preserve">No </w:t>
            </w:r>
            <w:r w:rsidR="003957AD">
              <w:rPr>
                <w:rFonts w:cs="Arial"/>
                <w:bCs/>
                <w:sz w:val="20"/>
                <w:szCs w:val="20"/>
              </w:rPr>
              <w:t>F</w:t>
            </w:r>
            <w:r w:rsidR="0008126C">
              <w:rPr>
                <w:rFonts w:cs="Arial"/>
                <w:bCs/>
                <w:sz w:val="20"/>
                <w:szCs w:val="20"/>
              </w:rPr>
              <w:t>urther recommendations</w:t>
            </w:r>
          </w:p>
        </w:tc>
        <w:tc>
          <w:tcPr>
            <w:tcW w:w="591" w:type="pct"/>
          </w:tcPr>
          <w:p w:rsidR="009E49D5" w:rsidRPr="00E17045" w:rsidRDefault="009E49D5" w:rsidP="0047399C">
            <w:pPr>
              <w:spacing w:before="120"/>
              <w:ind w:right="6"/>
              <w:rPr>
                <w:sz w:val="20"/>
              </w:rPr>
            </w:pPr>
            <w:r w:rsidRPr="00407FA2">
              <w:rPr>
                <w:sz w:val="20"/>
                <w:szCs w:val="20"/>
              </w:rPr>
              <w:t>Regulatory Reform (Fire Safety) Order 2005</w:t>
            </w:r>
          </w:p>
        </w:tc>
      </w:tr>
    </w:tbl>
    <w:p w:rsidR="009E49D5" w:rsidRDefault="009E49D5"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F279DB" w:rsidRDefault="00F279DB" w:rsidP="009E49D5">
      <w:pPr>
        <w:ind w:right="7"/>
      </w:pPr>
    </w:p>
    <w:p w:rsidR="00F279DB" w:rsidRDefault="00F279DB" w:rsidP="009E49D5">
      <w:pPr>
        <w:ind w:right="7"/>
      </w:pPr>
    </w:p>
    <w:p w:rsidR="00F279DB" w:rsidRDefault="00F279DB" w:rsidP="009E49D5">
      <w:pPr>
        <w:ind w:right="7"/>
      </w:pPr>
    </w:p>
    <w:p w:rsidR="00F279DB" w:rsidRDefault="00F279DB"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F26EAD" w:rsidRDefault="00F26EAD" w:rsidP="00E656FD">
      <w:pPr>
        <w:pStyle w:val="Heading1"/>
      </w:pPr>
      <w:bookmarkStart w:id="26" w:name="_Toc500411940"/>
      <w:r>
        <w:lastRenderedPageBreak/>
        <w:t xml:space="preserve">Work at Height </w:t>
      </w:r>
      <w:r w:rsidRPr="005D5CDE">
        <w:t>- Risk Assessment Table</w:t>
      </w:r>
      <w:bookmarkEnd w:id="26"/>
    </w:p>
    <w:p w:rsidR="00F26EAD" w:rsidRDefault="00F26EAD" w:rsidP="00F26EA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F26EAD" w:rsidRPr="00E17045" w:rsidTr="00A62C41">
        <w:trPr>
          <w:trHeight w:val="299"/>
        </w:trPr>
        <w:tc>
          <w:tcPr>
            <w:tcW w:w="136" w:type="pct"/>
            <w:vMerge w:val="restart"/>
            <w:shd w:val="clear" w:color="auto" w:fill="7F7F7F" w:themeFill="text1" w:themeFillTint="80"/>
            <w:vAlign w:val="center"/>
          </w:tcPr>
          <w:p w:rsidR="00F26EAD" w:rsidRPr="00E17045" w:rsidRDefault="00F26EA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F26EAD" w:rsidRPr="00E17045" w:rsidRDefault="00F26EA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F26EAD" w:rsidRPr="00E17045" w:rsidRDefault="00F26EA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F26EAD" w:rsidRPr="00E17045" w:rsidRDefault="00F26EA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F26EAD" w:rsidRPr="00E17045" w:rsidRDefault="00F26EA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F26EAD" w:rsidRPr="00E17045" w:rsidRDefault="00F26EA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F26EAD" w:rsidRPr="00E17045" w:rsidRDefault="00F26EA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F26EAD" w:rsidRPr="00E17045" w:rsidRDefault="00F26EAD" w:rsidP="0047399C">
            <w:pPr>
              <w:ind w:right="7"/>
              <w:rPr>
                <w:b/>
                <w:color w:val="FFFFFF" w:themeColor="background1"/>
                <w:sz w:val="20"/>
              </w:rPr>
            </w:pPr>
            <w:r w:rsidRPr="00E17045">
              <w:rPr>
                <w:b/>
                <w:color w:val="FFFFFF" w:themeColor="background1"/>
                <w:sz w:val="20"/>
              </w:rPr>
              <w:t>Relevant Legislation</w:t>
            </w:r>
          </w:p>
        </w:tc>
      </w:tr>
      <w:tr w:rsidR="00F26EAD" w:rsidRPr="00E17045" w:rsidTr="00A62C41">
        <w:trPr>
          <w:trHeight w:val="262"/>
        </w:trPr>
        <w:tc>
          <w:tcPr>
            <w:tcW w:w="136" w:type="pct"/>
            <w:vMerge/>
            <w:vAlign w:val="center"/>
          </w:tcPr>
          <w:p w:rsidR="00F26EAD" w:rsidRPr="00E17045" w:rsidRDefault="00F26EAD" w:rsidP="0047399C">
            <w:pPr>
              <w:ind w:right="7"/>
              <w:jc w:val="center"/>
              <w:rPr>
                <w:sz w:val="20"/>
              </w:rPr>
            </w:pPr>
          </w:p>
        </w:tc>
        <w:tc>
          <w:tcPr>
            <w:tcW w:w="884" w:type="pct"/>
            <w:vMerge/>
            <w:vAlign w:val="center"/>
          </w:tcPr>
          <w:p w:rsidR="00F26EAD" w:rsidRPr="00E17045" w:rsidRDefault="00F26EAD" w:rsidP="0047399C">
            <w:pPr>
              <w:ind w:right="7"/>
              <w:rPr>
                <w:sz w:val="20"/>
              </w:rPr>
            </w:pPr>
          </w:p>
        </w:tc>
        <w:tc>
          <w:tcPr>
            <w:tcW w:w="147" w:type="pct"/>
            <w:vMerge/>
            <w:shd w:val="clear" w:color="auto" w:fill="EC1C25"/>
            <w:vAlign w:val="center"/>
          </w:tcPr>
          <w:p w:rsidR="00F26EAD" w:rsidRPr="00E17045" w:rsidRDefault="00F26EAD" w:rsidP="0047399C">
            <w:pPr>
              <w:ind w:right="7"/>
              <w:rPr>
                <w:color w:val="FFFFFF" w:themeColor="background1"/>
                <w:sz w:val="20"/>
              </w:rPr>
            </w:pPr>
          </w:p>
        </w:tc>
        <w:tc>
          <w:tcPr>
            <w:tcW w:w="393" w:type="pct"/>
            <w:vMerge/>
            <w:shd w:val="clear" w:color="auto" w:fill="EC1C25"/>
            <w:vAlign w:val="center"/>
          </w:tcPr>
          <w:p w:rsidR="00F26EAD" w:rsidRPr="00E17045" w:rsidRDefault="00F26EAD" w:rsidP="0047399C">
            <w:pPr>
              <w:ind w:right="7"/>
              <w:rPr>
                <w:color w:val="FFFFFF" w:themeColor="background1"/>
                <w:sz w:val="20"/>
              </w:rPr>
            </w:pPr>
          </w:p>
        </w:tc>
        <w:tc>
          <w:tcPr>
            <w:tcW w:w="1218" w:type="pct"/>
            <w:vMerge/>
            <w:shd w:val="clear" w:color="auto" w:fill="EC1C25"/>
            <w:vAlign w:val="center"/>
          </w:tcPr>
          <w:p w:rsidR="00F26EAD" w:rsidRPr="00E17045" w:rsidRDefault="00F26EAD" w:rsidP="0047399C">
            <w:pPr>
              <w:ind w:right="7"/>
              <w:rPr>
                <w:color w:val="FFFFFF" w:themeColor="background1"/>
                <w:sz w:val="20"/>
              </w:rPr>
            </w:pPr>
          </w:p>
        </w:tc>
        <w:tc>
          <w:tcPr>
            <w:tcW w:w="158" w:type="pct"/>
            <w:shd w:val="clear" w:color="auto" w:fill="7F7F7F" w:themeFill="text1" w:themeFillTint="80"/>
            <w:vAlign w:val="center"/>
          </w:tcPr>
          <w:p w:rsidR="00F26EAD" w:rsidRPr="00E17045" w:rsidRDefault="00F26EAD"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F26EAD" w:rsidRPr="00E17045" w:rsidRDefault="00F26EA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F26EAD" w:rsidRPr="00E17045" w:rsidRDefault="00F26EAD" w:rsidP="0047399C">
            <w:pPr>
              <w:ind w:right="7"/>
              <w:rPr>
                <w:sz w:val="20"/>
              </w:rPr>
            </w:pPr>
          </w:p>
        </w:tc>
        <w:tc>
          <w:tcPr>
            <w:tcW w:w="591" w:type="pct"/>
            <w:vMerge/>
            <w:vAlign w:val="center"/>
          </w:tcPr>
          <w:p w:rsidR="00F26EAD" w:rsidRPr="00E17045" w:rsidRDefault="00F26EAD" w:rsidP="0047399C">
            <w:pPr>
              <w:ind w:right="7"/>
              <w:rPr>
                <w:sz w:val="20"/>
              </w:rPr>
            </w:pPr>
          </w:p>
        </w:tc>
      </w:tr>
      <w:tr w:rsidR="00F26EAD" w:rsidRPr="00E17045" w:rsidTr="0008126C">
        <w:trPr>
          <w:trHeight w:val="567"/>
        </w:trPr>
        <w:tc>
          <w:tcPr>
            <w:tcW w:w="136" w:type="pct"/>
            <w:shd w:val="clear" w:color="auto" w:fill="F2F2F2" w:themeFill="background1" w:themeFillShade="F2"/>
          </w:tcPr>
          <w:p w:rsidR="00F26EAD" w:rsidRPr="00E17045" w:rsidRDefault="00F26EAD" w:rsidP="00F26EAD">
            <w:pPr>
              <w:spacing w:before="120"/>
              <w:ind w:right="6"/>
              <w:jc w:val="center"/>
              <w:rPr>
                <w:sz w:val="20"/>
              </w:rPr>
            </w:pPr>
            <w:r>
              <w:rPr>
                <w:sz w:val="20"/>
              </w:rPr>
              <w:t>13</w:t>
            </w:r>
          </w:p>
        </w:tc>
        <w:tc>
          <w:tcPr>
            <w:tcW w:w="884" w:type="pct"/>
          </w:tcPr>
          <w:p w:rsidR="00F26EAD" w:rsidRPr="00EB0FD1" w:rsidRDefault="00F26EAD" w:rsidP="00EB0FD1">
            <w:pPr>
              <w:spacing w:before="120"/>
              <w:ind w:right="6"/>
              <w:rPr>
                <w:b/>
                <w:sz w:val="20"/>
              </w:rPr>
            </w:pPr>
            <w:r>
              <w:rPr>
                <w:b/>
                <w:sz w:val="20"/>
              </w:rPr>
              <w:t>Work at Height</w:t>
            </w:r>
            <w:r w:rsidR="00EB0FD1">
              <w:rPr>
                <w:b/>
                <w:sz w:val="20"/>
              </w:rPr>
              <w:t xml:space="preserve"> - </w:t>
            </w:r>
            <w:r w:rsidRPr="00EB0FD1">
              <w:rPr>
                <w:rFonts w:cs="Tahoma"/>
                <w:sz w:val="20"/>
              </w:rPr>
              <w:t>Limited work at height for A</w:t>
            </w:r>
            <w:r w:rsidR="004C5C4C">
              <w:rPr>
                <w:rFonts w:cs="Tahoma"/>
                <w:sz w:val="20"/>
              </w:rPr>
              <w:t xml:space="preserve">1 Group </w:t>
            </w:r>
            <w:r w:rsidRPr="00EB0FD1">
              <w:rPr>
                <w:rFonts w:cs="Tahoma"/>
                <w:sz w:val="20"/>
              </w:rPr>
              <w:t>employees.</w:t>
            </w:r>
          </w:p>
          <w:p w:rsidR="00F26EAD" w:rsidRPr="00407FA2" w:rsidRDefault="00F26EAD" w:rsidP="00F26EAD">
            <w:pPr>
              <w:pStyle w:val="Header"/>
              <w:rPr>
                <w:rFonts w:cs="Tahoma"/>
              </w:rPr>
            </w:pPr>
          </w:p>
          <w:p w:rsidR="00F26EAD" w:rsidRPr="00407FA2" w:rsidRDefault="00F26EAD" w:rsidP="00F26EAD">
            <w:pPr>
              <w:pStyle w:val="Header"/>
              <w:rPr>
                <w:rFonts w:cs="Tahoma"/>
              </w:rPr>
            </w:pPr>
            <w:r w:rsidRPr="00407FA2">
              <w:rPr>
                <w:rFonts w:cs="Tahoma"/>
              </w:rPr>
              <w:t>No work at height for Office workers.</w:t>
            </w:r>
          </w:p>
          <w:p w:rsidR="00F26EAD" w:rsidRPr="00407FA2" w:rsidRDefault="00F26EAD" w:rsidP="00F26EAD">
            <w:pPr>
              <w:pStyle w:val="Header"/>
              <w:rPr>
                <w:rFonts w:cs="Tahoma"/>
              </w:rPr>
            </w:pPr>
          </w:p>
          <w:p w:rsidR="00F26EAD" w:rsidRPr="0034164B" w:rsidRDefault="00F26EAD" w:rsidP="00F26EAD">
            <w:pPr>
              <w:spacing w:after="120"/>
              <w:ind w:right="6"/>
              <w:rPr>
                <w:sz w:val="20"/>
              </w:rPr>
            </w:pPr>
            <w:r w:rsidRPr="00407FA2">
              <w:rPr>
                <w:rFonts w:cs="Tahoma"/>
                <w:sz w:val="20"/>
              </w:rPr>
              <w:t>Contractors carry out work at height.</w:t>
            </w:r>
          </w:p>
        </w:tc>
        <w:tc>
          <w:tcPr>
            <w:tcW w:w="147" w:type="pct"/>
            <w:shd w:val="clear" w:color="auto" w:fill="F2F2F2" w:themeFill="background1" w:themeFillShade="F2"/>
          </w:tcPr>
          <w:p w:rsidR="00F26EAD" w:rsidRPr="00E17045" w:rsidRDefault="00CA2344" w:rsidP="0047399C">
            <w:pPr>
              <w:spacing w:before="120"/>
              <w:ind w:right="6"/>
              <w:jc w:val="center"/>
              <w:rPr>
                <w:sz w:val="20"/>
              </w:rPr>
            </w:pPr>
            <w:r>
              <w:rPr>
                <w:sz w:val="20"/>
              </w:rPr>
              <w:t>2</w:t>
            </w:r>
          </w:p>
        </w:tc>
        <w:tc>
          <w:tcPr>
            <w:tcW w:w="393" w:type="pct"/>
          </w:tcPr>
          <w:p w:rsidR="00F26EAD" w:rsidRPr="00E17045" w:rsidRDefault="00F26EAD" w:rsidP="008A19BA">
            <w:pPr>
              <w:spacing w:before="120"/>
              <w:ind w:right="6"/>
              <w:rPr>
                <w:sz w:val="20"/>
              </w:rPr>
            </w:pPr>
            <w:r>
              <w:rPr>
                <w:sz w:val="20"/>
              </w:rPr>
              <w:t>Employees</w:t>
            </w:r>
          </w:p>
        </w:tc>
        <w:tc>
          <w:tcPr>
            <w:tcW w:w="1218" w:type="pct"/>
            <w:shd w:val="clear" w:color="auto" w:fill="F2F2F2" w:themeFill="background1" w:themeFillShade="F2"/>
          </w:tcPr>
          <w:p w:rsidR="00F26EAD" w:rsidRPr="00407FA2" w:rsidRDefault="001E50D5" w:rsidP="00F26EAD">
            <w:pPr>
              <w:spacing w:before="120"/>
              <w:rPr>
                <w:sz w:val="20"/>
                <w:szCs w:val="20"/>
              </w:rPr>
            </w:pPr>
            <w:r>
              <w:rPr>
                <w:sz w:val="20"/>
                <w:szCs w:val="20"/>
              </w:rPr>
              <w:t xml:space="preserve">Limited working at height activity at Depot therefore </w:t>
            </w:r>
            <w:r w:rsidR="00F26EAD" w:rsidRPr="00407FA2">
              <w:rPr>
                <w:sz w:val="20"/>
                <w:szCs w:val="20"/>
              </w:rPr>
              <w:t>not risk assessed.</w:t>
            </w:r>
          </w:p>
          <w:p w:rsidR="00F26EAD" w:rsidRPr="00407FA2" w:rsidRDefault="00F26EAD" w:rsidP="00F26EAD">
            <w:pPr>
              <w:rPr>
                <w:sz w:val="20"/>
                <w:szCs w:val="20"/>
              </w:rPr>
            </w:pPr>
          </w:p>
          <w:p w:rsidR="00F26EAD" w:rsidRPr="00407FA2" w:rsidRDefault="00F26EAD" w:rsidP="00F26EAD">
            <w:pPr>
              <w:rPr>
                <w:sz w:val="20"/>
                <w:szCs w:val="20"/>
              </w:rPr>
            </w:pPr>
          </w:p>
          <w:p w:rsidR="00F26EAD" w:rsidRPr="00407FA2" w:rsidRDefault="00F26EAD" w:rsidP="00F26EAD">
            <w:pPr>
              <w:rPr>
                <w:sz w:val="20"/>
                <w:szCs w:val="20"/>
              </w:rPr>
            </w:pPr>
            <w:r w:rsidRPr="00407FA2">
              <w:rPr>
                <w:sz w:val="20"/>
                <w:szCs w:val="20"/>
              </w:rPr>
              <w:t xml:space="preserve"> </w:t>
            </w:r>
          </w:p>
          <w:p w:rsidR="00F26EAD" w:rsidRPr="00407FA2" w:rsidRDefault="00F26EAD" w:rsidP="00F26EAD">
            <w:pPr>
              <w:rPr>
                <w:sz w:val="20"/>
                <w:szCs w:val="20"/>
              </w:rPr>
            </w:pPr>
          </w:p>
          <w:p w:rsidR="00F26EAD" w:rsidRPr="009E49D5" w:rsidRDefault="00F26EAD" w:rsidP="0008126C">
            <w:pPr>
              <w:spacing w:after="120"/>
              <w:rPr>
                <w:sz w:val="20"/>
                <w:szCs w:val="20"/>
              </w:rPr>
            </w:pPr>
          </w:p>
        </w:tc>
        <w:tc>
          <w:tcPr>
            <w:tcW w:w="158" w:type="pct"/>
          </w:tcPr>
          <w:p w:rsidR="00F26EAD" w:rsidRPr="00E17045" w:rsidRDefault="00F26EAD" w:rsidP="0047399C">
            <w:pPr>
              <w:spacing w:before="120"/>
              <w:ind w:right="6"/>
              <w:jc w:val="center"/>
              <w:rPr>
                <w:sz w:val="20"/>
              </w:rPr>
            </w:pPr>
            <w:r>
              <w:rPr>
                <w:sz w:val="20"/>
              </w:rPr>
              <w:t>1</w:t>
            </w:r>
          </w:p>
        </w:tc>
        <w:tc>
          <w:tcPr>
            <w:tcW w:w="199" w:type="pct"/>
            <w:shd w:val="clear" w:color="auto" w:fill="92D050"/>
          </w:tcPr>
          <w:p w:rsidR="00F26EAD" w:rsidRPr="00E17045" w:rsidRDefault="00CA2344" w:rsidP="0047399C">
            <w:pPr>
              <w:spacing w:before="120"/>
              <w:ind w:right="6"/>
              <w:jc w:val="center"/>
              <w:rPr>
                <w:sz w:val="20"/>
              </w:rPr>
            </w:pPr>
            <w:r>
              <w:rPr>
                <w:sz w:val="20"/>
              </w:rPr>
              <w:t>2</w:t>
            </w:r>
          </w:p>
        </w:tc>
        <w:tc>
          <w:tcPr>
            <w:tcW w:w="1274" w:type="pct"/>
            <w:shd w:val="clear" w:color="auto" w:fill="F2F2F2" w:themeFill="background1" w:themeFillShade="F2"/>
          </w:tcPr>
          <w:p w:rsidR="00F26EAD" w:rsidRPr="0008126C" w:rsidRDefault="00F26EAD" w:rsidP="00F26EAD">
            <w:pPr>
              <w:rPr>
                <w:sz w:val="12"/>
                <w:szCs w:val="20"/>
              </w:rPr>
            </w:pPr>
          </w:p>
          <w:p w:rsidR="00F26EAD" w:rsidRPr="00F26EAD" w:rsidRDefault="00F279DB" w:rsidP="001B636E">
            <w:pPr>
              <w:rPr>
                <w:sz w:val="20"/>
                <w:szCs w:val="20"/>
              </w:rPr>
            </w:pPr>
            <w:r w:rsidRPr="00407FA2">
              <w:rPr>
                <w:sz w:val="20"/>
                <w:szCs w:val="20"/>
              </w:rPr>
              <w:t xml:space="preserve">Contractors </w:t>
            </w:r>
            <w:r>
              <w:rPr>
                <w:sz w:val="20"/>
                <w:szCs w:val="20"/>
              </w:rPr>
              <w:t xml:space="preserve">should </w:t>
            </w:r>
            <w:r w:rsidRPr="00407FA2">
              <w:rPr>
                <w:sz w:val="20"/>
                <w:szCs w:val="20"/>
              </w:rPr>
              <w:t xml:space="preserve">manage their own risk assessments for work at height </w:t>
            </w:r>
            <w:r>
              <w:rPr>
                <w:sz w:val="20"/>
                <w:szCs w:val="20"/>
              </w:rPr>
              <w:t xml:space="preserve">and these should be </w:t>
            </w:r>
            <w:r w:rsidRPr="00407FA2">
              <w:rPr>
                <w:sz w:val="20"/>
                <w:szCs w:val="20"/>
              </w:rPr>
              <w:t>managed by A</w:t>
            </w:r>
            <w:r>
              <w:rPr>
                <w:sz w:val="20"/>
                <w:szCs w:val="20"/>
              </w:rPr>
              <w:t xml:space="preserve">1 Group </w:t>
            </w:r>
            <w:r w:rsidRPr="00407FA2">
              <w:rPr>
                <w:sz w:val="20"/>
                <w:szCs w:val="20"/>
              </w:rPr>
              <w:t>(see contractors row).</w:t>
            </w:r>
          </w:p>
        </w:tc>
        <w:tc>
          <w:tcPr>
            <w:tcW w:w="591" w:type="pct"/>
          </w:tcPr>
          <w:p w:rsidR="00F26EAD" w:rsidRPr="00E17045" w:rsidRDefault="00F26EAD" w:rsidP="0047399C">
            <w:pPr>
              <w:spacing w:before="120"/>
              <w:ind w:right="6"/>
              <w:rPr>
                <w:sz w:val="20"/>
              </w:rPr>
            </w:pPr>
            <w:r w:rsidRPr="00F26EAD">
              <w:rPr>
                <w:sz w:val="20"/>
                <w:szCs w:val="20"/>
              </w:rPr>
              <w:t>Work at Height Regulations 2005</w:t>
            </w:r>
          </w:p>
        </w:tc>
      </w:tr>
    </w:tbl>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79DB" w:rsidRDefault="00F279DB" w:rsidP="00F26EAD">
      <w:pPr>
        <w:ind w:right="7"/>
      </w:pPr>
    </w:p>
    <w:p w:rsidR="00F279DB" w:rsidRDefault="00F279DB" w:rsidP="00F26EAD">
      <w:pPr>
        <w:ind w:right="7"/>
      </w:pPr>
    </w:p>
    <w:p w:rsidR="00F279DB" w:rsidRDefault="00F279DB" w:rsidP="00F26EAD">
      <w:pPr>
        <w:ind w:right="7"/>
      </w:pPr>
    </w:p>
    <w:p w:rsidR="00F279DB" w:rsidRDefault="00F279DB" w:rsidP="00F26EAD">
      <w:pPr>
        <w:ind w:right="7"/>
      </w:pPr>
    </w:p>
    <w:p w:rsidR="00F279DB" w:rsidRDefault="00F279DB"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8A19BA" w:rsidRDefault="008A19BA" w:rsidP="00E656FD">
      <w:pPr>
        <w:pStyle w:val="Heading1"/>
      </w:pPr>
      <w:bookmarkStart w:id="27" w:name="_Toc500411941"/>
      <w:r>
        <w:lastRenderedPageBreak/>
        <w:t xml:space="preserve">Falling Objects </w:t>
      </w:r>
      <w:r w:rsidRPr="005D5CDE">
        <w:t>- Risk Assessment Table</w:t>
      </w:r>
      <w:bookmarkEnd w:id="27"/>
    </w:p>
    <w:p w:rsidR="008A19BA" w:rsidRDefault="008A19BA" w:rsidP="008A19BA">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7"/>
        <w:gridCol w:w="2505"/>
        <w:gridCol w:w="412"/>
        <w:gridCol w:w="1108"/>
        <w:gridCol w:w="3454"/>
        <w:gridCol w:w="443"/>
        <w:gridCol w:w="574"/>
        <w:gridCol w:w="3613"/>
        <w:gridCol w:w="1667"/>
      </w:tblGrid>
      <w:tr w:rsidR="008A19BA" w:rsidRPr="00E17045" w:rsidTr="00A62C41">
        <w:trPr>
          <w:trHeight w:val="299"/>
        </w:trPr>
        <w:tc>
          <w:tcPr>
            <w:tcW w:w="150" w:type="pct"/>
            <w:vMerge w:val="restart"/>
            <w:shd w:val="clear" w:color="auto" w:fill="7F7F7F" w:themeFill="text1" w:themeFillTint="80"/>
            <w:vAlign w:val="center"/>
          </w:tcPr>
          <w:p w:rsidR="008A19BA" w:rsidRPr="00E17045" w:rsidRDefault="008A19BA" w:rsidP="0047399C">
            <w:pPr>
              <w:ind w:right="7"/>
              <w:jc w:val="center"/>
              <w:rPr>
                <w:b/>
                <w:color w:val="FFFFFF" w:themeColor="background1"/>
                <w:sz w:val="20"/>
              </w:rPr>
            </w:pPr>
            <w:r w:rsidRPr="00E17045">
              <w:rPr>
                <w:b/>
                <w:color w:val="FFFFFF" w:themeColor="background1"/>
                <w:sz w:val="20"/>
              </w:rPr>
              <w:t>#</w:t>
            </w:r>
          </w:p>
        </w:tc>
        <w:tc>
          <w:tcPr>
            <w:tcW w:w="882" w:type="pct"/>
            <w:vMerge w:val="restart"/>
            <w:shd w:val="clear" w:color="auto" w:fill="7F7F7F" w:themeFill="text1" w:themeFillTint="80"/>
            <w:vAlign w:val="center"/>
          </w:tcPr>
          <w:p w:rsidR="008A19BA" w:rsidRPr="00E17045" w:rsidRDefault="008A19BA" w:rsidP="0047399C">
            <w:pPr>
              <w:ind w:right="7"/>
              <w:rPr>
                <w:b/>
                <w:color w:val="FFFFFF" w:themeColor="background1"/>
                <w:sz w:val="20"/>
              </w:rPr>
            </w:pPr>
            <w:r w:rsidRPr="00E17045">
              <w:rPr>
                <w:b/>
                <w:color w:val="FFFFFF" w:themeColor="background1"/>
                <w:sz w:val="20"/>
              </w:rPr>
              <w:t>Hazard</w:t>
            </w:r>
          </w:p>
        </w:tc>
        <w:tc>
          <w:tcPr>
            <w:tcW w:w="145" w:type="pct"/>
            <w:vMerge w:val="restart"/>
            <w:shd w:val="clear" w:color="auto" w:fill="7F7F7F" w:themeFill="text1" w:themeFillTint="80"/>
            <w:vAlign w:val="center"/>
          </w:tcPr>
          <w:p w:rsidR="008A19BA" w:rsidRPr="00E17045" w:rsidRDefault="008A19BA" w:rsidP="0047399C">
            <w:pPr>
              <w:ind w:right="7"/>
              <w:jc w:val="center"/>
              <w:rPr>
                <w:b/>
                <w:color w:val="FFFFFF" w:themeColor="background1"/>
                <w:sz w:val="20"/>
              </w:rPr>
            </w:pPr>
            <w:r w:rsidRPr="00E17045">
              <w:rPr>
                <w:b/>
                <w:color w:val="FFFFFF" w:themeColor="background1"/>
                <w:sz w:val="20"/>
              </w:rPr>
              <w:t>S</w:t>
            </w:r>
          </w:p>
        </w:tc>
        <w:tc>
          <w:tcPr>
            <w:tcW w:w="390" w:type="pct"/>
            <w:vMerge w:val="restart"/>
            <w:shd w:val="clear" w:color="auto" w:fill="7F7F7F" w:themeFill="text1" w:themeFillTint="80"/>
            <w:vAlign w:val="center"/>
          </w:tcPr>
          <w:p w:rsidR="008A19BA" w:rsidRPr="00E17045" w:rsidRDefault="008A19BA" w:rsidP="0047399C">
            <w:pPr>
              <w:ind w:right="7"/>
              <w:rPr>
                <w:b/>
                <w:color w:val="FFFFFF" w:themeColor="background1"/>
                <w:sz w:val="20"/>
              </w:rPr>
            </w:pPr>
            <w:r w:rsidRPr="00E17045">
              <w:rPr>
                <w:b/>
                <w:color w:val="FFFFFF" w:themeColor="background1"/>
                <w:sz w:val="20"/>
              </w:rPr>
              <w:t>Persons Affected</w:t>
            </w:r>
          </w:p>
        </w:tc>
        <w:tc>
          <w:tcPr>
            <w:tcW w:w="1216" w:type="pct"/>
            <w:vMerge w:val="restart"/>
            <w:shd w:val="clear" w:color="auto" w:fill="7F7F7F" w:themeFill="text1" w:themeFillTint="80"/>
            <w:vAlign w:val="center"/>
          </w:tcPr>
          <w:p w:rsidR="008A19BA" w:rsidRPr="00E17045" w:rsidRDefault="008A19BA" w:rsidP="0047399C">
            <w:pPr>
              <w:ind w:right="7"/>
              <w:rPr>
                <w:b/>
                <w:color w:val="FFFFFF" w:themeColor="background1"/>
                <w:sz w:val="20"/>
              </w:rPr>
            </w:pPr>
            <w:r>
              <w:rPr>
                <w:b/>
                <w:color w:val="FFFFFF" w:themeColor="background1"/>
                <w:sz w:val="20"/>
              </w:rPr>
              <w:t>Existing Control Measures and Common Theme</w:t>
            </w:r>
          </w:p>
        </w:tc>
        <w:tc>
          <w:tcPr>
            <w:tcW w:w="358" w:type="pct"/>
            <w:gridSpan w:val="2"/>
            <w:shd w:val="clear" w:color="auto" w:fill="7F7F7F" w:themeFill="text1" w:themeFillTint="80"/>
            <w:vAlign w:val="center"/>
          </w:tcPr>
          <w:p w:rsidR="008A19BA" w:rsidRPr="00E17045" w:rsidRDefault="008A19BA" w:rsidP="0047399C">
            <w:pPr>
              <w:ind w:right="7"/>
              <w:jc w:val="center"/>
              <w:rPr>
                <w:b/>
                <w:color w:val="FFFFFF" w:themeColor="background1"/>
                <w:sz w:val="20"/>
              </w:rPr>
            </w:pPr>
            <w:r w:rsidRPr="00E17045">
              <w:rPr>
                <w:b/>
                <w:color w:val="FFFFFF" w:themeColor="background1"/>
                <w:sz w:val="20"/>
              </w:rPr>
              <w:t>Risk</w:t>
            </w:r>
          </w:p>
        </w:tc>
        <w:tc>
          <w:tcPr>
            <w:tcW w:w="1272" w:type="pct"/>
            <w:vMerge w:val="restart"/>
            <w:shd w:val="clear" w:color="auto" w:fill="7F7F7F" w:themeFill="text1" w:themeFillTint="80"/>
            <w:vAlign w:val="center"/>
          </w:tcPr>
          <w:p w:rsidR="008A19BA" w:rsidRPr="00E17045" w:rsidRDefault="008A19BA" w:rsidP="0047399C">
            <w:pPr>
              <w:ind w:right="7"/>
              <w:rPr>
                <w:b/>
                <w:color w:val="FFFFFF" w:themeColor="background1"/>
                <w:sz w:val="20"/>
              </w:rPr>
            </w:pPr>
            <w:r w:rsidRPr="00E17045">
              <w:rPr>
                <w:b/>
                <w:color w:val="FFFFFF" w:themeColor="background1"/>
                <w:sz w:val="20"/>
              </w:rPr>
              <w:t>Recommendations</w:t>
            </w:r>
          </w:p>
        </w:tc>
        <w:tc>
          <w:tcPr>
            <w:tcW w:w="589" w:type="pct"/>
            <w:vMerge w:val="restart"/>
            <w:shd w:val="clear" w:color="auto" w:fill="7F7F7F" w:themeFill="text1" w:themeFillTint="80"/>
            <w:vAlign w:val="center"/>
          </w:tcPr>
          <w:p w:rsidR="008A19BA" w:rsidRPr="00E17045" w:rsidRDefault="008A19BA" w:rsidP="0047399C">
            <w:pPr>
              <w:ind w:right="7"/>
              <w:rPr>
                <w:b/>
                <w:color w:val="FFFFFF" w:themeColor="background1"/>
                <w:sz w:val="20"/>
              </w:rPr>
            </w:pPr>
            <w:r w:rsidRPr="00E17045">
              <w:rPr>
                <w:b/>
                <w:color w:val="FFFFFF" w:themeColor="background1"/>
                <w:sz w:val="20"/>
              </w:rPr>
              <w:t>Relevant Legislation</w:t>
            </w:r>
          </w:p>
        </w:tc>
      </w:tr>
      <w:tr w:rsidR="008A19BA" w:rsidRPr="00E17045" w:rsidTr="00A62C41">
        <w:trPr>
          <w:trHeight w:val="262"/>
        </w:trPr>
        <w:tc>
          <w:tcPr>
            <w:tcW w:w="150" w:type="pct"/>
            <w:vMerge/>
            <w:shd w:val="clear" w:color="auto" w:fill="7F7F7F" w:themeFill="text1" w:themeFillTint="80"/>
            <w:vAlign w:val="center"/>
          </w:tcPr>
          <w:p w:rsidR="008A19BA" w:rsidRPr="00E17045" w:rsidRDefault="008A19BA" w:rsidP="0047399C">
            <w:pPr>
              <w:ind w:right="7"/>
              <w:jc w:val="center"/>
              <w:rPr>
                <w:sz w:val="20"/>
              </w:rPr>
            </w:pPr>
          </w:p>
        </w:tc>
        <w:tc>
          <w:tcPr>
            <w:tcW w:w="882" w:type="pct"/>
            <w:vMerge/>
            <w:shd w:val="clear" w:color="auto" w:fill="7F7F7F" w:themeFill="text1" w:themeFillTint="80"/>
            <w:vAlign w:val="center"/>
          </w:tcPr>
          <w:p w:rsidR="008A19BA" w:rsidRPr="00E17045" w:rsidRDefault="008A19BA" w:rsidP="0047399C">
            <w:pPr>
              <w:ind w:right="7"/>
              <w:rPr>
                <w:sz w:val="20"/>
              </w:rPr>
            </w:pPr>
          </w:p>
        </w:tc>
        <w:tc>
          <w:tcPr>
            <w:tcW w:w="145" w:type="pct"/>
            <w:vMerge/>
            <w:shd w:val="clear" w:color="auto" w:fill="7F7F7F" w:themeFill="text1" w:themeFillTint="80"/>
            <w:vAlign w:val="center"/>
          </w:tcPr>
          <w:p w:rsidR="008A19BA" w:rsidRPr="00E17045" w:rsidRDefault="008A19BA" w:rsidP="0047399C">
            <w:pPr>
              <w:ind w:right="7"/>
              <w:rPr>
                <w:color w:val="FFFFFF" w:themeColor="background1"/>
                <w:sz w:val="20"/>
              </w:rPr>
            </w:pPr>
          </w:p>
        </w:tc>
        <w:tc>
          <w:tcPr>
            <w:tcW w:w="390" w:type="pct"/>
            <w:vMerge/>
            <w:shd w:val="clear" w:color="auto" w:fill="7F7F7F" w:themeFill="text1" w:themeFillTint="80"/>
            <w:vAlign w:val="center"/>
          </w:tcPr>
          <w:p w:rsidR="008A19BA" w:rsidRPr="00E17045" w:rsidRDefault="008A19BA" w:rsidP="0047399C">
            <w:pPr>
              <w:ind w:right="7"/>
              <w:rPr>
                <w:color w:val="FFFFFF" w:themeColor="background1"/>
                <w:sz w:val="20"/>
              </w:rPr>
            </w:pPr>
          </w:p>
        </w:tc>
        <w:tc>
          <w:tcPr>
            <w:tcW w:w="1216" w:type="pct"/>
            <w:vMerge/>
            <w:shd w:val="clear" w:color="auto" w:fill="7F7F7F" w:themeFill="text1" w:themeFillTint="80"/>
            <w:vAlign w:val="center"/>
          </w:tcPr>
          <w:p w:rsidR="008A19BA" w:rsidRPr="00E17045" w:rsidRDefault="008A19BA" w:rsidP="0047399C">
            <w:pPr>
              <w:ind w:right="7"/>
              <w:rPr>
                <w:color w:val="FFFFFF" w:themeColor="background1"/>
                <w:sz w:val="20"/>
              </w:rPr>
            </w:pPr>
          </w:p>
        </w:tc>
        <w:tc>
          <w:tcPr>
            <w:tcW w:w="156" w:type="pct"/>
            <w:shd w:val="clear" w:color="auto" w:fill="7F7F7F" w:themeFill="text1" w:themeFillTint="80"/>
            <w:vAlign w:val="center"/>
          </w:tcPr>
          <w:p w:rsidR="008A19BA" w:rsidRPr="00E17045" w:rsidRDefault="008A19BA" w:rsidP="0047399C">
            <w:pPr>
              <w:ind w:right="7"/>
              <w:jc w:val="center"/>
              <w:rPr>
                <w:b/>
                <w:color w:val="FFFFFF" w:themeColor="background1"/>
                <w:sz w:val="20"/>
              </w:rPr>
            </w:pPr>
            <w:r w:rsidRPr="00E17045">
              <w:rPr>
                <w:b/>
                <w:color w:val="FFFFFF" w:themeColor="background1"/>
                <w:sz w:val="20"/>
              </w:rPr>
              <w:t>L</w:t>
            </w:r>
          </w:p>
        </w:tc>
        <w:tc>
          <w:tcPr>
            <w:tcW w:w="202" w:type="pct"/>
            <w:tcBorders>
              <w:bottom w:val="single" w:sz="4" w:space="0" w:color="BFBFBF" w:themeColor="background1" w:themeShade="BF"/>
            </w:tcBorders>
            <w:shd w:val="clear" w:color="auto" w:fill="7F7F7F" w:themeFill="text1" w:themeFillTint="80"/>
            <w:vAlign w:val="center"/>
          </w:tcPr>
          <w:p w:rsidR="008A19BA" w:rsidRPr="00E17045" w:rsidRDefault="008A19BA" w:rsidP="0047399C">
            <w:pPr>
              <w:ind w:right="7"/>
              <w:jc w:val="center"/>
              <w:rPr>
                <w:b/>
                <w:color w:val="FFFFFF" w:themeColor="background1"/>
                <w:sz w:val="20"/>
              </w:rPr>
            </w:pPr>
            <w:r w:rsidRPr="00E17045">
              <w:rPr>
                <w:b/>
                <w:color w:val="FFFFFF" w:themeColor="background1"/>
                <w:sz w:val="20"/>
              </w:rPr>
              <w:t>RPN</w:t>
            </w:r>
          </w:p>
        </w:tc>
        <w:tc>
          <w:tcPr>
            <w:tcW w:w="1272" w:type="pct"/>
            <w:vMerge/>
            <w:shd w:val="clear" w:color="auto" w:fill="7F7F7F" w:themeFill="text1" w:themeFillTint="80"/>
            <w:vAlign w:val="center"/>
          </w:tcPr>
          <w:p w:rsidR="008A19BA" w:rsidRPr="00E17045" w:rsidRDefault="008A19BA" w:rsidP="0047399C">
            <w:pPr>
              <w:ind w:right="7"/>
              <w:rPr>
                <w:sz w:val="20"/>
              </w:rPr>
            </w:pPr>
          </w:p>
        </w:tc>
        <w:tc>
          <w:tcPr>
            <w:tcW w:w="589" w:type="pct"/>
            <w:vMerge/>
            <w:shd w:val="clear" w:color="auto" w:fill="7F7F7F" w:themeFill="text1" w:themeFillTint="80"/>
            <w:vAlign w:val="center"/>
          </w:tcPr>
          <w:p w:rsidR="008A19BA" w:rsidRPr="00E17045" w:rsidRDefault="008A19BA" w:rsidP="0047399C">
            <w:pPr>
              <w:ind w:right="7"/>
              <w:rPr>
                <w:sz w:val="20"/>
              </w:rPr>
            </w:pPr>
          </w:p>
        </w:tc>
      </w:tr>
      <w:tr w:rsidR="008A19BA" w:rsidRPr="00E17045" w:rsidTr="00BD2DB7">
        <w:trPr>
          <w:trHeight w:val="567"/>
        </w:trPr>
        <w:tc>
          <w:tcPr>
            <w:tcW w:w="150" w:type="pct"/>
            <w:shd w:val="clear" w:color="auto" w:fill="F2F2F2" w:themeFill="background1" w:themeFillShade="F2"/>
          </w:tcPr>
          <w:p w:rsidR="008A19BA" w:rsidRPr="00E17045" w:rsidRDefault="008A19BA" w:rsidP="008A19BA">
            <w:pPr>
              <w:spacing w:before="120"/>
              <w:ind w:right="6"/>
              <w:jc w:val="center"/>
              <w:rPr>
                <w:sz w:val="20"/>
              </w:rPr>
            </w:pPr>
            <w:r>
              <w:rPr>
                <w:sz w:val="20"/>
              </w:rPr>
              <w:t>14</w:t>
            </w:r>
          </w:p>
        </w:tc>
        <w:tc>
          <w:tcPr>
            <w:tcW w:w="882" w:type="pct"/>
          </w:tcPr>
          <w:p w:rsidR="008A19BA" w:rsidRPr="00EB0FD1" w:rsidRDefault="008A19BA" w:rsidP="00EB0FD1">
            <w:pPr>
              <w:spacing w:before="120"/>
              <w:ind w:right="6"/>
              <w:rPr>
                <w:b/>
                <w:sz w:val="20"/>
              </w:rPr>
            </w:pPr>
            <w:r>
              <w:rPr>
                <w:b/>
                <w:sz w:val="20"/>
              </w:rPr>
              <w:t>Falling Objects</w:t>
            </w:r>
            <w:r w:rsidR="00EB0FD1">
              <w:rPr>
                <w:b/>
                <w:sz w:val="20"/>
              </w:rPr>
              <w:t xml:space="preserve"> - </w:t>
            </w:r>
            <w:r w:rsidRPr="00407FA2">
              <w:rPr>
                <w:rFonts w:cs="Tahoma"/>
                <w:sz w:val="20"/>
                <w:szCs w:val="20"/>
              </w:rPr>
              <w:t>Hazards: items falling on persons around the site.</w:t>
            </w:r>
          </w:p>
        </w:tc>
        <w:tc>
          <w:tcPr>
            <w:tcW w:w="145" w:type="pct"/>
            <w:shd w:val="clear" w:color="auto" w:fill="F2F2F2" w:themeFill="background1" w:themeFillShade="F2"/>
          </w:tcPr>
          <w:p w:rsidR="008A19BA" w:rsidRPr="00E17045" w:rsidRDefault="00416A6F" w:rsidP="0047399C">
            <w:pPr>
              <w:spacing w:before="120"/>
              <w:ind w:right="6"/>
              <w:jc w:val="center"/>
              <w:rPr>
                <w:sz w:val="20"/>
              </w:rPr>
            </w:pPr>
            <w:r>
              <w:rPr>
                <w:sz w:val="20"/>
              </w:rPr>
              <w:t>2</w:t>
            </w:r>
          </w:p>
        </w:tc>
        <w:tc>
          <w:tcPr>
            <w:tcW w:w="390" w:type="pct"/>
          </w:tcPr>
          <w:p w:rsidR="008A19BA" w:rsidRPr="00E17045" w:rsidRDefault="008A19BA" w:rsidP="008A19BA">
            <w:pPr>
              <w:spacing w:before="120"/>
              <w:ind w:right="6"/>
              <w:rPr>
                <w:sz w:val="20"/>
              </w:rPr>
            </w:pPr>
            <w:r>
              <w:rPr>
                <w:sz w:val="20"/>
              </w:rPr>
              <w:t>Employees</w:t>
            </w:r>
          </w:p>
        </w:tc>
        <w:tc>
          <w:tcPr>
            <w:tcW w:w="1216" w:type="pct"/>
            <w:shd w:val="clear" w:color="auto" w:fill="F2F2F2" w:themeFill="background1" w:themeFillShade="F2"/>
          </w:tcPr>
          <w:p w:rsidR="00172C26" w:rsidRDefault="00172C26" w:rsidP="00172C26">
            <w:pPr>
              <w:spacing w:before="120"/>
              <w:rPr>
                <w:sz w:val="20"/>
                <w:szCs w:val="20"/>
              </w:rPr>
            </w:pPr>
            <w:r>
              <w:rPr>
                <w:sz w:val="20"/>
                <w:szCs w:val="20"/>
              </w:rPr>
              <w:t>Items over 20kgs were stored above head height in various areas around the depot</w:t>
            </w:r>
          </w:p>
          <w:p w:rsidR="008A19BA" w:rsidRPr="008A19BA" w:rsidRDefault="008A19BA" w:rsidP="001B636E">
            <w:pPr>
              <w:spacing w:before="120"/>
              <w:rPr>
                <w:rFonts w:cs="Tahoma"/>
                <w:sz w:val="20"/>
                <w:szCs w:val="20"/>
              </w:rPr>
            </w:pPr>
          </w:p>
        </w:tc>
        <w:tc>
          <w:tcPr>
            <w:tcW w:w="156" w:type="pct"/>
          </w:tcPr>
          <w:p w:rsidR="008A19BA" w:rsidRPr="00E17045" w:rsidRDefault="00BD2DB7" w:rsidP="0008126C">
            <w:pPr>
              <w:spacing w:before="120"/>
              <w:ind w:right="6"/>
              <w:jc w:val="center"/>
              <w:rPr>
                <w:sz w:val="20"/>
              </w:rPr>
            </w:pPr>
            <w:r>
              <w:rPr>
                <w:sz w:val="20"/>
              </w:rPr>
              <w:t>1</w:t>
            </w:r>
          </w:p>
        </w:tc>
        <w:tc>
          <w:tcPr>
            <w:tcW w:w="202" w:type="pct"/>
            <w:shd w:val="clear" w:color="auto" w:fill="92D050"/>
          </w:tcPr>
          <w:p w:rsidR="008A19BA" w:rsidRPr="00E17045" w:rsidRDefault="00BD2DB7" w:rsidP="0008126C">
            <w:pPr>
              <w:spacing w:before="120"/>
              <w:ind w:right="6"/>
              <w:jc w:val="center"/>
              <w:rPr>
                <w:sz w:val="20"/>
              </w:rPr>
            </w:pPr>
            <w:r>
              <w:rPr>
                <w:sz w:val="20"/>
              </w:rPr>
              <w:t>2</w:t>
            </w:r>
          </w:p>
        </w:tc>
        <w:tc>
          <w:tcPr>
            <w:tcW w:w="1272" w:type="pct"/>
            <w:shd w:val="clear" w:color="auto" w:fill="F2F2F2" w:themeFill="background1" w:themeFillShade="F2"/>
          </w:tcPr>
          <w:p w:rsidR="00F279DB" w:rsidRDefault="00F279DB" w:rsidP="0008126C">
            <w:pPr>
              <w:spacing w:before="120"/>
              <w:rPr>
                <w:sz w:val="20"/>
                <w:szCs w:val="20"/>
              </w:rPr>
            </w:pPr>
            <w:r w:rsidRPr="00407FA2">
              <w:rPr>
                <w:rFonts w:cs="Tahoma"/>
                <w:sz w:val="20"/>
                <w:szCs w:val="20"/>
              </w:rPr>
              <w:t xml:space="preserve">Weekly visual inspections </w:t>
            </w:r>
            <w:r>
              <w:rPr>
                <w:rFonts w:cs="Tahoma"/>
                <w:sz w:val="20"/>
                <w:szCs w:val="20"/>
              </w:rPr>
              <w:t>should be</w:t>
            </w:r>
            <w:r w:rsidRPr="00407FA2">
              <w:rPr>
                <w:rFonts w:cs="Tahoma"/>
                <w:sz w:val="20"/>
                <w:szCs w:val="20"/>
              </w:rPr>
              <w:t xml:space="preserve"> carried out on site by person responsible for H&amp;</w:t>
            </w:r>
            <w:r w:rsidR="00416A6F">
              <w:rPr>
                <w:rFonts w:cs="Tahoma"/>
                <w:sz w:val="20"/>
                <w:szCs w:val="20"/>
              </w:rPr>
              <w:t>S</w:t>
            </w:r>
          </w:p>
          <w:p w:rsidR="00172C26" w:rsidRPr="009D0D17" w:rsidRDefault="00172C26" w:rsidP="00D00A97">
            <w:pPr>
              <w:pStyle w:val="ListParagraph"/>
              <w:spacing w:before="120"/>
              <w:ind w:left="320"/>
              <w:rPr>
                <w:sz w:val="20"/>
                <w:szCs w:val="20"/>
              </w:rPr>
            </w:pPr>
          </w:p>
          <w:p w:rsidR="003957AD" w:rsidRPr="00F26EAD" w:rsidRDefault="003957AD" w:rsidP="00141B16">
            <w:pPr>
              <w:rPr>
                <w:sz w:val="20"/>
                <w:szCs w:val="20"/>
              </w:rPr>
            </w:pPr>
          </w:p>
        </w:tc>
        <w:tc>
          <w:tcPr>
            <w:tcW w:w="589" w:type="pct"/>
          </w:tcPr>
          <w:p w:rsidR="008A19BA" w:rsidRPr="00E17045" w:rsidRDefault="008A19BA" w:rsidP="0047399C">
            <w:pPr>
              <w:spacing w:before="120"/>
              <w:ind w:right="6"/>
              <w:rPr>
                <w:sz w:val="20"/>
              </w:rPr>
            </w:pPr>
            <w:r w:rsidRPr="008A19BA">
              <w:rPr>
                <w:sz w:val="20"/>
                <w:szCs w:val="20"/>
              </w:rPr>
              <w:t>Management of Health and Safety at Work Regulations 1999</w:t>
            </w:r>
          </w:p>
        </w:tc>
      </w:tr>
    </w:tbl>
    <w:p w:rsidR="008A19BA" w:rsidRDefault="008A19BA" w:rsidP="008A19BA">
      <w:pPr>
        <w:ind w:right="7"/>
      </w:pPr>
    </w:p>
    <w:p w:rsidR="008A19BA" w:rsidRDefault="008A19BA" w:rsidP="008A19BA">
      <w:pPr>
        <w:ind w:right="7"/>
      </w:pPr>
    </w:p>
    <w:p w:rsidR="008A19BA" w:rsidRDefault="008A19BA" w:rsidP="008A19BA">
      <w:pPr>
        <w:ind w:right="7"/>
      </w:pPr>
    </w:p>
    <w:p w:rsidR="008A19BA" w:rsidRDefault="008A19BA" w:rsidP="008A19BA">
      <w:pPr>
        <w:ind w:right="7"/>
      </w:pPr>
    </w:p>
    <w:p w:rsidR="008A19BA" w:rsidRDefault="008A19BA" w:rsidP="008A19BA">
      <w:pPr>
        <w:ind w:right="7"/>
      </w:pPr>
    </w:p>
    <w:p w:rsidR="008A19BA" w:rsidRDefault="008A19BA" w:rsidP="008A19BA">
      <w:pPr>
        <w:ind w:right="7"/>
      </w:pPr>
    </w:p>
    <w:p w:rsidR="008A19BA" w:rsidRDefault="008A19BA" w:rsidP="008A19BA">
      <w:pPr>
        <w:ind w:right="7"/>
      </w:pPr>
    </w:p>
    <w:p w:rsidR="00BD2DB7" w:rsidRDefault="00BD2DB7" w:rsidP="008A19BA">
      <w:pPr>
        <w:ind w:right="7"/>
      </w:pPr>
    </w:p>
    <w:p w:rsidR="00BD2DB7" w:rsidRDefault="00BD2DB7" w:rsidP="008A19BA">
      <w:pPr>
        <w:ind w:right="7"/>
      </w:pPr>
    </w:p>
    <w:p w:rsidR="008A19BA" w:rsidRDefault="008A19BA" w:rsidP="008A19BA">
      <w:pPr>
        <w:ind w:right="7"/>
      </w:pPr>
    </w:p>
    <w:p w:rsidR="008A19BA" w:rsidRDefault="008A19BA" w:rsidP="008A19BA">
      <w:pPr>
        <w:ind w:right="7"/>
      </w:pPr>
    </w:p>
    <w:p w:rsidR="00F26EAD" w:rsidRDefault="00F26EAD" w:rsidP="00F26EAD">
      <w:pPr>
        <w:ind w:right="7"/>
      </w:pPr>
    </w:p>
    <w:p w:rsidR="00141B16" w:rsidRDefault="00141B16" w:rsidP="00F26EAD">
      <w:pPr>
        <w:ind w:right="7"/>
      </w:pPr>
    </w:p>
    <w:p w:rsidR="00141B16" w:rsidRDefault="00141B16" w:rsidP="00F26EAD">
      <w:pPr>
        <w:ind w:right="7"/>
      </w:pPr>
    </w:p>
    <w:p w:rsidR="00172C26" w:rsidRDefault="00172C26"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235080" w:rsidRDefault="00235080" w:rsidP="00E656FD">
      <w:pPr>
        <w:pStyle w:val="Heading1"/>
      </w:pPr>
      <w:bookmarkStart w:id="28" w:name="_Toc500411942"/>
      <w:r>
        <w:lastRenderedPageBreak/>
        <w:t xml:space="preserve">Pressure Vessels and Gas Supplies </w:t>
      </w:r>
      <w:r w:rsidRPr="005D5CDE">
        <w:t>- Risk Assessment Table</w:t>
      </w:r>
      <w:bookmarkEnd w:id="28"/>
    </w:p>
    <w:p w:rsidR="00235080" w:rsidRDefault="00235080" w:rsidP="00235080">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235080" w:rsidRPr="00E17045" w:rsidTr="003957AD">
        <w:trPr>
          <w:trHeight w:val="299"/>
        </w:trPr>
        <w:tc>
          <w:tcPr>
            <w:tcW w:w="136" w:type="pct"/>
            <w:vMerge w:val="restar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Relevant Legislation</w:t>
            </w:r>
          </w:p>
        </w:tc>
      </w:tr>
      <w:tr w:rsidR="00235080" w:rsidRPr="00E17045" w:rsidTr="003957AD">
        <w:trPr>
          <w:trHeight w:val="262"/>
        </w:trPr>
        <w:tc>
          <w:tcPr>
            <w:tcW w:w="136" w:type="pct"/>
            <w:vMerge/>
            <w:vAlign w:val="center"/>
          </w:tcPr>
          <w:p w:rsidR="00235080" w:rsidRPr="00E17045" w:rsidRDefault="00235080" w:rsidP="0047399C">
            <w:pPr>
              <w:ind w:right="7"/>
              <w:jc w:val="center"/>
              <w:rPr>
                <w:sz w:val="20"/>
              </w:rPr>
            </w:pPr>
          </w:p>
        </w:tc>
        <w:tc>
          <w:tcPr>
            <w:tcW w:w="884" w:type="pct"/>
            <w:vMerge/>
            <w:vAlign w:val="center"/>
          </w:tcPr>
          <w:p w:rsidR="00235080" w:rsidRPr="00E17045" w:rsidRDefault="00235080" w:rsidP="0047399C">
            <w:pPr>
              <w:ind w:right="7"/>
              <w:rPr>
                <w:sz w:val="20"/>
              </w:rPr>
            </w:pPr>
          </w:p>
        </w:tc>
        <w:tc>
          <w:tcPr>
            <w:tcW w:w="147" w:type="pct"/>
            <w:vMerge/>
            <w:shd w:val="clear" w:color="auto" w:fill="EC1C25"/>
            <w:vAlign w:val="center"/>
          </w:tcPr>
          <w:p w:rsidR="00235080" w:rsidRPr="00E17045" w:rsidRDefault="00235080" w:rsidP="0047399C">
            <w:pPr>
              <w:ind w:right="7"/>
              <w:rPr>
                <w:color w:val="FFFFFF" w:themeColor="background1"/>
                <w:sz w:val="20"/>
              </w:rPr>
            </w:pPr>
          </w:p>
        </w:tc>
        <w:tc>
          <w:tcPr>
            <w:tcW w:w="393" w:type="pct"/>
            <w:vMerge/>
            <w:shd w:val="clear" w:color="auto" w:fill="EC1C25"/>
            <w:vAlign w:val="center"/>
          </w:tcPr>
          <w:p w:rsidR="00235080" w:rsidRPr="00E17045" w:rsidRDefault="00235080" w:rsidP="0047399C">
            <w:pPr>
              <w:ind w:right="7"/>
              <w:rPr>
                <w:color w:val="FFFFFF" w:themeColor="background1"/>
                <w:sz w:val="20"/>
              </w:rPr>
            </w:pPr>
          </w:p>
        </w:tc>
        <w:tc>
          <w:tcPr>
            <w:tcW w:w="1218" w:type="pct"/>
            <w:vMerge/>
            <w:shd w:val="clear" w:color="auto" w:fill="EC1C25"/>
            <w:vAlign w:val="center"/>
          </w:tcPr>
          <w:p w:rsidR="00235080" w:rsidRPr="00E17045" w:rsidRDefault="00235080" w:rsidP="0047399C">
            <w:pPr>
              <w:ind w:right="7"/>
              <w:rPr>
                <w:color w:val="FFFFFF" w:themeColor="background1"/>
                <w:sz w:val="20"/>
              </w:rPr>
            </w:pPr>
          </w:p>
        </w:tc>
        <w:tc>
          <w:tcPr>
            <w:tcW w:w="158" w:type="pc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235080" w:rsidRPr="00E17045" w:rsidRDefault="00235080" w:rsidP="0047399C">
            <w:pPr>
              <w:ind w:right="7"/>
              <w:rPr>
                <w:sz w:val="20"/>
              </w:rPr>
            </w:pPr>
          </w:p>
        </w:tc>
        <w:tc>
          <w:tcPr>
            <w:tcW w:w="591" w:type="pct"/>
            <w:vMerge/>
            <w:vAlign w:val="center"/>
          </w:tcPr>
          <w:p w:rsidR="00235080" w:rsidRPr="00E17045" w:rsidRDefault="00235080" w:rsidP="0047399C">
            <w:pPr>
              <w:ind w:right="7"/>
              <w:rPr>
                <w:sz w:val="20"/>
              </w:rPr>
            </w:pPr>
          </w:p>
        </w:tc>
      </w:tr>
      <w:tr w:rsidR="00235080" w:rsidRPr="00E17045" w:rsidTr="0008126C">
        <w:trPr>
          <w:trHeight w:val="567"/>
        </w:trPr>
        <w:tc>
          <w:tcPr>
            <w:tcW w:w="136" w:type="pct"/>
            <w:shd w:val="clear" w:color="auto" w:fill="F2F2F2" w:themeFill="background1" w:themeFillShade="F2"/>
          </w:tcPr>
          <w:p w:rsidR="00235080" w:rsidRPr="00E17045" w:rsidRDefault="00235080" w:rsidP="00235080">
            <w:pPr>
              <w:spacing w:before="120"/>
              <w:ind w:right="6"/>
              <w:jc w:val="center"/>
              <w:rPr>
                <w:sz w:val="20"/>
              </w:rPr>
            </w:pPr>
            <w:r>
              <w:rPr>
                <w:sz w:val="20"/>
              </w:rPr>
              <w:t>15</w:t>
            </w:r>
          </w:p>
        </w:tc>
        <w:tc>
          <w:tcPr>
            <w:tcW w:w="884" w:type="pct"/>
          </w:tcPr>
          <w:p w:rsidR="00235080" w:rsidRPr="00EB0FD1" w:rsidRDefault="00235080" w:rsidP="00EB0FD1">
            <w:pPr>
              <w:spacing w:before="120"/>
              <w:ind w:right="6"/>
              <w:rPr>
                <w:b/>
                <w:sz w:val="20"/>
              </w:rPr>
            </w:pPr>
            <w:r w:rsidRPr="00235080">
              <w:rPr>
                <w:b/>
                <w:sz w:val="20"/>
              </w:rPr>
              <w:t>Pressure Vessels and Gas Supplies</w:t>
            </w:r>
            <w:r w:rsidR="00EB0FD1">
              <w:rPr>
                <w:b/>
                <w:sz w:val="20"/>
              </w:rPr>
              <w:t xml:space="preserve"> - </w:t>
            </w:r>
            <w:r w:rsidRPr="00407FA2">
              <w:rPr>
                <w:rFonts w:cs="Tahoma"/>
                <w:sz w:val="20"/>
                <w:szCs w:val="20"/>
              </w:rPr>
              <w:t xml:space="preserve">For </w:t>
            </w:r>
            <w:r w:rsidR="00F279DB">
              <w:rPr>
                <w:rFonts w:cs="Tahoma"/>
                <w:sz w:val="20"/>
                <w:szCs w:val="20"/>
              </w:rPr>
              <w:t xml:space="preserve">A1 Group </w:t>
            </w:r>
            <w:r w:rsidRPr="00407FA2">
              <w:rPr>
                <w:rFonts w:cs="Tahoma"/>
                <w:sz w:val="20"/>
                <w:szCs w:val="20"/>
              </w:rPr>
              <w:t>these are:</w:t>
            </w:r>
          </w:p>
          <w:p w:rsidR="00235080" w:rsidRPr="003957AD" w:rsidRDefault="00235080" w:rsidP="003957AD">
            <w:pPr>
              <w:pStyle w:val="ListParagraph"/>
              <w:numPr>
                <w:ilvl w:val="0"/>
                <w:numId w:val="50"/>
              </w:numPr>
              <w:autoSpaceDE/>
              <w:autoSpaceDN/>
              <w:adjustRightInd/>
              <w:ind w:left="313" w:hanging="284"/>
              <w:rPr>
                <w:rFonts w:cs="Tahoma"/>
                <w:sz w:val="20"/>
                <w:szCs w:val="20"/>
              </w:rPr>
            </w:pPr>
            <w:r w:rsidRPr="003957AD">
              <w:rPr>
                <w:rFonts w:cs="Tahoma"/>
                <w:sz w:val="20"/>
                <w:szCs w:val="20"/>
              </w:rPr>
              <w:t>Gas Storage bottles</w:t>
            </w:r>
          </w:p>
          <w:p w:rsidR="00235080" w:rsidRPr="003957AD" w:rsidRDefault="00235080" w:rsidP="003957AD">
            <w:pPr>
              <w:pStyle w:val="ListParagraph"/>
              <w:numPr>
                <w:ilvl w:val="0"/>
                <w:numId w:val="50"/>
              </w:numPr>
              <w:autoSpaceDE/>
              <w:autoSpaceDN/>
              <w:adjustRightInd/>
              <w:ind w:left="313" w:hanging="284"/>
              <w:rPr>
                <w:rFonts w:cs="Tahoma"/>
                <w:sz w:val="20"/>
                <w:szCs w:val="20"/>
              </w:rPr>
            </w:pPr>
            <w:r w:rsidRPr="003957AD">
              <w:rPr>
                <w:rFonts w:cs="Tahoma"/>
                <w:sz w:val="20"/>
                <w:szCs w:val="20"/>
              </w:rPr>
              <w:t>Gas boiler</w:t>
            </w:r>
          </w:p>
          <w:p w:rsidR="005762AC" w:rsidRPr="003957AD" w:rsidRDefault="005762AC" w:rsidP="003957AD">
            <w:pPr>
              <w:pStyle w:val="ListParagraph"/>
              <w:numPr>
                <w:ilvl w:val="0"/>
                <w:numId w:val="50"/>
              </w:numPr>
              <w:autoSpaceDE/>
              <w:autoSpaceDN/>
              <w:adjustRightInd/>
              <w:ind w:left="313" w:hanging="284"/>
              <w:rPr>
                <w:rFonts w:cs="Tahoma"/>
                <w:sz w:val="20"/>
                <w:szCs w:val="20"/>
              </w:rPr>
            </w:pPr>
            <w:r w:rsidRPr="003957AD">
              <w:rPr>
                <w:rFonts w:cs="Tahoma"/>
                <w:sz w:val="20"/>
                <w:szCs w:val="20"/>
              </w:rPr>
              <w:t>Compressor for machine air lines</w:t>
            </w:r>
          </w:p>
          <w:p w:rsidR="00235080" w:rsidRPr="003957AD" w:rsidRDefault="00235080" w:rsidP="003957AD">
            <w:pPr>
              <w:pStyle w:val="ListParagraph"/>
              <w:numPr>
                <w:ilvl w:val="0"/>
                <w:numId w:val="50"/>
              </w:numPr>
              <w:autoSpaceDE/>
              <w:autoSpaceDN/>
              <w:adjustRightInd/>
              <w:ind w:left="313" w:hanging="284"/>
              <w:rPr>
                <w:rFonts w:cs="Tahoma"/>
                <w:sz w:val="20"/>
                <w:szCs w:val="20"/>
              </w:rPr>
            </w:pPr>
            <w:r w:rsidRPr="003957AD">
              <w:rPr>
                <w:rFonts w:cs="Tahoma"/>
                <w:sz w:val="20"/>
                <w:szCs w:val="20"/>
              </w:rPr>
              <w:t>Pressure Washer</w:t>
            </w:r>
          </w:p>
          <w:p w:rsidR="00235080" w:rsidRPr="00407FA2" w:rsidRDefault="00235080" w:rsidP="00235080">
            <w:pPr>
              <w:rPr>
                <w:rFonts w:cs="Tahoma"/>
                <w:sz w:val="20"/>
                <w:szCs w:val="20"/>
              </w:rPr>
            </w:pPr>
          </w:p>
          <w:p w:rsidR="00235080" w:rsidRPr="00407FA2" w:rsidRDefault="00235080" w:rsidP="00235080">
            <w:pPr>
              <w:rPr>
                <w:rFonts w:cs="Tahoma"/>
                <w:sz w:val="20"/>
                <w:szCs w:val="20"/>
              </w:rPr>
            </w:pPr>
            <w:r w:rsidRPr="00407FA2">
              <w:rPr>
                <w:rFonts w:cs="Tahoma"/>
                <w:sz w:val="20"/>
                <w:szCs w:val="20"/>
              </w:rPr>
              <w:t>Failure of pressure vessels or poorly maintained gas supplies can lead to serious incidents.</w:t>
            </w:r>
          </w:p>
          <w:p w:rsidR="00235080" w:rsidRPr="00407FA2" w:rsidRDefault="00235080" w:rsidP="00235080">
            <w:pPr>
              <w:rPr>
                <w:rFonts w:cs="Tahoma"/>
                <w:sz w:val="20"/>
                <w:szCs w:val="20"/>
              </w:rPr>
            </w:pPr>
          </w:p>
          <w:p w:rsidR="00235080" w:rsidRPr="0034164B" w:rsidRDefault="00235080" w:rsidP="00235080">
            <w:pPr>
              <w:spacing w:after="120"/>
              <w:ind w:right="6"/>
              <w:rPr>
                <w:sz w:val="20"/>
              </w:rPr>
            </w:pPr>
            <w:r w:rsidRPr="00407FA2">
              <w:rPr>
                <w:rFonts w:cs="Tahoma"/>
                <w:sz w:val="20"/>
                <w:szCs w:val="20"/>
              </w:rPr>
              <w:t>Hazard: uncontrolled release of pressurised material, failure of pressure vessel, release of gas, explosion or fire.</w:t>
            </w:r>
          </w:p>
        </w:tc>
        <w:tc>
          <w:tcPr>
            <w:tcW w:w="147" w:type="pct"/>
            <w:shd w:val="clear" w:color="auto" w:fill="F2F2F2" w:themeFill="background1" w:themeFillShade="F2"/>
          </w:tcPr>
          <w:p w:rsidR="00235080" w:rsidRPr="00E17045" w:rsidRDefault="00235080" w:rsidP="0047399C">
            <w:pPr>
              <w:spacing w:before="120"/>
              <w:ind w:right="6"/>
              <w:jc w:val="center"/>
              <w:rPr>
                <w:sz w:val="20"/>
              </w:rPr>
            </w:pPr>
            <w:r>
              <w:rPr>
                <w:sz w:val="20"/>
              </w:rPr>
              <w:t>3</w:t>
            </w:r>
          </w:p>
        </w:tc>
        <w:tc>
          <w:tcPr>
            <w:tcW w:w="393" w:type="pct"/>
          </w:tcPr>
          <w:p w:rsidR="00235080" w:rsidRPr="00E17045" w:rsidRDefault="00235080" w:rsidP="0047399C">
            <w:pPr>
              <w:spacing w:before="120"/>
              <w:ind w:right="6"/>
              <w:rPr>
                <w:sz w:val="20"/>
              </w:rPr>
            </w:pPr>
            <w:r>
              <w:rPr>
                <w:sz w:val="20"/>
              </w:rPr>
              <w:t>Employees and Third Parties in the areas</w:t>
            </w:r>
          </w:p>
        </w:tc>
        <w:tc>
          <w:tcPr>
            <w:tcW w:w="1218" w:type="pct"/>
            <w:shd w:val="clear" w:color="auto" w:fill="F2F2F2" w:themeFill="background1" w:themeFillShade="F2"/>
          </w:tcPr>
          <w:p w:rsidR="00235080" w:rsidRDefault="00235080" w:rsidP="00235080">
            <w:pPr>
              <w:spacing w:before="120"/>
              <w:rPr>
                <w:sz w:val="20"/>
                <w:szCs w:val="20"/>
              </w:rPr>
            </w:pPr>
            <w:r w:rsidRPr="00407FA2">
              <w:rPr>
                <w:sz w:val="20"/>
                <w:szCs w:val="20"/>
              </w:rPr>
              <w:t xml:space="preserve">Gas boiler inspected annually by a gas safe registered company </w:t>
            </w:r>
            <w:r>
              <w:rPr>
                <w:sz w:val="20"/>
                <w:szCs w:val="20"/>
              </w:rPr>
              <w:t>-</w:t>
            </w:r>
            <w:r w:rsidRPr="00407FA2">
              <w:rPr>
                <w:sz w:val="20"/>
                <w:szCs w:val="20"/>
              </w:rPr>
              <w:t xml:space="preserve"> </w:t>
            </w:r>
            <w:r>
              <w:rPr>
                <w:sz w:val="20"/>
                <w:szCs w:val="20"/>
              </w:rPr>
              <w:t xml:space="preserve">viable maintenance ticket visible </w:t>
            </w:r>
            <w:r w:rsidRPr="00407FA2">
              <w:rPr>
                <w:sz w:val="20"/>
                <w:szCs w:val="20"/>
              </w:rPr>
              <w:t>at time of visit</w:t>
            </w:r>
            <w:r w:rsidR="005762AC">
              <w:rPr>
                <w:sz w:val="20"/>
                <w:szCs w:val="20"/>
              </w:rPr>
              <w:t>.</w:t>
            </w:r>
          </w:p>
          <w:p w:rsidR="005762AC" w:rsidRPr="00407FA2" w:rsidRDefault="005762AC" w:rsidP="005762AC">
            <w:pPr>
              <w:rPr>
                <w:sz w:val="20"/>
                <w:szCs w:val="20"/>
              </w:rPr>
            </w:pPr>
          </w:p>
          <w:p w:rsidR="00F279DB" w:rsidRDefault="00F279DB" w:rsidP="001B636E">
            <w:pPr>
              <w:spacing w:after="120"/>
              <w:rPr>
                <w:sz w:val="20"/>
                <w:szCs w:val="20"/>
              </w:rPr>
            </w:pPr>
            <w:r>
              <w:rPr>
                <w:sz w:val="20"/>
                <w:szCs w:val="20"/>
              </w:rPr>
              <w:t>Salt / grit available for period of cold weather to prevent water freezing and creating serious slip hazard</w:t>
            </w:r>
            <w:r w:rsidRPr="00407FA2">
              <w:rPr>
                <w:sz w:val="20"/>
                <w:szCs w:val="20"/>
              </w:rPr>
              <w:t xml:space="preserve"> </w:t>
            </w:r>
            <w:r w:rsidR="00235080" w:rsidRPr="00407FA2">
              <w:rPr>
                <w:sz w:val="20"/>
                <w:szCs w:val="20"/>
              </w:rPr>
              <w:t xml:space="preserve">Safety </w:t>
            </w:r>
          </w:p>
          <w:p w:rsidR="00235080" w:rsidRPr="008A19BA" w:rsidRDefault="00235080" w:rsidP="001B636E">
            <w:pPr>
              <w:spacing w:after="120"/>
              <w:rPr>
                <w:rFonts w:cs="Tahoma"/>
                <w:sz w:val="20"/>
                <w:szCs w:val="20"/>
              </w:rPr>
            </w:pPr>
          </w:p>
        </w:tc>
        <w:tc>
          <w:tcPr>
            <w:tcW w:w="158" w:type="pct"/>
          </w:tcPr>
          <w:p w:rsidR="00235080" w:rsidRPr="00E17045" w:rsidRDefault="0008126C" w:rsidP="0008126C">
            <w:pPr>
              <w:spacing w:before="120"/>
              <w:ind w:right="6"/>
              <w:jc w:val="center"/>
              <w:rPr>
                <w:sz w:val="20"/>
              </w:rPr>
            </w:pPr>
            <w:r>
              <w:rPr>
                <w:sz w:val="20"/>
              </w:rPr>
              <w:t>2</w:t>
            </w:r>
          </w:p>
        </w:tc>
        <w:tc>
          <w:tcPr>
            <w:tcW w:w="199" w:type="pct"/>
            <w:shd w:val="clear" w:color="auto" w:fill="FFC000"/>
          </w:tcPr>
          <w:p w:rsidR="00235080" w:rsidRPr="00E17045" w:rsidRDefault="0008126C" w:rsidP="0008126C">
            <w:pPr>
              <w:spacing w:before="120"/>
              <w:ind w:right="6"/>
              <w:jc w:val="center"/>
              <w:rPr>
                <w:sz w:val="20"/>
              </w:rPr>
            </w:pPr>
            <w:r>
              <w:rPr>
                <w:sz w:val="20"/>
              </w:rPr>
              <w:t>6</w:t>
            </w:r>
          </w:p>
        </w:tc>
        <w:tc>
          <w:tcPr>
            <w:tcW w:w="1274" w:type="pct"/>
            <w:shd w:val="clear" w:color="auto" w:fill="F2F2F2" w:themeFill="background1" w:themeFillShade="F2"/>
          </w:tcPr>
          <w:p w:rsidR="00235080" w:rsidRPr="00D00A97" w:rsidRDefault="00235080" w:rsidP="003E6FA0">
            <w:pPr>
              <w:rPr>
                <w:b/>
                <w:sz w:val="20"/>
                <w:szCs w:val="20"/>
              </w:rPr>
            </w:pPr>
            <w:r w:rsidRPr="00D00A97">
              <w:rPr>
                <w:b/>
                <w:sz w:val="20"/>
                <w:szCs w:val="20"/>
              </w:rPr>
              <w:t>Competent person to carry out statutory Pressure systems inspections 6 monthly - not checked at time of visit.</w:t>
            </w:r>
          </w:p>
          <w:p w:rsidR="003E6FA0" w:rsidRDefault="003E6FA0" w:rsidP="003E6FA0">
            <w:pPr>
              <w:rPr>
                <w:b/>
                <w:sz w:val="20"/>
                <w:szCs w:val="20"/>
              </w:rPr>
            </w:pPr>
          </w:p>
          <w:p w:rsidR="00235080" w:rsidRPr="00D00A97" w:rsidRDefault="00141B16" w:rsidP="003E6FA0">
            <w:pPr>
              <w:spacing w:after="120"/>
              <w:rPr>
                <w:b/>
                <w:sz w:val="20"/>
                <w:szCs w:val="20"/>
              </w:rPr>
            </w:pPr>
            <w:r>
              <w:rPr>
                <w:b/>
                <w:sz w:val="20"/>
                <w:szCs w:val="20"/>
              </w:rPr>
              <w:t>Any flammable products or g</w:t>
            </w:r>
            <w:r w:rsidR="00F279DB" w:rsidRPr="00D00A97">
              <w:rPr>
                <w:b/>
                <w:sz w:val="20"/>
                <w:szCs w:val="20"/>
              </w:rPr>
              <w:t>as bottles to be stored in lockable c</w:t>
            </w:r>
            <w:r>
              <w:rPr>
                <w:b/>
                <w:sz w:val="20"/>
                <w:szCs w:val="20"/>
              </w:rPr>
              <w:t>upboard and cage</w:t>
            </w:r>
            <w:r w:rsidR="00F279DB" w:rsidRPr="00D00A97">
              <w:rPr>
                <w:b/>
                <w:sz w:val="20"/>
                <w:szCs w:val="20"/>
              </w:rPr>
              <w:t xml:space="preserve"> </w:t>
            </w:r>
          </w:p>
          <w:p w:rsidR="0008126C" w:rsidRPr="00D00A97" w:rsidRDefault="0008126C" w:rsidP="003E6FA0">
            <w:pPr>
              <w:rPr>
                <w:b/>
                <w:sz w:val="20"/>
                <w:szCs w:val="20"/>
              </w:rPr>
            </w:pPr>
            <w:r w:rsidRPr="00D00A97">
              <w:rPr>
                <w:b/>
                <w:sz w:val="20"/>
                <w:szCs w:val="20"/>
              </w:rPr>
              <w:t xml:space="preserve">No protection for </w:t>
            </w:r>
            <w:r w:rsidR="00172C26" w:rsidRPr="00D00A97">
              <w:rPr>
                <w:b/>
                <w:sz w:val="20"/>
                <w:szCs w:val="20"/>
              </w:rPr>
              <w:t>employee’s</w:t>
            </w:r>
            <w:r w:rsidRPr="00D00A97">
              <w:rPr>
                <w:b/>
                <w:sz w:val="20"/>
                <w:szCs w:val="20"/>
              </w:rPr>
              <w:t xml:space="preserve"> pressure washing. Install barrier to offer protection from site vehicles. </w:t>
            </w:r>
          </w:p>
          <w:p w:rsidR="0008126C" w:rsidRPr="00D00A97" w:rsidRDefault="0008126C" w:rsidP="003E6FA0">
            <w:pPr>
              <w:rPr>
                <w:b/>
                <w:sz w:val="20"/>
                <w:szCs w:val="20"/>
              </w:rPr>
            </w:pPr>
          </w:p>
          <w:p w:rsidR="0008126C" w:rsidRPr="00D00A97" w:rsidRDefault="00141B16" w:rsidP="003E6FA0">
            <w:pPr>
              <w:rPr>
                <w:b/>
                <w:sz w:val="20"/>
                <w:szCs w:val="20"/>
              </w:rPr>
            </w:pPr>
            <w:r>
              <w:rPr>
                <w:b/>
                <w:sz w:val="20"/>
                <w:szCs w:val="20"/>
              </w:rPr>
              <w:t>PPE Hi Vis jacket, eye g</w:t>
            </w:r>
            <w:r w:rsidR="00F279DB" w:rsidRPr="00D00A97">
              <w:rPr>
                <w:b/>
                <w:sz w:val="20"/>
                <w:szCs w:val="20"/>
              </w:rPr>
              <w:t xml:space="preserve">lasses and ear defenders </w:t>
            </w:r>
            <w:r>
              <w:rPr>
                <w:b/>
                <w:sz w:val="20"/>
                <w:szCs w:val="20"/>
              </w:rPr>
              <w:t xml:space="preserve">and appropriate footwear to be worn </w:t>
            </w:r>
            <w:r w:rsidR="00F279DB" w:rsidRPr="00D00A97">
              <w:rPr>
                <w:b/>
                <w:sz w:val="20"/>
                <w:szCs w:val="20"/>
              </w:rPr>
              <w:t>whilst using pressure washer.</w:t>
            </w:r>
          </w:p>
          <w:p w:rsidR="0008126C" w:rsidRDefault="0008126C" w:rsidP="00235080">
            <w:pPr>
              <w:rPr>
                <w:sz w:val="20"/>
                <w:szCs w:val="20"/>
              </w:rPr>
            </w:pPr>
          </w:p>
          <w:p w:rsidR="00235080" w:rsidRPr="00F26EAD" w:rsidRDefault="00235080" w:rsidP="00235080">
            <w:pPr>
              <w:rPr>
                <w:sz w:val="20"/>
                <w:szCs w:val="20"/>
              </w:rPr>
            </w:pPr>
            <w:r w:rsidRPr="00407FA2">
              <w:rPr>
                <w:sz w:val="20"/>
                <w:szCs w:val="20"/>
              </w:rPr>
              <w:t>No further recommendations.</w:t>
            </w:r>
          </w:p>
        </w:tc>
        <w:tc>
          <w:tcPr>
            <w:tcW w:w="591" w:type="pct"/>
          </w:tcPr>
          <w:p w:rsidR="00235080" w:rsidRDefault="00235080" w:rsidP="00235080">
            <w:pPr>
              <w:spacing w:before="120"/>
              <w:ind w:right="6"/>
              <w:rPr>
                <w:sz w:val="20"/>
                <w:szCs w:val="20"/>
              </w:rPr>
            </w:pPr>
            <w:r w:rsidRPr="00235080">
              <w:rPr>
                <w:sz w:val="20"/>
                <w:szCs w:val="20"/>
              </w:rPr>
              <w:t>Gas Safety (Installation and Use) Regulations 19</w:t>
            </w:r>
            <w:r>
              <w:rPr>
                <w:sz w:val="20"/>
                <w:szCs w:val="20"/>
              </w:rPr>
              <w:t>98</w:t>
            </w:r>
          </w:p>
          <w:p w:rsidR="00235080" w:rsidRDefault="00235080" w:rsidP="00235080">
            <w:pPr>
              <w:ind w:right="6"/>
              <w:rPr>
                <w:sz w:val="20"/>
                <w:szCs w:val="20"/>
              </w:rPr>
            </w:pPr>
          </w:p>
          <w:p w:rsidR="00235080" w:rsidRPr="00235080" w:rsidRDefault="00235080" w:rsidP="00235080">
            <w:pPr>
              <w:ind w:right="6"/>
              <w:rPr>
                <w:sz w:val="20"/>
                <w:szCs w:val="20"/>
              </w:rPr>
            </w:pPr>
            <w:r w:rsidRPr="00235080">
              <w:rPr>
                <w:sz w:val="20"/>
                <w:szCs w:val="20"/>
              </w:rPr>
              <w:t>Pressure Systems Safety Regulations 2000</w:t>
            </w:r>
          </w:p>
        </w:tc>
      </w:tr>
    </w:tbl>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E656FD">
      <w:pPr>
        <w:pStyle w:val="Heading1"/>
      </w:pPr>
      <w:bookmarkStart w:id="29" w:name="_Toc500411943"/>
      <w:r>
        <w:lastRenderedPageBreak/>
        <w:t xml:space="preserve">Handling Waste for Disposal </w:t>
      </w:r>
      <w:r w:rsidRPr="005D5CDE">
        <w:t>- Risk Assessment Table</w:t>
      </w:r>
      <w:bookmarkEnd w:id="29"/>
    </w:p>
    <w:p w:rsidR="00235080" w:rsidRDefault="00235080" w:rsidP="00235080">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235080" w:rsidRPr="00E17045" w:rsidTr="003957AD">
        <w:trPr>
          <w:trHeight w:val="299"/>
        </w:trPr>
        <w:tc>
          <w:tcPr>
            <w:tcW w:w="136" w:type="pct"/>
            <w:vMerge w:val="restar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Relevant Legislation</w:t>
            </w:r>
          </w:p>
        </w:tc>
      </w:tr>
      <w:tr w:rsidR="00235080" w:rsidRPr="00E17045" w:rsidTr="003957AD">
        <w:trPr>
          <w:trHeight w:val="262"/>
        </w:trPr>
        <w:tc>
          <w:tcPr>
            <w:tcW w:w="136" w:type="pct"/>
            <w:vMerge/>
            <w:vAlign w:val="center"/>
          </w:tcPr>
          <w:p w:rsidR="00235080" w:rsidRPr="00E17045" w:rsidRDefault="00235080" w:rsidP="0047399C">
            <w:pPr>
              <w:ind w:right="7"/>
              <w:jc w:val="center"/>
              <w:rPr>
                <w:sz w:val="20"/>
              </w:rPr>
            </w:pPr>
          </w:p>
        </w:tc>
        <w:tc>
          <w:tcPr>
            <w:tcW w:w="884" w:type="pct"/>
            <w:vMerge/>
            <w:vAlign w:val="center"/>
          </w:tcPr>
          <w:p w:rsidR="00235080" w:rsidRPr="00E17045" w:rsidRDefault="00235080" w:rsidP="0047399C">
            <w:pPr>
              <w:ind w:right="7"/>
              <w:rPr>
                <w:sz w:val="20"/>
              </w:rPr>
            </w:pPr>
          </w:p>
        </w:tc>
        <w:tc>
          <w:tcPr>
            <w:tcW w:w="147" w:type="pct"/>
            <w:vMerge/>
            <w:shd w:val="clear" w:color="auto" w:fill="EC1C25"/>
            <w:vAlign w:val="center"/>
          </w:tcPr>
          <w:p w:rsidR="00235080" w:rsidRPr="00E17045" w:rsidRDefault="00235080" w:rsidP="0047399C">
            <w:pPr>
              <w:ind w:right="7"/>
              <w:rPr>
                <w:color w:val="FFFFFF" w:themeColor="background1"/>
                <w:sz w:val="20"/>
              </w:rPr>
            </w:pPr>
          </w:p>
        </w:tc>
        <w:tc>
          <w:tcPr>
            <w:tcW w:w="393" w:type="pct"/>
            <w:vMerge/>
            <w:shd w:val="clear" w:color="auto" w:fill="EC1C25"/>
            <w:vAlign w:val="center"/>
          </w:tcPr>
          <w:p w:rsidR="00235080" w:rsidRPr="00E17045" w:rsidRDefault="00235080" w:rsidP="0047399C">
            <w:pPr>
              <w:ind w:right="7"/>
              <w:rPr>
                <w:color w:val="FFFFFF" w:themeColor="background1"/>
                <w:sz w:val="20"/>
              </w:rPr>
            </w:pPr>
          </w:p>
        </w:tc>
        <w:tc>
          <w:tcPr>
            <w:tcW w:w="1218" w:type="pct"/>
            <w:vMerge/>
            <w:shd w:val="clear" w:color="auto" w:fill="EC1C25"/>
            <w:vAlign w:val="center"/>
          </w:tcPr>
          <w:p w:rsidR="00235080" w:rsidRPr="00E17045" w:rsidRDefault="00235080" w:rsidP="0047399C">
            <w:pPr>
              <w:ind w:right="7"/>
              <w:rPr>
                <w:color w:val="FFFFFF" w:themeColor="background1"/>
                <w:sz w:val="20"/>
              </w:rPr>
            </w:pPr>
          </w:p>
        </w:tc>
        <w:tc>
          <w:tcPr>
            <w:tcW w:w="158" w:type="pc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235080" w:rsidRPr="00E17045" w:rsidRDefault="00235080" w:rsidP="0047399C">
            <w:pPr>
              <w:ind w:right="7"/>
              <w:rPr>
                <w:sz w:val="20"/>
              </w:rPr>
            </w:pPr>
          </w:p>
        </w:tc>
        <w:tc>
          <w:tcPr>
            <w:tcW w:w="591" w:type="pct"/>
            <w:vMerge/>
            <w:vAlign w:val="center"/>
          </w:tcPr>
          <w:p w:rsidR="00235080" w:rsidRPr="00E17045" w:rsidRDefault="00235080" w:rsidP="0047399C">
            <w:pPr>
              <w:ind w:right="7"/>
              <w:rPr>
                <w:sz w:val="20"/>
              </w:rPr>
            </w:pPr>
          </w:p>
        </w:tc>
      </w:tr>
      <w:tr w:rsidR="00235080" w:rsidRPr="00E17045" w:rsidTr="0047399C">
        <w:trPr>
          <w:trHeight w:val="567"/>
        </w:trPr>
        <w:tc>
          <w:tcPr>
            <w:tcW w:w="136" w:type="pct"/>
            <w:shd w:val="clear" w:color="auto" w:fill="F2F2F2" w:themeFill="background1" w:themeFillShade="F2"/>
          </w:tcPr>
          <w:p w:rsidR="00235080" w:rsidRPr="00E17045" w:rsidRDefault="00235080" w:rsidP="00235080">
            <w:pPr>
              <w:spacing w:before="120"/>
              <w:ind w:right="6"/>
              <w:jc w:val="center"/>
              <w:rPr>
                <w:sz w:val="20"/>
              </w:rPr>
            </w:pPr>
            <w:r>
              <w:rPr>
                <w:sz w:val="20"/>
              </w:rPr>
              <w:t>16</w:t>
            </w:r>
          </w:p>
        </w:tc>
        <w:tc>
          <w:tcPr>
            <w:tcW w:w="884" w:type="pct"/>
          </w:tcPr>
          <w:p w:rsidR="00235080" w:rsidRPr="00EB0FD1" w:rsidRDefault="004D0DDB" w:rsidP="00EB0FD1">
            <w:pPr>
              <w:spacing w:before="120"/>
              <w:ind w:right="6"/>
              <w:rPr>
                <w:b/>
                <w:sz w:val="20"/>
              </w:rPr>
            </w:pPr>
            <w:r>
              <w:rPr>
                <w:rFonts w:cs="Tahoma"/>
                <w:b/>
                <w:sz w:val="20"/>
                <w:szCs w:val="20"/>
              </w:rPr>
              <w:t xml:space="preserve">Handling Waste for </w:t>
            </w:r>
            <w:r w:rsidR="00EB0FD1">
              <w:rPr>
                <w:rFonts w:cs="Tahoma"/>
                <w:b/>
                <w:sz w:val="20"/>
                <w:szCs w:val="20"/>
              </w:rPr>
              <w:t xml:space="preserve">Disposal - </w:t>
            </w:r>
            <w:r w:rsidR="00235080" w:rsidRPr="00407FA2">
              <w:rPr>
                <w:rFonts w:cs="Tahoma"/>
                <w:sz w:val="20"/>
                <w:szCs w:val="20"/>
              </w:rPr>
              <w:t>Use of bin</w:t>
            </w:r>
            <w:r w:rsidR="00FA38F6">
              <w:rPr>
                <w:rFonts w:cs="Tahoma"/>
                <w:sz w:val="20"/>
                <w:szCs w:val="20"/>
              </w:rPr>
              <w:t>s</w:t>
            </w:r>
            <w:r w:rsidR="00235080" w:rsidRPr="00407FA2">
              <w:rPr>
                <w:rFonts w:cs="Tahoma"/>
                <w:sz w:val="20"/>
                <w:szCs w:val="20"/>
              </w:rPr>
              <w:t xml:space="preserve"> at the </w:t>
            </w:r>
            <w:r w:rsidR="00FA38F6">
              <w:rPr>
                <w:rFonts w:cs="Tahoma"/>
                <w:sz w:val="20"/>
                <w:szCs w:val="20"/>
              </w:rPr>
              <w:t>back</w:t>
            </w:r>
            <w:r w:rsidR="00235080">
              <w:rPr>
                <w:rFonts w:cs="Tahoma"/>
                <w:sz w:val="20"/>
                <w:szCs w:val="20"/>
              </w:rPr>
              <w:t xml:space="preserve"> </w:t>
            </w:r>
            <w:r w:rsidR="00235080" w:rsidRPr="00407FA2">
              <w:rPr>
                <w:rFonts w:cs="Tahoma"/>
                <w:sz w:val="20"/>
                <w:szCs w:val="20"/>
              </w:rPr>
              <w:t>of the site.</w:t>
            </w:r>
          </w:p>
          <w:p w:rsidR="00235080" w:rsidRPr="00407FA2" w:rsidRDefault="00235080" w:rsidP="00235080">
            <w:pPr>
              <w:rPr>
                <w:rFonts w:cs="Tahoma"/>
                <w:sz w:val="20"/>
                <w:szCs w:val="20"/>
              </w:rPr>
            </w:pPr>
          </w:p>
          <w:p w:rsidR="00235080" w:rsidRPr="0034164B" w:rsidRDefault="00235080" w:rsidP="00235080">
            <w:pPr>
              <w:spacing w:after="120"/>
              <w:ind w:right="6"/>
              <w:rPr>
                <w:sz w:val="20"/>
              </w:rPr>
            </w:pPr>
            <w:r w:rsidRPr="00407FA2">
              <w:rPr>
                <w:rFonts w:cs="Tahoma"/>
                <w:sz w:val="20"/>
                <w:szCs w:val="20"/>
              </w:rPr>
              <w:t>Hazard: manual handling</w:t>
            </w:r>
            <w:r>
              <w:rPr>
                <w:rFonts w:cs="Tahoma"/>
                <w:sz w:val="20"/>
                <w:szCs w:val="20"/>
              </w:rPr>
              <w:t>.</w:t>
            </w:r>
          </w:p>
        </w:tc>
        <w:tc>
          <w:tcPr>
            <w:tcW w:w="147" w:type="pct"/>
            <w:shd w:val="clear" w:color="auto" w:fill="F2F2F2" w:themeFill="background1" w:themeFillShade="F2"/>
          </w:tcPr>
          <w:p w:rsidR="00235080" w:rsidRPr="00E17045" w:rsidRDefault="00416A6F" w:rsidP="0047399C">
            <w:pPr>
              <w:spacing w:before="120"/>
              <w:ind w:right="6"/>
              <w:jc w:val="center"/>
              <w:rPr>
                <w:sz w:val="20"/>
              </w:rPr>
            </w:pPr>
            <w:r>
              <w:rPr>
                <w:sz w:val="20"/>
              </w:rPr>
              <w:t>2</w:t>
            </w:r>
          </w:p>
        </w:tc>
        <w:tc>
          <w:tcPr>
            <w:tcW w:w="393" w:type="pct"/>
          </w:tcPr>
          <w:p w:rsidR="00235080" w:rsidRPr="00E17045" w:rsidRDefault="00235080" w:rsidP="00235080">
            <w:pPr>
              <w:spacing w:before="120"/>
              <w:ind w:right="6"/>
              <w:rPr>
                <w:sz w:val="20"/>
              </w:rPr>
            </w:pPr>
            <w:r>
              <w:rPr>
                <w:sz w:val="20"/>
              </w:rPr>
              <w:t>Employees</w:t>
            </w:r>
          </w:p>
        </w:tc>
        <w:tc>
          <w:tcPr>
            <w:tcW w:w="1218" w:type="pct"/>
            <w:shd w:val="clear" w:color="auto" w:fill="F2F2F2" w:themeFill="background1" w:themeFillShade="F2"/>
          </w:tcPr>
          <w:p w:rsidR="00235080" w:rsidRPr="008A19BA" w:rsidRDefault="00235080" w:rsidP="001B636E">
            <w:pPr>
              <w:spacing w:before="120"/>
              <w:rPr>
                <w:rFonts w:cs="Tahoma"/>
                <w:sz w:val="20"/>
                <w:szCs w:val="20"/>
              </w:rPr>
            </w:pPr>
            <w:r w:rsidRPr="00407FA2">
              <w:rPr>
                <w:sz w:val="20"/>
                <w:szCs w:val="20"/>
              </w:rPr>
              <w:t xml:space="preserve">Waste is stored </w:t>
            </w:r>
            <w:r>
              <w:rPr>
                <w:sz w:val="20"/>
                <w:szCs w:val="20"/>
              </w:rPr>
              <w:t>bin</w:t>
            </w:r>
            <w:r w:rsidR="00FA38F6">
              <w:rPr>
                <w:sz w:val="20"/>
                <w:szCs w:val="20"/>
              </w:rPr>
              <w:t>s</w:t>
            </w:r>
            <w:r w:rsidRPr="00407FA2">
              <w:rPr>
                <w:sz w:val="20"/>
                <w:szCs w:val="20"/>
              </w:rPr>
              <w:t xml:space="preserve"> a</w:t>
            </w:r>
            <w:r w:rsidR="00F279DB">
              <w:rPr>
                <w:sz w:val="20"/>
                <w:szCs w:val="20"/>
              </w:rPr>
              <w:t>round the site.</w:t>
            </w:r>
            <w:r>
              <w:rPr>
                <w:sz w:val="20"/>
                <w:szCs w:val="20"/>
              </w:rPr>
              <w:t xml:space="preserve"> All materials are </w:t>
            </w:r>
            <w:r w:rsidRPr="00407FA2">
              <w:rPr>
                <w:sz w:val="20"/>
                <w:szCs w:val="20"/>
              </w:rPr>
              <w:t>disposed of</w:t>
            </w:r>
            <w:r>
              <w:rPr>
                <w:sz w:val="20"/>
                <w:szCs w:val="20"/>
              </w:rPr>
              <w:t xml:space="preserve"> </w:t>
            </w:r>
            <w:r w:rsidR="00FA38F6">
              <w:rPr>
                <w:sz w:val="20"/>
                <w:szCs w:val="20"/>
              </w:rPr>
              <w:t>correctly</w:t>
            </w:r>
            <w:r w:rsidR="00B24344">
              <w:rPr>
                <w:sz w:val="20"/>
                <w:szCs w:val="20"/>
              </w:rPr>
              <w:t>.</w:t>
            </w:r>
          </w:p>
        </w:tc>
        <w:tc>
          <w:tcPr>
            <w:tcW w:w="158" w:type="pct"/>
          </w:tcPr>
          <w:p w:rsidR="00235080" w:rsidRPr="00E17045" w:rsidRDefault="00416A6F" w:rsidP="0047399C">
            <w:pPr>
              <w:spacing w:before="120"/>
              <w:ind w:right="6"/>
              <w:jc w:val="center"/>
              <w:rPr>
                <w:sz w:val="20"/>
              </w:rPr>
            </w:pPr>
            <w:r>
              <w:rPr>
                <w:sz w:val="20"/>
              </w:rPr>
              <w:t>2</w:t>
            </w:r>
          </w:p>
        </w:tc>
        <w:tc>
          <w:tcPr>
            <w:tcW w:w="199" w:type="pct"/>
            <w:shd w:val="clear" w:color="auto" w:fill="FFFF66"/>
          </w:tcPr>
          <w:p w:rsidR="00235080" w:rsidRPr="00E17045" w:rsidRDefault="00416A6F" w:rsidP="0047399C">
            <w:pPr>
              <w:spacing w:before="120"/>
              <w:ind w:right="6"/>
              <w:jc w:val="center"/>
              <w:rPr>
                <w:sz w:val="20"/>
              </w:rPr>
            </w:pPr>
            <w:r>
              <w:rPr>
                <w:sz w:val="20"/>
              </w:rPr>
              <w:t>4</w:t>
            </w:r>
          </w:p>
        </w:tc>
        <w:tc>
          <w:tcPr>
            <w:tcW w:w="1274" w:type="pct"/>
            <w:shd w:val="clear" w:color="auto" w:fill="F2F2F2" w:themeFill="background1" w:themeFillShade="F2"/>
          </w:tcPr>
          <w:p w:rsidR="0078279E" w:rsidRPr="003E6FA0" w:rsidRDefault="00F279DB" w:rsidP="00EB051D">
            <w:pPr>
              <w:rPr>
                <w:b/>
                <w:sz w:val="20"/>
                <w:szCs w:val="20"/>
              </w:rPr>
            </w:pPr>
            <w:r w:rsidRPr="003E6FA0">
              <w:rPr>
                <w:b/>
                <w:sz w:val="20"/>
                <w:szCs w:val="20"/>
              </w:rPr>
              <w:t>Ensure general housekeeping from all employees to ensure waste is disposed of correctly</w:t>
            </w:r>
          </w:p>
          <w:p w:rsidR="003E6FA0" w:rsidRDefault="003E6FA0" w:rsidP="00EB051D">
            <w:pPr>
              <w:rPr>
                <w:b/>
                <w:sz w:val="20"/>
                <w:szCs w:val="20"/>
              </w:rPr>
            </w:pPr>
          </w:p>
          <w:p w:rsidR="003E6FA0" w:rsidRDefault="00EB051D" w:rsidP="00EB051D">
            <w:pPr>
              <w:rPr>
                <w:b/>
                <w:sz w:val="20"/>
                <w:szCs w:val="20"/>
              </w:rPr>
            </w:pPr>
            <w:r>
              <w:rPr>
                <w:b/>
                <w:sz w:val="20"/>
                <w:szCs w:val="20"/>
              </w:rPr>
              <w:t xml:space="preserve">Clear rubbish from </w:t>
            </w:r>
            <w:r w:rsidR="004A594B">
              <w:rPr>
                <w:b/>
                <w:sz w:val="20"/>
                <w:szCs w:val="20"/>
              </w:rPr>
              <w:t xml:space="preserve">various </w:t>
            </w:r>
            <w:r>
              <w:rPr>
                <w:b/>
                <w:sz w:val="20"/>
                <w:szCs w:val="20"/>
              </w:rPr>
              <w:t>area</w:t>
            </w:r>
            <w:r w:rsidR="004A594B">
              <w:rPr>
                <w:b/>
                <w:sz w:val="20"/>
                <w:szCs w:val="20"/>
              </w:rPr>
              <w:t>s</w:t>
            </w:r>
          </w:p>
          <w:p w:rsidR="00EB051D" w:rsidRDefault="00EB051D" w:rsidP="00EB051D">
            <w:pPr>
              <w:rPr>
                <w:b/>
                <w:sz w:val="20"/>
                <w:szCs w:val="20"/>
              </w:rPr>
            </w:pPr>
          </w:p>
          <w:p w:rsidR="00235080" w:rsidRPr="00D00A97" w:rsidRDefault="004A594B" w:rsidP="00EB051D">
            <w:pPr>
              <w:rPr>
                <w:b/>
                <w:sz w:val="20"/>
                <w:szCs w:val="20"/>
              </w:rPr>
            </w:pPr>
            <w:r>
              <w:rPr>
                <w:b/>
                <w:sz w:val="20"/>
                <w:szCs w:val="20"/>
              </w:rPr>
              <w:t>C</w:t>
            </w:r>
            <w:r w:rsidR="00235080" w:rsidRPr="00D00A97">
              <w:rPr>
                <w:b/>
                <w:sz w:val="20"/>
                <w:szCs w:val="20"/>
              </w:rPr>
              <w:t>onsider introducing a waste management system for different types of waste.</w:t>
            </w:r>
          </w:p>
          <w:p w:rsidR="00235080" w:rsidRPr="00407FA2" w:rsidRDefault="00235080" w:rsidP="00EB051D">
            <w:pPr>
              <w:rPr>
                <w:sz w:val="20"/>
                <w:szCs w:val="20"/>
              </w:rPr>
            </w:pPr>
          </w:p>
          <w:p w:rsidR="00235080" w:rsidRPr="00F26EAD" w:rsidRDefault="00235080" w:rsidP="00235080">
            <w:pPr>
              <w:spacing w:after="120"/>
              <w:rPr>
                <w:sz w:val="20"/>
                <w:szCs w:val="20"/>
              </w:rPr>
            </w:pPr>
            <w:r w:rsidRPr="00407FA2">
              <w:rPr>
                <w:sz w:val="20"/>
                <w:szCs w:val="20"/>
              </w:rPr>
              <w:t>No further recommendations.</w:t>
            </w:r>
          </w:p>
        </w:tc>
        <w:tc>
          <w:tcPr>
            <w:tcW w:w="591" w:type="pct"/>
          </w:tcPr>
          <w:p w:rsidR="00235080" w:rsidRPr="00407FA2" w:rsidRDefault="00235080" w:rsidP="00235080">
            <w:pPr>
              <w:spacing w:before="120"/>
              <w:rPr>
                <w:sz w:val="20"/>
                <w:szCs w:val="20"/>
              </w:rPr>
            </w:pPr>
            <w:r w:rsidRPr="00407FA2">
              <w:rPr>
                <w:sz w:val="20"/>
                <w:szCs w:val="20"/>
              </w:rPr>
              <w:t>Management of Health and Safety at Work Regulations 1999</w:t>
            </w:r>
          </w:p>
          <w:p w:rsidR="00235080" w:rsidRPr="00407FA2" w:rsidRDefault="00235080" w:rsidP="00235080">
            <w:pPr>
              <w:rPr>
                <w:sz w:val="20"/>
                <w:szCs w:val="20"/>
              </w:rPr>
            </w:pPr>
          </w:p>
          <w:p w:rsidR="00235080" w:rsidRPr="00235080" w:rsidRDefault="00235080" w:rsidP="00235080">
            <w:pPr>
              <w:spacing w:after="120"/>
              <w:ind w:right="6"/>
              <w:rPr>
                <w:sz w:val="20"/>
                <w:szCs w:val="20"/>
              </w:rPr>
            </w:pPr>
            <w:r w:rsidRPr="00407FA2">
              <w:rPr>
                <w:sz w:val="20"/>
                <w:szCs w:val="20"/>
              </w:rPr>
              <w:t>Manual Handling Operations Regulations 1992</w:t>
            </w:r>
          </w:p>
        </w:tc>
      </w:tr>
    </w:tbl>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4A594B" w:rsidRDefault="004A594B" w:rsidP="00235080">
      <w:pPr>
        <w:ind w:right="7"/>
      </w:pPr>
    </w:p>
    <w:p w:rsidR="004A594B" w:rsidRDefault="004A594B"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4D0DDB" w:rsidRDefault="004D0DDB" w:rsidP="00E656FD">
      <w:pPr>
        <w:pStyle w:val="Heading1"/>
      </w:pPr>
      <w:bookmarkStart w:id="30" w:name="_Toc500411944"/>
      <w:r>
        <w:lastRenderedPageBreak/>
        <w:t xml:space="preserve">Machinery and Work Equipment </w:t>
      </w:r>
      <w:r w:rsidRPr="005D5CDE">
        <w:t>- Risk Assessment Table</w:t>
      </w:r>
      <w:bookmarkEnd w:id="30"/>
    </w:p>
    <w:p w:rsidR="004D0DDB" w:rsidRDefault="004D0DDB" w:rsidP="004D0DDB">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D0DDB" w:rsidRPr="00E17045" w:rsidTr="003957AD">
        <w:trPr>
          <w:trHeight w:val="299"/>
        </w:trPr>
        <w:tc>
          <w:tcPr>
            <w:tcW w:w="136" w:type="pct"/>
            <w:vMerge w:val="restart"/>
            <w:shd w:val="clear" w:color="auto" w:fill="7F7F7F" w:themeFill="text1" w:themeFillTint="80"/>
            <w:vAlign w:val="center"/>
          </w:tcPr>
          <w:p w:rsidR="004D0DDB" w:rsidRPr="00E17045" w:rsidRDefault="004D0DDB"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4D0DDB" w:rsidRPr="00E17045" w:rsidRDefault="004D0DDB"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4D0DDB" w:rsidRPr="00E17045" w:rsidRDefault="004D0DDB"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4D0DDB" w:rsidRPr="00E17045" w:rsidRDefault="004D0DDB"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4D0DDB" w:rsidRPr="00E17045" w:rsidRDefault="004D0DDB"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4D0DDB" w:rsidRPr="00E17045" w:rsidRDefault="004D0DDB"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4D0DDB" w:rsidRPr="00E17045" w:rsidRDefault="004D0DDB"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4D0DDB" w:rsidRPr="00E17045" w:rsidRDefault="004D0DDB" w:rsidP="0047399C">
            <w:pPr>
              <w:ind w:right="7"/>
              <w:rPr>
                <w:b/>
                <w:color w:val="FFFFFF" w:themeColor="background1"/>
                <w:sz w:val="20"/>
              </w:rPr>
            </w:pPr>
            <w:r w:rsidRPr="00E17045">
              <w:rPr>
                <w:b/>
                <w:color w:val="FFFFFF" w:themeColor="background1"/>
                <w:sz w:val="20"/>
              </w:rPr>
              <w:t>Relevant Legislation</w:t>
            </w:r>
          </w:p>
        </w:tc>
      </w:tr>
      <w:tr w:rsidR="004D0DDB" w:rsidRPr="00E17045" w:rsidTr="00307623">
        <w:trPr>
          <w:trHeight w:val="262"/>
        </w:trPr>
        <w:tc>
          <w:tcPr>
            <w:tcW w:w="136" w:type="pct"/>
            <w:vMerge/>
            <w:vAlign w:val="center"/>
          </w:tcPr>
          <w:p w:rsidR="004D0DDB" w:rsidRPr="00E17045" w:rsidRDefault="004D0DDB" w:rsidP="0047399C">
            <w:pPr>
              <w:ind w:right="7"/>
              <w:jc w:val="center"/>
              <w:rPr>
                <w:sz w:val="20"/>
              </w:rPr>
            </w:pPr>
          </w:p>
        </w:tc>
        <w:tc>
          <w:tcPr>
            <w:tcW w:w="884" w:type="pct"/>
            <w:vMerge/>
            <w:vAlign w:val="center"/>
          </w:tcPr>
          <w:p w:rsidR="004D0DDB" w:rsidRPr="00E17045" w:rsidRDefault="004D0DDB" w:rsidP="0047399C">
            <w:pPr>
              <w:ind w:right="7"/>
              <w:rPr>
                <w:sz w:val="20"/>
              </w:rPr>
            </w:pPr>
          </w:p>
        </w:tc>
        <w:tc>
          <w:tcPr>
            <w:tcW w:w="147" w:type="pct"/>
            <w:vMerge/>
            <w:shd w:val="clear" w:color="auto" w:fill="EC1C25"/>
            <w:vAlign w:val="center"/>
          </w:tcPr>
          <w:p w:rsidR="004D0DDB" w:rsidRPr="00E17045" w:rsidRDefault="004D0DDB" w:rsidP="0047399C">
            <w:pPr>
              <w:ind w:right="7"/>
              <w:rPr>
                <w:color w:val="FFFFFF" w:themeColor="background1"/>
                <w:sz w:val="20"/>
              </w:rPr>
            </w:pPr>
          </w:p>
        </w:tc>
        <w:tc>
          <w:tcPr>
            <w:tcW w:w="393" w:type="pct"/>
            <w:vMerge/>
            <w:shd w:val="clear" w:color="auto" w:fill="EC1C25"/>
            <w:vAlign w:val="center"/>
          </w:tcPr>
          <w:p w:rsidR="004D0DDB" w:rsidRPr="00E17045" w:rsidRDefault="004D0DDB" w:rsidP="0047399C">
            <w:pPr>
              <w:ind w:right="7"/>
              <w:rPr>
                <w:color w:val="FFFFFF" w:themeColor="background1"/>
                <w:sz w:val="20"/>
              </w:rPr>
            </w:pPr>
          </w:p>
        </w:tc>
        <w:tc>
          <w:tcPr>
            <w:tcW w:w="1218" w:type="pct"/>
            <w:vMerge/>
            <w:shd w:val="clear" w:color="auto" w:fill="EC1C25"/>
            <w:vAlign w:val="center"/>
          </w:tcPr>
          <w:p w:rsidR="004D0DDB" w:rsidRPr="00E17045" w:rsidRDefault="004D0DDB" w:rsidP="0047399C">
            <w:pPr>
              <w:ind w:right="7"/>
              <w:rPr>
                <w:color w:val="FFFFFF" w:themeColor="background1"/>
                <w:sz w:val="20"/>
              </w:rPr>
            </w:pPr>
          </w:p>
        </w:tc>
        <w:tc>
          <w:tcPr>
            <w:tcW w:w="158" w:type="pct"/>
            <w:shd w:val="clear" w:color="auto" w:fill="7F7F7F" w:themeFill="text1" w:themeFillTint="80"/>
            <w:vAlign w:val="center"/>
          </w:tcPr>
          <w:p w:rsidR="004D0DDB" w:rsidRPr="00E17045" w:rsidRDefault="004D0DDB"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4D0DDB" w:rsidRPr="00E17045" w:rsidRDefault="004D0DDB"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4D0DDB" w:rsidRPr="00E17045" w:rsidRDefault="004D0DDB" w:rsidP="0047399C">
            <w:pPr>
              <w:ind w:right="7"/>
              <w:rPr>
                <w:sz w:val="20"/>
              </w:rPr>
            </w:pPr>
          </w:p>
        </w:tc>
        <w:tc>
          <w:tcPr>
            <w:tcW w:w="591" w:type="pct"/>
            <w:vMerge/>
            <w:vAlign w:val="center"/>
          </w:tcPr>
          <w:p w:rsidR="004D0DDB" w:rsidRPr="00E17045" w:rsidRDefault="004D0DDB" w:rsidP="0047399C">
            <w:pPr>
              <w:ind w:right="7"/>
              <w:rPr>
                <w:sz w:val="20"/>
              </w:rPr>
            </w:pPr>
          </w:p>
        </w:tc>
      </w:tr>
      <w:tr w:rsidR="004D0DDB" w:rsidRPr="00E17045" w:rsidTr="00D00A97">
        <w:trPr>
          <w:trHeight w:val="567"/>
        </w:trPr>
        <w:tc>
          <w:tcPr>
            <w:tcW w:w="136" w:type="pct"/>
            <w:shd w:val="clear" w:color="auto" w:fill="F2F2F2" w:themeFill="background1" w:themeFillShade="F2"/>
          </w:tcPr>
          <w:p w:rsidR="004D0DDB" w:rsidRPr="00E17045" w:rsidRDefault="004D0DDB" w:rsidP="004D0DDB">
            <w:pPr>
              <w:spacing w:before="120"/>
              <w:ind w:right="6"/>
              <w:jc w:val="center"/>
              <w:rPr>
                <w:sz w:val="20"/>
              </w:rPr>
            </w:pPr>
            <w:r>
              <w:rPr>
                <w:sz w:val="20"/>
              </w:rPr>
              <w:t>17</w:t>
            </w:r>
          </w:p>
        </w:tc>
        <w:tc>
          <w:tcPr>
            <w:tcW w:w="884" w:type="pct"/>
          </w:tcPr>
          <w:p w:rsidR="004D0DDB" w:rsidRPr="004D0DDB" w:rsidRDefault="004D0DDB" w:rsidP="004D0DDB">
            <w:pPr>
              <w:spacing w:before="120"/>
              <w:ind w:right="6"/>
              <w:rPr>
                <w:b/>
                <w:sz w:val="20"/>
              </w:rPr>
            </w:pPr>
            <w:r w:rsidRPr="00D56598">
              <w:rPr>
                <w:rFonts w:cs="Tahoma"/>
                <w:b/>
                <w:sz w:val="20"/>
                <w:szCs w:val="16"/>
              </w:rPr>
              <w:t>Machinery and Work Equipment</w:t>
            </w:r>
            <w:r>
              <w:rPr>
                <w:b/>
                <w:sz w:val="20"/>
              </w:rPr>
              <w:t xml:space="preserve"> - </w:t>
            </w:r>
            <w:r w:rsidRPr="00D56598">
              <w:rPr>
                <w:rFonts w:cs="Tahoma"/>
                <w:sz w:val="20"/>
                <w:szCs w:val="16"/>
              </w:rPr>
              <w:t>Use of work equipment by untrained persons or work equipment that is poorly guarded and maintained is more likely to lead to incidents.</w:t>
            </w:r>
          </w:p>
          <w:p w:rsidR="004D0DDB" w:rsidRPr="00D56598" w:rsidRDefault="004D0DDB" w:rsidP="004D0DDB">
            <w:pPr>
              <w:rPr>
                <w:rFonts w:cs="Tahoma"/>
                <w:sz w:val="20"/>
                <w:szCs w:val="16"/>
              </w:rPr>
            </w:pPr>
          </w:p>
          <w:p w:rsidR="004D0DDB" w:rsidRPr="00D56598" w:rsidRDefault="004D0DDB" w:rsidP="004D0DDB">
            <w:pPr>
              <w:rPr>
                <w:rFonts w:cs="Tahoma"/>
                <w:sz w:val="20"/>
                <w:szCs w:val="16"/>
              </w:rPr>
            </w:pPr>
            <w:r w:rsidRPr="00D56598">
              <w:rPr>
                <w:rFonts w:cs="Tahoma"/>
                <w:sz w:val="20"/>
                <w:szCs w:val="16"/>
              </w:rPr>
              <w:t>Work equipment includes:</w:t>
            </w:r>
          </w:p>
          <w:p w:rsidR="004D0DDB" w:rsidRPr="00D56598" w:rsidRDefault="004D0DDB" w:rsidP="004D0DDB">
            <w:pPr>
              <w:rPr>
                <w:rFonts w:cs="Tahoma"/>
                <w:sz w:val="20"/>
                <w:szCs w:val="16"/>
              </w:rPr>
            </w:pPr>
            <w:r w:rsidRPr="00D56598">
              <w:rPr>
                <w:rFonts w:cs="Tahoma"/>
                <w:sz w:val="20"/>
                <w:szCs w:val="16"/>
              </w:rPr>
              <w:t>Lifting equipment</w:t>
            </w:r>
          </w:p>
          <w:p w:rsidR="004D0DDB" w:rsidRPr="0034164B" w:rsidRDefault="004D0DDB" w:rsidP="004D0DDB">
            <w:pPr>
              <w:spacing w:after="120"/>
              <w:ind w:right="6"/>
              <w:rPr>
                <w:sz w:val="20"/>
              </w:rPr>
            </w:pPr>
            <w:r w:rsidRPr="00D56598">
              <w:rPr>
                <w:rFonts w:cs="Tahoma"/>
                <w:sz w:val="20"/>
                <w:szCs w:val="16"/>
              </w:rPr>
              <w:t>Hire Equipment</w:t>
            </w:r>
            <w:r>
              <w:rPr>
                <w:rFonts w:cs="Tahoma"/>
                <w:sz w:val="20"/>
                <w:szCs w:val="16"/>
              </w:rPr>
              <w:t>.</w:t>
            </w:r>
          </w:p>
        </w:tc>
        <w:tc>
          <w:tcPr>
            <w:tcW w:w="147" w:type="pct"/>
            <w:shd w:val="clear" w:color="auto" w:fill="F2F2F2" w:themeFill="background1" w:themeFillShade="F2"/>
          </w:tcPr>
          <w:p w:rsidR="004D0DDB" w:rsidRPr="00E17045" w:rsidRDefault="004D0DDB" w:rsidP="0047399C">
            <w:pPr>
              <w:spacing w:before="120"/>
              <w:ind w:right="6"/>
              <w:jc w:val="center"/>
              <w:rPr>
                <w:sz w:val="20"/>
              </w:rPr>
            </w:pPr>
            <w:r>
              <w:rPr>
                <w:sz w:val="20"/>
              </w:rPr>
              <w:t>2</w:t>
            </w:r>
          </w:p>
        </w:tc>
        <w:tc>
          <w:tcPr>
            <w:tcW w:w="393" w:type="pct"/>
          </w:tcPr>
          <w:p w:rsidR="004D0DDB" w:rsidRPr="00E17045" w:rsidRDefault="004D0DDB" w:rsidP="0047399C">
            <w:pPr>
              <w:spacing w:before="120"/>
              <w:ind w:right="6"/>
              <w:rPr>
                <w:sz w:val="20"/>
              </w:rPr>
            </w:pPr>
            <w:r>
              <w:rPr>
                <w:sz w:val="20"/>
              </w:rPr>
              <w:t>Employees</w:t>
            </w:r>
          </w:p>
        </w:tc>
        <w:tc>
          <w:tcPr>
            <w:tcW w:w="1218" w:type="pct"/>
            <w:shd w:val="clear" w:color="auto" w:fill="F2F2F2" w:themeFill="background1" w:themeFillShade="F2"/>
          </w:tcPr>
          <w:p w:rsidR="00416A6F" w:rsidRDefault="004D0DDB" w:rsidP="004D0DDB">
            <w:pPr>
              <w:spacing w:before="120"/>
              <w:rPr>
                <w:sz w:val="20"/>
                <w:szCs w:val="16"/>
              </w:rPr>
            </w:pPr>
            <w:r w:rsidRPr="00D56598">
              <w:rPr>
                <w:b/>
                <w:sz w:val="20"/>
                <w:szCs w:val="16"/>
              </w:rPr>
              <w:t>Risk Assessment</w:t>
            </w:r>
            <w:r>
              <w:rPr>
                <w:b/>
                <w:sz w:val="20"/>
                <w:szCs w:val="16"/>
              </w:rPr>
              <w:t xml:space="preserve"> - </w:t>
            </w:r>
            <w:r w:rsidRPr="00D56598">
              <w:rPr>
                <w:sz w:val="20"/>
                <w:szCs w:val="16"/>
              </w:rPr>
              <w:t xml:space="preserve">The use of each item of work equipment is risk assessed. </w:t>
            </w:r>
            <w:r w:rsidR="00416A6F">
              <w:rPr>
                <w:sz w:val="20"/>
                <w:szCs w:val="16"/>
              </w:rPr>
              <w:t xml:space="preserve">on hooks on walls on hooks on walls on hooks on walls </w:t>
            </w:r>
          </w:p>
          <w:p w:rsidR="004D0DDB" w:rsidRDefault="004D0DDB" w:rsidP="004D0DDB">
            <w:pPr>
              <w:spacing w:before="120"/>
              <w:rPr>
                <w:sz w:val="20"/>
                <w:szCs w:val="16"/>
              </w:rPr>
            </w:pPr>
            <w:r w:rsidRPr="00D56598">
              <w:rPr>
                <w:sz w:val="20"/>
                <w:szCs w:val="16"/>
              </w:rPr>
              <w:t xml:space="preserve">New equipment is captured when purchased and </w:t>
            </w:r>
            <w:r>
              <w:rPr>
                <w:sz w:val="20"/>
                <w:szCs w:val="16"/>
              </w:rPr>
              <w:t xml:space="preserve">training on use </w:t>
            </w:r>
            <w:r w:rsidRPr="00D56598">
              <w:rPr>
                <w:sz w:val="20"/>
                <w:szCs w:val="16"/>
              </w:rPr>
              <w:t xml:space="preserve">delivered by supplier. </w:t>
            </w:r>
          </w:p>
          <w:p w:rsidR="004D0DDB" w:rsidRPr="00D56598" w:rsidRDefault="004D0DDB" w:rsidP="004D0DDB">
            <w:pPr>
              <w:rPr>
                <w:sz w:val="20"/>
                <w:szCs w:val="16"/>
              </w:rPr>
            </w:pPr>
          </w:p>
          <w:p w:rsidR="004D0DDB" w:rsidRPr="004D0DDB" w:rsidRDefault="004D0DDB" w:rsidP="004D0DDB">
            <w:pPr>
              <w:spacing w:after="120"/>
              <w:rPr>
                <w:b/>
                <w:sz w:val="20"/>
                <w:szCs w:val="16"/>
              </w:rPr>
            </w:pPr>
            <w:r w:rsidRPr="00D56598">
              <w:rPr>
                <w:sz w:val="20"/>
                <w:szCs w:val="16"/>
              </w:rPr>
              <w:t>.</w:t>
            </w:r>
          </w:p>
        </w:tc>
        <w:tc>
          <w:tcPr>
            <w:tcW w:w="158" w:type="pct"/>
          </w:tcPr>
          <w:p w:rsidR="004D0DDB" w:rsidRPr="00E17045" w:rsidRDefault="00CA2344" w:rsidP="00307623">
            <w:pPr>
              <w:spacing w:before="120"/>
              <w:ind w:right="6"/>
              <w:jc w:val="center"/>
              <w:rPr>
                <w:sz w:val="20"/>
              </w:rPr>
            </w:pPr>
            <w:r>
              <w:rPr>
                <w:sz w:val="20"/>
              </w:rPr>
              <w:t>1</w:t>
            </w:r>
          </w:p>
        </w:tc>
        <w:tc>
          <w:tcPr>
            <w:tcW w:w="199" w:type="pct"/>
            <w:shd w:val="clear" w:color="auto" w:fill="92D050"/>
          </w:tcPr>
          <w:p w:rsidR="00CA2344" w:rsidRDefault="00CA2344" w:rsidP="00307623">
            <w:pPr>
              <w:spacing w:before="120"/>
              <w:ind w:right="6"/>
              <w:jc w:val="center"/>
              <w:rPr>
                <w:sz w:val="20"/>
              </w:rPr>
            </w:pPr>
            <w:r w:rsidRPr="00D00A97">
              <w:rPr>
                <w:sz w:val="20"/>
                <w:shd w:val="clear" w:color="auto" w:fill="92D050"/>
              </w:rPr>
              <w:t>2</w:t>
            </w:r>
          </w:p>
          <w:p w:rsidR="00CA2344" w:rsidRPr="00CA2344" w:rsidRDefault="00CA2344" w:rsidP="00D00A97">
            <w:pPr>
              <w:rPr>
                <w:sz w:val="20"/>
              </w:rPr>
            </w:pPr>
          </w:p>
          <w:p w:rsidR="00CA2344" w:rsidRDefault="00CA2344" w:rsidP="00CA2344">
            <w:pPr>
              <w:rPr>
                <w:sz w:val="20"/>
              </w:rPr>
            </w:pPr>
          </w:p>
          <w:p w:rsidR="004D0DDB" w:rsidRPr="00CA2344" w:rsidRDefault="004D0DDB" w:rsidP="00D00A97">
            <w:pPr>
              <w:rPr>
                <w:sz w:val="20"/>
              </w:rPr>
            </w:pPr>
          </w:p>
        </w:tc>
        <w:tc>
          <w:tcPr>
            <w:tcW w:w="1274" w:type="pct"/>
            <w:shd w:val="clear" w:color="auto" w:fill="F2F2F2" w:themeFill="background1" w:themeFillShade="F2"/>
          </w:tcPr>
          <w:p w:rsidR="004D0DDB" w:rsidRDefault="004D0DDB" w:rsidP="00271379">
            <w:pPr>
              <w:spacing w:before="120"/>
              <w:rPr>
                <w:sz w:val="20"/>
                <w:szCs w:val="16"/>
              </w:rPr>
            </w:pPr>
            <w:r w:rsidRPr="00D56598">
              <w:rPr>
                <w:sz w:val="20"/>
                <w:szCs w:val="16"/>
              </w:rPr>
              <w:t>Provide a hard copy of risk assessments on certain equipment in various areas on site.</w:t>
            </w:r>
          </w:p>
          <w:p w:rsidR="00F279DB" w:rsidRPr="004D0DDB" w:rsidRDefault="00F279DB" w:rsidP="00F279DB">
            <w:pPr>
              <w:spacing w:before="120"/>
              <w:rPr>
                <w:b/>
                <w:sz w:val="20"/>
                <w:szCs w:val="16"/>
              </w:rPr>
            </w:pPr>
            <w:r>
              <w:rPr>
                <w:sz w:val="20"/>
                <w:szCs w:val="16"/>
              </w:rPr>
              <w:t>Produce generic risk assessments in various locations on site I.e. office, workshop etc</w:t>
            </w:r>
            <w:r w:rsidR="003957AD">
              <w:rPr>
                <w:sz w:val="20"/>
                <w:szCs w:val="16"/>
              </w:rPr>
              <w:t>.</w:t>
            </w:r>
          </w:p>
          <w:p w:rsidR="00845044" w:rsidRDefault="00845044" w:rsidP="004D0DDB">
            <w:pPr>
              <w:rPr>
                <w:sz w:val="20"/>
                <w:szCs w:val="16"/>
              </w:rPr>
            </w:pPr>
          </w:p>
          <w:p w:rsidR="0078279E" w:rsidRDefault="0078279E" w:rsidP="004D0DDB">
            <w:pPr>
              <w:rPr>
                <w:sz w:val="20"/>
                <w:szCs w:val="16"/>
              </w:rPr>
            </w:pPr>
            <w:r>
              <w:rPr>
                <w:sz w:val="20"/>
                <w:szCs w:val="16"/>
              </w:rPr>
              <w:t>No further recommendations</w:t>
            </w:r>
          </w:p>
          <w:p w:rsidR="004D0DDB" w:rsidRPr="00F26EAD" w:rsidRDefault="004D0DDB" w:rsidP="004D0DDB">
            <w:pPr>
              <w:spacing w:after="120"/>
              <w:rPr>
                <w:sz w:val="20"/>
                <w:szCs w:val="20"/>
              </w:rPr>
            </w:pPr>
          </w:p>
        </w:tc>
        <w:tc>
          <w:tcPr>
            <w:tcW w:w="591" w:type="pct"/>
          </w:tcPr>
          <w:p w:rsidR="004D0DDB" w:rsidRPr="00235080" w:rsidRDefault="004D0DDB" w:rsidP="004D0DDB">
            <w:pPr>
              <w:spacing w:before="120"/>
              <w:ind w:right="6"/>
              <w:rPr>
                <w:sz w:val="20"/>
                <w:szCs w:val="20"/>
              </w:rPr>
            </w:pPr>
            <w:r w:rsidRPr="004D0DDB">
              <w:rPr>
                <w:sz w:val="20"/>
                <w:szCs w:val="20"/>
              </w:rPr>
              <w:t>Provision and Use of Work Equipment Regulations 1998</w:t>
            </w:r>
          </w:p>
        </w:tc>
      </w:tr>
    </w:tbl>
    <w:p w:rsidR="004D0DDB" w:rsidRDefault="004D0DDB" w:rsidP="004D0DDB">
      <w:pPr>
        <w:ind w:right="7"/>
      </w:pPr>
    </w:p>
    <w:p w:rsidR="004D0DDB" w:rsidRDefault="004D0DDB" w:rsidP="004D0DDB">
      <w:pPr>
        <w:ind w:right="7"/>
      </w:pPr>
    </w:p>
    <w:p w:rsidR="004D0DDB" w:rsidRDefault="004D0DDB" w:rsidP="004D0DDB">
      <w:pPr>
        <w:ind w:right="7"/>
      </w:pPr>
    </w:p>
    <w:p w:rsidR="004D0DDB" w:rsidRDefault="004D0DDB" w:rsidP="004D0DDB">
      <w:pPr>
        <w:ind w:right="7"/>
      </w:pPr>
    </w:p>
    <w:p w:rsidR="004D0DDB" w:rsidRDefault="004D0DDB" w:rsidP="004D0DDB">
      <w:pPr>
        <w:ind w:right="7"/>
      </w:pPr>
    </w:p>
    <w:p w:rsidR="00416A6F" w:rsidRDefault="00416A6F" w:rsidP="004D0DDB">
      <w:pPr>
        <w:ind w:right="7"/>
      </w:pPr>
    </w:p>
    <w:p w:rsidR="00416A6F" w:rsidRDefault="00416A6F" w:rsidP="004D0DDB">
      <w:pPr>
        <w:ind w:right="7"/>
      </w:pPr>
    </w:p>
    <w:p w:rsidR="00416A6F" w:rsidRDefault="00416A6F" w:rsidP="004D0DDB">
      <w:pPr>
        <w:ind w:right="7"/>
      </w:pPr>
    </w:p>
    <w:p w:rsidR="004D0DDB" w:rsidRDefault="004D0DDB" w:rsidP="004D0DDB">
      <w:pPr>
        <w:ind w:right="7"/>
      </w:pPr>
    </w:p>
    <w:p w:rsidR="004D0DDB" w:rsidRDefault="004D0DDB" w:rsidP="004D0DDB">
      <w:pPr>
        <w:ind w:right="7"/>
      </w:pPr>
    </w:p>
    <w:p w:rsidR="004D0DDB" w:rsidRDefault="004D0DDB" w:rsidP="004D0DDB">
      <w:pPr>
        <w:ind w:right="7"/>
      </w:pPr>
    </w:p>
    <w:p w:rsidR="004D0DDB" w:rsidRDefault="004D0DDB" w:rsidP="004D0DDB">
      <w:pPr>
        <w:ind w:right="7"/>
      </w:pPr>
    </w:p>
    <w:p w:rsidR="004D0DDB" w:rsidRDefault="004D0DDB" w:rsidP="004D0DDB">
      <w:pPr>
        <w:ind w:right="7"/>
      </w:pPr>
    </w:p>
    <w:p w:rsidR="004D0DDB" w:rsidRDefault="004D0DDB" w:rsidP="004D0DDB">
      <w:pPr>
        <w:ind w:right="7"/>
      </w:pPr>
    </w:p>
    <w:p w:rsidR="005F3DA1" w:rsidRDefault="005F3DA1" w:rsidP="00E656FD">
      <w:pPr>
        <w:pStyle w:val="Heading1"/>
      </w:pPr>
      <w:bookmarkStart w:id="31" w:name="_Toc500411945"/>
      <w:r>
        <w:lastRenderedPageBreak/>
        <w:t xml:space="preserve">External Area and Site Access </w:t>
      </w:r>
      <w:r w:rsidRPr="005D5CDE">
        <w:t>- Risk Assessment Table</w:t>
      </w:r>
      <w:bookmarkEnd w:id="31"/>
    </w:p>
    <w:p w:rsidR="005F3DA1" w:rsidRDefault="005F3DA1" w:rsidP="005F3DA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5F3DA1" w:rsidRPr="00E17045" w:rsidTr="003957AD">
        <w:trPr>
          <w:trHeight w:val="299"/>
        </w:trPr>
        <w:tc>
          <w:tcPr>
            <w:tcW w:w="136" w:type="pct"/>
            <w:vMerge w:val="restart"/>
            <w:shd w:val="clear" w:color="auto" w:fill="7F7F7F" w:themeFill="text1" w:themeFillTint="80"/>
            <w:vAlign w:val="center"/>
          </w:tcPr>
          <w:p w:rsidR="005F3DA1" w:rsidRPr="00E17045" w:rsidRDefault="005F3DA1"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5F3DA1" w:rsidRPr="00E17045" w:rsidRDefault="005F3DA1"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5F3DA1" w:rsidRPr="00E17045" w:rsidRDefault="005F3DA1"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5F3DA1" w:rsidRPr="00E17045" w:rsidRDefault="005F3DA1"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5F3DA1" w:rsidRPr="00E17045" w:rsidRDefault="005F3DA1"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5F3DA1" w:rsidRPr="00E17045" w:rsidRDefault="005F3DA1"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5F3DA1" w:rsidRPr="00E17045" w:rsidRDefault="005F3DA1"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5F3DA1" w:rsidRPr="00E17045" w:rsidRDefault="005F3DA1" w:rsidP="0047399C">
            <w:pPr>
              <w:ind w:right="7"/>
              <w:rPr>
                <w:b/>
                <w:color w:val="FFFFFF" w:themeColor="background1"/>
                <w:sz w:val="20"/>
              </w:rPr>
            </w:pPr>
            <w:r w:rsidRPr="00E17045">
              <w:rPr>
                <w:b/>
                <w:color w:val="FFFFFF" w:themeColor="background1"/>
                <w:sz w:val="20"/>
              </w:rPr>
              <w:t>Relevant Legislation</w:t>
            </w:r>
          </w:p>
        </w:tc>
      </w:tr>
      <w:tr w:rsidR="005F3DA1" w:rsidRPr="00E17045" w:rsidTr="00307623">
        <w:trPr>
          <w:trHeight w:val="262"/>
        </w:trPr>
        <w:tc>
          <w:tcPr>
            <w:tcW w:w="136" w:type="pct"/>
            <w:vMerge/>
            <w:vAlign w:val="center"/>
          </w:tcPr>
          <w:p w:rsidR="005F3DA1" w:rsidRPr="00E17045" w:rsidRDefault="005F3DA1" w:rsidP="0047399C">
            <w:pPr>
              <w:ind w:right="7"/>
              <w:jc w:val="center"/>
              <w:rPr>
                <w:sz w:val="20"/>
              </w:rPr>
            </w:pPr>
          </w:p>
        </w:tc>
        <w:tc>
          <w:tcPr>
            <w:tcW w:w="884" w:type="pct"/>
            <w:vMerge/>
            <w:vAlign w:val="center"/>
          </w:tcPr>
          <w:p w:rsidR="005F3DA1" w:rsidRPr="00E17045" w:rsidRDefault="005F3DA1" w:rsidP="0047399C">
            <w:pPr>
              <w:ind w:right="7"/>
              <w:rPr>
                <w:sz w:val="20"/>
              </w:rPr>
            </w:pPr>
          </w:p>
        </w:tc>
        <w:tc>
          <w:tcPr>
            <w:tcW w:w="147" w:type="pct"/>
            <w:vMerge/>
            <w:shd w:val="clear" w:color="auto" w:fill="EC1C25"/>
            <w:vAlign w:val="center"/>
          </w:tcPr>
          <w:p w:rsidR="005F3DA1" w:rsidRPr="00E17045" w:rsidRDefault="005F3DA1" w:rsidP="0047399C">
            <w:pPr>
              <w:ind w:right="7"/>
              <w:rPr>
                <w:color w:val="FFFFFF" w:themeColor="background1"/>
                <w:sz w:val="20"/>
              </w:rPr>
            </w:pPr>
          </w:p>
        </w:tc>
        <w:tc>
          <w:tcPr>
            <w:tcW w:w="393" w:type="pct"/>
            <w:vMerge/>
            <w:shd w:val="clear" w:color="auto" w:fill="EC1C25"/>
            <w:vAlign w:val="center"/>
          </w:tcPr>
          <w:p w:rsidR="005F3DA1" w:rsidRPr="00E17045" w:rsidRDefault="005F3DA1" w:rsidP="0047399C">
            <w:pPr>
              <w:ind w:right="7"/>
              <w:rPr>
                <w:color w:val="FFFFFF" w:themeColor="background1"/>
                <w:sz w:val="20"/>
              </w:rPr>
            </w:pPr>
          </w:p>
        </w:tc>
        <w:tc>
          <w:tcPr>
            <w:tcW w:w="1218" w:type="pct"/>
            <w:vMerge/>
            <w:shd w:val="clear" w:color="auto" w:fill="EC1C25"/>
            <w:vAlign w:val="center"/>
          </w:tcPr>
          <w:p w:rsidR="005F3DA1" w:rsidRPr="00E17045" w:rsidRDefault="005F3DA1" w:rsidP="0047399C">
            <w:pPr>
              <w:ind w:right="7"/>
              <w:rPr>
                <w:color w:val="FFFFFF" w:themeColor="background1"/>
                <w:sz w:val="20"/>
              </w:rPr>
            </w:pPr>
          </w:p>
        </w:tc>
        <w:tc>
          <w:tcPr>
            <w:tcW w:w="158" w:type="pct"/>
            <w:shd w:val="clear" w:color="auto" w:fill="7F7F7F" w:themeFill="text1" w:themeFillTint="80"/>
            <w:vAlign w:val="center"/>
          </w:tcPr>
          <w:p w:rsidR="005F3DA1" w:rsidRPr="00E17045" w:rsidRDefault="005F3DA1"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5F3DA1" w:rsidRPr="00E17045" w:rsidRDefault="005F3DA1"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5F3DA1" w:rsidRPr="00E17045" w:rsidRDefault="005F3DA1" w:rsidP="0047399C">
            <w:pPr>
              <w:ind w:right="7"/>
              <w:rPr>
                <w:sz w:val="20"/>
              </w:rPr>
            </w:pPr>
          </w:p>
        </w:tc>
        <w:tc>
          <w:tcPr>
            <w:tcW w:w="591" w:type="pct"/>
            <w:vMerge/>
            <w:vAlign w:val="center"/>
          </w:tcPr>
          <w:p w:rsidR="005F3DA1" w:rsidRPr="00E17045" w:rsidRDefault="005F3DA1" w:rsidP="0047399C">
            <w:pPr>
              <w:ind w:right="7"/>
              <w:rPr>
                <w:sz w:val="20"/>
              </w:rPr>
            </w:pPr>
          </w:p>
        </w:tc>
      </w:tr>
      <w:tr w:rsidR="005F3DA1" w:rsidRPr="00E17045" w:rsidTr="003E6FA0">
        <w:trPr>
          <w:trHeight w:val="567"/>
        </w:trPr>
        <w:tc>
          <w:tcPr>
            <w:tcW w:w="136" w:type="pct"/>
            <w:shd w:val="clear" w:color="auto" w:fill="F2F2F2" w:themeFill="background1" w:themeFillShade="F2"/>
          </w:tcPr>
          <w:p w:rsidR="005F3DA1" w:rsidRPr="00E17045" w:rsidRDefault="005F3DA1" w:rsidP="005F3DA1">
            <w:pPr>
              <w:spacing w:before="120"/>
              <w:ind w:right="6"/>
              <w:jc w:val="center"/>
              <w:rPr>
                <w:sz w:val="20"/>
              </w:rPr>
            </w:pPr>
            <w:r>
              <w:rPr>
                <w:sz w:val="20"/>
              </w:rPr>
              <w:t>18</w:t>
            </w:r>
          </w:p>
        </w:tc>
        <w:tc>
          <w:tcPr>
            <w:tcW w:w="884" w:type="pct"/>
          </w:tcPr>
          <w:p w:rsidR="005F3DA1" w:rsidRPr="00D56598" w:rsidRDefault="005F3DA1" w:rsidP="005F3DA1">
            <w:pPr>
              <w:spacing w:before="120"/>
              <w:rPr>
                <w:rFonts w:cs="Tahoma"/>
                <w:sz w:val="20"/>
                <w:szCs w:val="16"/>
              </w:rPr>
            </w:pPr>
            <w:r>
              <w:rPr>
                <w:rFonts w:cs="Tahoma"/>
                <w:b/>
                <w:sz w:val="20"/>
                <w:szCs w:val="16"/>
              </w:rPr>
              <w:t>Visitors/Trespassers</w:t>
            </w:r>
            <w:r>
              <w:rPr>
                <w:b/>
                <w:sz w:val="20"/>
              </w:rPr>
              <w:t xml:space="preserve"> - </w:t>
            </w:r>
            <w:r w:rsidRPr="00D56598">
              <w:rPr>
                <w:rFonts w:cs="Tahoma"/>
                <w:sz w:val="20"/>
                <w:szCs w:val="16"/>
              </w:rPr>
              <w:t>Unaccompanied visitors may be more likely to have an accident due to less knowledge about the site layout and operation.</w:t>
            </w:r>
          </w:p>
          <w:p w:rsidR="005F3DA1" w:rsidRPr="00D56598" w:rsidRDefault="005F3DA1" w:rsidP="005F3DA1">
            <w:pPr>
              <w:rPr>
                <w:rFonts w:cs="Tahoma"/>
                <w:sz w:val="20"/>
                <w:szCs w:val="16"/>
              </w:rPr>
            </w:pPr>
          </w:p>
          <w:p w:rsidR="005F3DA1" w:rsidRPr="005F3DA1" w:rsidRDefault="005F3DA1" w:rsidP="00271379">
            <w:pPr>
              <w:rPr>
                <w:rFonts w:cs="Tahoma"/>
                <w:sz w:val="20"/>
                <w:szCs w:val="16"/>
              </w:rPr>
            </w:pPr>
            <w:r w:rsidRPr="00D56598">
              <w:rPr>
                <w:rFonts w:cs="Tahoma"/>
                <w:sz w:val="20"/>
                <w:szCs w:val="16"/>
              </w:rPr>
              <w:t>Foreseeable hazards to trespassers should be avoided.</w:t>
            </w:r>
          </w:p>
        </w:tc>
        <w:tc>
          <w:tcPr>
            <w:tcW w:w="147" w:type="pct"/>
            <w:shd w:val="clear" w:color="auto" w:fill="F2F2F2" w:themeFill="background1" w:themeFillShade="F2"/>
          </w:tcPr>
          <w:p w:rsidR="005F3DA1" w:rsidRPr="00E17045" w:rsidRDefault="003E6FA0" w:rsidP="00307623">
            <w:pPr>
              <w:spacing w:before="120"/>
              <w:ind w:right="6"/>
              <w:jc w:val="center"/>
              <w:rPr>
                <w:sz w:val="20"/>
              </w:rPr>
            </w:pPr>
            <w:r>
              <w:rPr>
                <w:sz w:val="20"/>
              </w:rPr>
              <w:t>2</w:t>
            </w:r>
          </w:p>
        </w:tc>
        <w:tc>
          <w:tcPr>
            <w:tcW w:w="393" w:type="pct"/>
          </w:tcPr>
          <w:p w:rsidR="005F3DA1" w:rsidRDefault="005F3DA1" w:rsidP="0047399C">
            <w:pPr>
              <w:spacing w:before="120"/>
              <w:ind w:right="6"/>
              <w:rPr>
                <w:sz w:val="20"/>
              </w:rPr>
            </w:pPr>
            <w:r>
              <w:rPr>
                <w:sz w:val="20"/>
              </w:rPr>
              <w:t>Employees, Visitors, Contractors and</w:t>
            </w:r>
          </w:p>
          <w:p w:rsidR="005F3DA1" w:rsidRPr="00E17045" w:rsidRDefault="005F3DA1" w:rsidP="0047399C">
            <w:pPr>
              <w:spacing w:before="120"/>
              <w:ind w:right="6"/>
              <w:rPr>
                <w:sz w:val="20"/>
              </w:rPr>
            </w:pPr>
            <w:r>
              <w:rPr>
                <w:sz w:val="20"/>
              </w:rPr>
              <w:t>Trespassers</w:t>
            </w:r>
          </w:p>
        </w:tc>
        <w:tc>
          <w:tcPr>
            <w:tcW w:w="1218" w:type="pct"/>
            <w:shd w:val="clear" w:color="auto" w:fill="F2F2F2" w:themeFill="background1" w:themeFillShade="F2"/>
          </w:tcPr>
          <w:p w:rsidR="00845044" w:rsidRDefault="00141B16" w:rsidP="003957AD">
            <w:pPr>
              <w:spacing w:before="120"/>
              <w:rPr>
                <w:sz w:val="20"/>
                <w:szCs w:val="16"/>
              </w:rPr>
            </w:pPr>
            <w:r>
              <w:rPr>
                <w:sz w:val="20"/>
                <w:szCs w:val="16"/>
              </w:rPr>
              <w:t>S</w:t>
            </w:r>
            <w:r w:rsidR="00845044">
              <w:rPr>
                <w:sz w:val="20"/>
                <w:szCs w:val="16"/>
              </w:rPr>
              <w:t xml:space="preserve">ignage </w:t>
            </w:r>
            <w:r>
              <w:rPr>
                <w:sz w:val="20"/>
                <w:szCs w:val="16"/>
              </w:rPr>
              <w:t xml:space="preserve">generally good </w:t>
            </w:r>
            <w:r w:rsidR="00845044">
              <w:rPr>
                <w:sz w:val="20"/>
                <w:szCs w:val="16"/>
              </w:rPr>
              <w:t>around site</w:t>
            </w:r>
          </w:p>
          <w:p w:rsidR="003957AD" w:rsidRDefault="003957AD" w:rsidP="003957AD">
            <w:pPr>
              <w:rPr>
                <w:sz w:val="20"/>
                <w:szCs w:val="16"/>
              </w:rPr>
            </w:pPr>
          </w:p>
          <w:p w:rsidR="00845044" w:rsidRDefault="00845044" w:rsidP="003957AD">
            <w:pPr>
              <w:rPr>
                <w:sz w:val="20"/>
                <w:szCs w:val="16"/>
              </w:rPr>
            </w:pPr>
            <w:r w:rsidRPr="00D56598">
              <w:rPr>
                <w:sz w:val="20"/>
                <w:szCs w:val="16"/>
              </w:rPr>
              <w:t>Site fencing is adequate</w:t>
            </w:r>
          </w:p>
          <w:p w:rsidR="003957AD" w:rsidRDefault="003957AD" w:rsidP="003957AD">
            <w:pPr>
              <w:rPr>
                <w:sz w:val="20"/>
                <w:szCs w:val="16"/>
              </w:rPr>
            </w:pPr>
          </w:p>
          <w:p w:rsidR="005F3DA1" w:rsidRPr="00271379" w:rsidRDefault="005F3DA1" w:rsidP="003957AD">
            <w:pPr>
              <w:rPr>
                <w:sz w:val="20"/>
                <w:szCs w:val="16"/>
              </w:rPr>
            </w:pPr>
          </w:p>
        </w:tc>
        <w:tc>
          <w:tcPr>
            <w:tcW w:w="158" w:type="pct"/>
          </w:tcPr>
          <w:p w:rsidR="005F3DA1" w:rsidRPr="00E17045" w:rsidRDefault="003E6FA0" w:rsidP="00307623">
            <w:pPr>
              <w:spacing w:before="120"/>
              <w:ind w:right="6"/>
              <w:jc w:val="center"/>
              <w:rPr>
                <w:sz w:val="20"/>
              </w:rPr>
            </w:pPr>
            <w:r>
              <w:rPr>
                <w:sz w:val="20"/>
              </w:rPr>
              <w:t>2</w:t>
            </w:r>
          </w:p>
        </w:tc>
        <w:tc>
          <w:tcPr>
            <w:tcW w:w="199" w:type="pct"/>
            <w:shd w:val="clear" w:color="auto" w:fill="FFFF00"/>
          </w:tcPr>
          <w:p w:rsidR="005F3DA1" w:rsidRPr="00E17045" w:rsidRDefault="003E6FA0" w:rsidP="00307623">
            <w:pPr>
              <w:spacing w:before="120"/>
              <w:ind w:right="6"/>
              <w:jc w:val="center"/>
              <w:rPr>
                <w:sz w:val="20"/>
              </w:rPr>
            </w:pPr>
            <w:r>
              <w:rPr>
                <w:sz w:val="20"/>
              </w:rPr>
              <w:t>4</w:t>
            </w:r>
          </w:p>
        </w:tc>
        <w:tc>
          <w:tcPr>
            <w:tcW w:w="1274" w:type="pct"/>
            <w:shd w:val="clear" w:color="auto" w:fill="F2F2F2" w:themeFill="background1" w:themeFillShade="F2"/>
          </w:tcPr>
          <w:p w:rsidR="00845044" w:rsidRDefault="00845044" w:rsidP="00141B16">
            <w:pPr>
              <w:rPr>
                <w:b/>
                <w:sz w:val="20"/>
                <w:szCs w:val="16"/>
              </w:rPr>
            </w:pPr>
            <w:r w:rsidRPr="00D00A97">
              <w:rPr>
                <w:b/>
                <w:sz w:val="20"/>
                <w:szCs w:val="16"/>
              </w:rPr>
              <w:t xml:space="preserve">Visitors/Contractors should be made aware of fire evacuation procedures upon arrival </w:t>
            </w:r>
          </w:p>
          <w:p w:rsidR="003E6FA0" w:rsidRDefault="003E6FA0" w:rsidP="00141B16">
            <w:pPr>
              <w:rPr>
                <w:b/>
                <w:sz w:val="20"/>
                <w:szCs w:val="16"/>
              </w:rPr>
            </w:pPr>
          </w:p>
          <w:p w:rsidR="00845044" w:rsidRPr="00D00A97" w:rsidRDefault="00141B16" w:rsidP="00141B16">
            <w:pPr>
              <w:rPr>
                <w:b/>
                <w:sz w:val="20"/>
                <w:szCs w:val="16"/>
              </w:rPr>
            </w:pPr>
            <w:r>
              <w:rPr>
                <w:b/>
                <w:sz w:val="20"/>
                <w:szCs w:val="16"/>
              </w:rPr>
              <w:t xml:space="preserve">Devise </w:t>
            </w:r>
            <w:r w:rsidR="00845044" w:rsidRPr="00D00A97">
              <w:rPr>
                <w:b/>
                <w:sz w:val="20"/>
                <w:szCs w:val="16"/>
              </w:rPr>
              <w:t xml:space="preserve">smoking area away from building and ensure proper cigarette disposal </w:t>
            </w:r>
          </w:p>
          <w:p w:rsidR="00141B16" w:rsidRDefault="00141B16" w:rsidP="00141B16">
            <w:pPr>
              <w:rPr>
                <w:b/>
                <w:sz w:val="20"/>
                <w:szCs w:val="16"/>
              </w:rPr>
            </w:pPr>
          </w:p>
          <w:p w:rsidR="005F3DA1" w:rsidRPr="00271379" w:rsidRDefault="0078279E" w:rsidP="001B636E">
            <w:pPr>
              <w:spacing w:after="120"/>
              <w:rPr>
                <w:sz w:val="20"/>
                <w:szCs w:val="16"/>
              </w:rPr>
            </w:pPr>
            <w:r>
              <w:rPr>
                <w:sz w:val="20"/>
                <w:szCs w:val="16"/>
              </w:rPr>
              <w:t>No further recommendations</w:t>
            </w:r>
          </w:p>
        </w:tc>
        <w:tc>
          <w:tcPr>
            <w:tcW w:w="591" w:type="pct"/>
          </w:tcPr>
          <w:p w:rsidR="005F3DA1" w:rsidRPr="005F3DA1" w:rsidRDefault="005F3DA1" w:rsidP="005F3DA1">
            <w:pPr>
              <w:spacing w:before="120"/>
              <w:ind w:right="6"/>
              <w:rPr>
                <w:sz w:val="20"/>
                <w:szCs w:val="20"/>
              </w:rPr>
            </w:pPr>
            <w:r w:rsidRPr="005F3DA1">
              <w:rPr>
                <w:sz w:val="20"/>
                <w:szCs w:val="20"/>
              </w:rPr>
              <w:t>Management of Health and Safety at Work Regulations 1999</w:t>
            </w:r>
          </w:p>
          <w:p w:rsidR="005F3DA1" w:rsidRDefault="005F3DA1" w:rsidP="005F3DA1">
            <w:pPr>
              <w:ind w:right="6"/>
              <w:rPr>
                <w:sz w:val="20"/>
                <w:szCs w:val="20"/>
              </w:rPr>
            </w:pPr>
          </w:p>
          <w:p w:rsidR="005F3DA1" w:rsidRPr="00235080" w:rsidRDefault="005F3DA1" w:rsidP="005F3DA1">
            <w:pPr>
              <w:ind w:right="6"/>
              <w:rPr>
                <w:sz w:val="20"/>
                <w:szCs w:val="20"/>
              </w:rPr>
            </w:pPr>
            <w:r>
              <w:rPr>
                <w:sz w:val="20"/>
                <w:szCs w:val="20"/>
              </w:rPr>
              <w:t>Occupiers Liability Act 1947/</w:t>
            </w:r>
            <w:r w:rsidRPr="005F3DA1">
              <w:rPr>
                <w:sz w:val="20"/>
                <w:szCs w:val="20"/>
              </w:rPr>
              <w:t>1984</w:t>
            </w:r>
          </w:p>
        </w:tc>
      </w:tr>
    </w:tbl>
    <w:p w:rsidR="005F3DA1" w:rsidRDefault="005F3DA1" w:rsidP="005F3DA1">
      <w:pPr>
        <w:ind w:right="7"/>
      </w:pPr>
    </w:p>
    <w:p w:rsidR="00271379" w:rsidRDefault="00271379" w:rsidP="00235080">
      <w:pPr>
        <w:ind w:right="7"/>
      </w:pPr>
    </w:p>
    <w:p w:rsidR="00B15F02" w:rsidRDefault="00B15F02" w:rsidP="00235080">
      <w:pPr>
        <w:ind w:right="7"/>
      </w:pPr>
    </w:p>
    <w:p w:rsidR="00B15F02" w:rsidRDefault="00B15F02" w:rsidP="00235080">
      <w:pPr>
        <w:ind w:right="7"/>
      </w:pPr>
    </w:p>
    <w:p w:rsidR="00BD2DB7" w:rsidRDefault="00BD2DB7" w:rsidP="00235080">
      <w:pPr>
        <w:ind w:right="7"/>
      </w:pPr>
    </w:p>
    <w:p w:rsidR="00BD2DB7" w:rsidRDefault="00BD2DB7" w:rsidP="00235080">
      <w:pPr>
        <w:ind w:right="7"/>
      </w:pPr>
    </w:p>
    <w:p w:rsidR="00BD2DB7" w:rsidRDefault="00BD2DB7" w:rsidP="00235080">
      <w:pPr>
        <w:ind w:right="7"/>
      </w:pPr>
    </w:p>
    <w:p w:rsidR="00BD2DB7" w:rsidRDefault="00BD2DB7" w:rsidP="00235080">
      <w:pPr>
        <w:ind w:right="7"/>
      </w:pPr>
    </w:p>
    <w:p w:rsidR="00BD2DB7" w:rsidRDefault="00BD2DB7" w:rsidP="00235080">
      <w:pPr>
        <w:ind w:right="7"/>
      </w:pPr>
    </w:p>
    <w:p w:rsidR="00BD2DB7" w:rsidRDefault="00BD2DB7" w:rsidP="00235080">
      <w:pPr>
        <w:ind w:right="7"/>
      </w:pPr>
    </w:p>
    <w:p w:rsidR="00B15F02" w:rsidRDefault="00B15F02" w:rsidP="00235080">
      <w:pPr>
        <w:ind w:right="7"/>
      </w:pPr>
    </w:p>
    <w:p w:rsidR="00B15F02" w:rsidRDefault="00B15F02" w:rsidP="00235080">
      <w:pPr>
        <w:ind w:right="7"/>
      </w:pPr>
    </w:p>
    <w:p w:rsidR="00B15F02" w:rsidRDefault="00B15F02" w:rsidP="00235080">
      <w:pPr>
        <w:ind w:right="7"/>
      </w:pPr>
    </w:p>
    <w:p w:rsidR="00B15F02" w:rsidRDefault="00B15F02" w:rsidP="00235080">
      <w:pPr>
        <w:ind w:right="7"/>
      </w:pPr>
    </w:p>
    <w:p w:rsidR="00845044" w:rsidRDefault="00845044" w:rsidP="00235080">
      <w:pPr>
        <w:ind w:right="7"/>
      </w:pPr>
    </w:p>
    <w:p w:rsidR="004A699C" w:rsidRDefault="004A699C" w:rsidP="00E656FD">
      <w:pPr>
        <w:pStyle w:val="Heading1"/>
      </w:pPr>
      <w:bookmarkStart w:id="32" w:name="_Toc500411946"/>
      <w:r>
        <w:lastRenderedPageBreak/>
        <w:t xml:space="preserve">First Aid and Accident Reporting </w:t>
      </w:r>
      <w:r w:rsidRPr="005D5CDE">
        <w:t>- Risk Assessment Table</w:t>
      </w:r>
      <w:bookmarkEnd w:id="32"/>
    </w:p>
    <w:p w:rsidR="004A699C" w:rsidRDefault="004A699C" w:rsidP="004A699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A699C" w:rsidRPr="00E17045" w:rsidTr="003957AD">
        <w:trPr>
          <w:trHeight w:val="299"/>
        </w:trPr>
        <w:tc>
          <w:tcPr>
            <w:tcW w:w="136" w:type="pct"/>
            <w:vMerge w:val="restart"/>
            <w:shd w:val="clear" w:color="auto" w:fill="7F7F7F" w:themeFill="text1" w:themeFillTint="80"/>
            <w:vAlign w:val="center"/>
          </w:tcPr>
          <w:p w:rsidR="004A699C" w:rsidRPr="00E17045" w:rsidRDefault="004A699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4A699C" w:rsidRPr="00E17045" w:rsidRDefault="004A699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4A699C" w:rsidRPr="00E17045" w:rsidRDefault="004A699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4A699C" w:rsidRPr="00E17045" w:rsidRDefault="004A699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4A699C" w:rsidRPr="00E17045" w:rsidRDefault="004A699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4A699C" w:rsidRPr="00E17045" w:rsidRDefault="004A699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4A699C" w:rsidRPr="00E17045" w:rsidRDefault="004A699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4A699C" w:rsidRPr="00E17045" w:rsidRDefault="004A699C" w:rsidP="0047399C">
            <w:pPr>
              <w:ind w:right="7"/>
              <w:rPr>
                <w:b/>
                <w:color w:val="FFFFFF" w:themeColor="background1"/>
                <w:sz w:val="20"/>
              </w:rPr>
            </w:pPr>
            <w:r w:rsidRPr="00E17045">
              <w:rPr>
                <w:b/>
                <w:color w:val="FFFFFF" w:themeColor="background1"/>
                <w:sz w:val="20"/>
              </w:rPr>
              <w:t>Relevant Legislation</w:t>
            </w:r>
          </w:p>
        </w:tc>
      </w:tr>
      <w:tr w:rsidR="004A699C" w:rsidRPr="00E17045" w:rsidTr="003957AD">
        <w:trPr>
          <w:trHeight w:val="262"/>
        </w:trPr>
        <w:tc>
          <w:tcPr>
            <w:tcW w:w="136" w:type="pct"/>
            <w:vMerge/>
            <w:shd w:val="clear" w:color="auto" w:fill="7F7F7F" w:themeFill="text1" w:themeFillTint="80"/>
            <w:vAlign w:val="center"/>
          </w:tcPr>
          <w:p w:rsidR="004A699C" w:rsidRPr="00E17045" w:rsidRDefault="004A699C" w:rsidP="0047399C">
            <w:pPr>
              <w:ind w:right="7"/>
              <w:jc w:val="center"/>
              <w:rPr>
                <w:sz w:val="20"/>
              </w:rPr>
            </w:pPr>
          </w:p>
        </w:tc>
        <w:tc>
          <w:tcPr>
            <w:tcW w:w="884" w:type="pct"/>
            <w:vMerge/>
            <w:shd w:val="clear" w:color="auto" w:fill="7F7F7F" w:themeFill="text1" w:themeFillTint="80"/>
            <w:vAlign w:val="center"/>
          </w:tcPr>
          <w:p w:rsidR="004A699C" w:rsidRPr="00E17045" w:rsidRDefault="004A699C" w:rsidP="0047399C">
            <w:pPr>
              <w:ind w:right="7"/>
              <w:rPr>
                <w:sz w:val="20"/>
              </w:rPr>
            </w:pPr>
          </w:p>
        </w:tc>
        <w:tc>
          <w:tcPr>
            <w:tcW w:w="147" w:type="pct"/>
            <w:vMerge/>
            <w:shd w:val="clear" w:color="auto" w:fill="7F7F7F" w:themeFill="text1" w:themeFillTint="80"/>
            <w:vAlign w:val="center"/>
          </w:tcPr>
          <w:p w:rsidR="004A699C" w:rsidRPr="00E17045" w:rsidRDefault="004A699C" w:rsidP="0047399C">
            <w:pPr>
              <w:ind w:right="7"/>
              <w:rPr>
                <w:color w:val="FFFFFF" w:themeColor="background1"/>
                <w:sz w:val="20"/>
              </w:rPr>
            </w:pPr>
          </w:p>
        </w:tc>
        <w:tc>
          <w:tcPr>
            <w:tcW w:w="393" w:type="pct"/>
            <w:vMerge/>
            <w:shd w:val="clear" w:color="auto" w:fill="7F7F7F" w:themeFill="text1" w:themeFillTint="80"/>
            <w:vAlign w:val="center"/>
          </w:tcPr>
          <w:p w:rsidR="004A699C" w:rsidRPr="00E17045" w:rsidRDefault="004A699C" w:rsidP="0047399C">
            <w:pPr>
              <w:ind w:right="7"/>
              <w:rPr>
                <w:color w:val="FFFFFF" w:themeColor="background1"/>
                <w:sz w:val="20"/>
              </w:rPr>
            </w:pPr>
          </w:p>
        </w:tc>
        <w:tc>
          <w:tcPr>
            <w:tcW w:w="1218" w:type="pct"/>
            <w:vMerge/>
            <w:shd w:val="clear" w:color="auto" w:fill="7F7F7F" w:themeFill="text1" w:themeFillTint="80"/>
            <w:vAlign w:val="center"/>
          </w:tcPr>
          <w:p w:rsidR="004A699C" w:rsidRPr="00E17045" w:rsidRDefault="004A699C" w:rsidP="0047399C">
            <w:pPr>
              <w:ind w:right="7"/>
              <w:rPr>
                <w:color w:val="FFFFFF" w:themeColor="background1"/>
                <w:sz w:val="20"/>
              </w:rPr>
            </w:pPr>
          </w:p>
        </w:tc>
        <w:tc>
          <w:tcPr>
            <w:tcW w:w="158" w:type="pct"/>
            <w:shd w:val="clear" w:color="auto" w:fill="7F7F7F" w:themeFill="text1" w:themeFillTint="80"/>
            <w:vAlign w:val="center"/>
          </w:tcPr>
          <w:p w:rsidR="004A699C" w:rsidRPr="00E17045" w:rsidRDefault="004A699C"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4A699C" w:rsidRPr="00E17045" w:rsidRDefault="004A699C"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rsidR="004A699C" w:rsidRPr="00E17045" w:rsidRDefault="004A699C" w:rsidP="0047399C">
            <w:pPr>
              <w:ind w:right="7"/>
              <w:rPr>
                <w:sz w:val="20"/>
              </w:rPr>
            </w:pPr>
          </w:p>
        </w:tc>
        <w:tc>
          <w:tcPr>
            <w:tcW w:w="591" w:type="pct"/>
            <w:vMerge/>
            <w:shd w:val="clear" w:color="auto" w:fill="7F7F7F" w:themeFill="text1" w:themeFillTint="80"/>
            <w:vAlign w:val="center"/>
          </w:tcPr>
          <w:p w:rsidR="004A699C" w:rsidRPr="00E17045" w:rsidRDefault="004A699C" w:rsidP="0047399C">
            <w:pPr>
              <w:ind w:right="7"/>
              <w:rPr>
                <w:sz w:val="20"/>
              </w:rPr>
            </w:pPr>
          </w:p>
        </w:tc>
      </w:tr>
      <w:tr w:rsidR="004A699C" w:rsidRPr="00E17045" w:rsidTr="00F14957">
        <w:trPr>
          <w:trHeight w:val="567"/>
        </w:trPr>
        <w:tc>
          <w:tcPr>
            <w:tcW w:w="136" w:type="pct"/>
            <w:shd w:val="clear" w:color="auto" w:fill="F2F2F2" w:themeFill="background1" w:themeFillShade="F2"/>
          </w:tcPr>
          <w:p w:rsidR="004A699C" w:rsidRPr="00E17045" w:rsidRDefault="004A699C" w:rsidP="004A699C">
            <w:pPr>
              <w:spacing w:before="120"/>
              <w:ind w:right="6"/>
              <w:jc w:val="center"/>
              <w:rPr>
                <w:sz w:val="20"/>
              </w:rPr>
            </w:pPr>
            <w:r>
              <w:rPr>
                <w:sz w:val="20"/>
              </w:rPr>
              <w:t>19</w:t>
            </w:r>
          </w:p>
        </w:tc>
        <w:tc>
          <w:tcPr>
            <w:tcW w:w="884" w:type="pct"/>
          </w:tcPr>
          <w:p w:rsidR="004A699C" w:rsidRPr="005F3DA1" w:rsidRDefault="004A699C" w:rsidP="004A699C">
            <w:pPr>
              <w:spacing w:before="120" w:after="120"/>
              <w:rPr>
                <w:rFonts w:cs="Tahoma"/>
                <w:sz w:val="20"/>
                <w:szCs w:val="16"/>
              </w:rPr>
            </w:pPr>
            <w:r>
              <w:rPr>
                <w:rFonts w:cs="Tahoma"/>
                <w:b/>
                <w:sz w:val="20"/>
                <w:szCs w:val="16"/>
              </w:rPr>
              <w:t>First Aid and Accident Reporting</w:t>
            </w:r>
            <w:r>
              <w:rPr>
                <w:b/>
                <w:sz w:val="20"/>
              </w:rPr>
              <w:t xml:space="preserve"> - </w:t>
            </w:r>
            <w:r w:rsidRPr="00407FA2">
              <w:rPr>
                <w:sz w:val="20"/>
                <w:szCs w:val="16"/>
              </w:rPr>
              <w:t>If an incident occurs, slow first aid response can increase the severity of the injury.</w:t>
            </w:r>
          </w:p>
        </w:tc>
        <w:tc>
          <w:tcPr>
            <w:tcW w:w="147" w:type="pct"/>
            <w:shd w:val="clear" w:color="auto" w:fill="F2F2F2" w:themeFill="background1" w:themeFillShade="F2"/>
          </w:tcPr>
          <w:p w:rsidR="004A699C" w:rsidRPr="00E17045" w:rsidRDefault="004A699C" w:rsidP="0047399C">
            <w:pPr>
              <w:spacing w:before="120"/>
              <w:ind w:right="6"/>
              <w:jc w:val="center"/>
              <w:rPr>
                <w:sz w:val="20"/>
              </w:rPr>
            </w:pPr>
            <w:r>
              <w:rPr>
                <w:sz w:val="20"/>
              </w:rPr>
              <w:t>2</w:t>
            </w:r>
          </w:p>
        </w:tc>
        <w:tc>
          <w:tcPr>
            <w:tcW w:w="393" w:type="pct"/>
          </w:tcPr>
          <w:p w:rsidR="004A699C" w:rsidRPr="00E17045" w:rsidRDefault="004A699C" w:rsidP="004A699C">
            <w:pPr>
              <w:spacing w:before="120"/>
              <w:ind w:right="6"/>
              <w:rPr>
                <w:sz w:val="20"/>
              </w:rPr>
            </w:pPr>
            <w:r>
              <w:rPr>
                <w:sz w:val="20"/>
              </w:rPr>
              <w:t>Employees and Third Parties</w:t>
            </w:r>
          </w:p>
          <w:p w:rsidR="004A699C" w:rsidRPr="00E17045" w:rsidRDefault="004A699C" w:rsidP="0047399C">
            <w:pPr>
              <w:spacing w:before="120"/>
              <w:ind w:right="6"/>
              <w:rPr>
                <w:sz w:val="20"/>
              </w:rPr>
            </w:pPr>
          </w:p>
        </w:tc>
        <w:tc>
          <w:tcPr>
            <w:tcW w:w="1218" w:type="pct"/>
            <w:shd w:val="clear" w:color="auto" w:fill="F2F2F2" w:themeFill="background1" w:themeFillShade="F2"/>
          </w:tcPr>
          <w:p w:rsidR="004A699C" w:rsidRPr="00407FA2" w:rsidRDefault="004A699C" w:rsidP="004A699C">
            <w:pPr>
              <w:spacing w:before="120"/>
              <w:rPr>
                <w:sz w:val="20"/>
                <w:szCs w:val="16"/>
              </w:rPr>
            </w:pPr>
            <w:r w:rsidRPr="00407FA2">
              <w:rPr>
                <w:sz w:val="20"/>
                <w:szCs w:val="16"/>
              </w:rPr>
              <w:t>Accident reporting procedure in place</w:t>
            </w:r>
            <w:r w:rsidR="00531B23">
              <w:rPr>
                <w:sz w:val="20"/>
                <w:szCs w:val="16"/>
              </w:rPr>
              <w:t xml:space="preserve"> although not available at time of audit.</w:t>
            </w:r>
          </w:p>
          <w:p w:rsidR="004A699C" w:rsidRPr="00407FA2" w:rsidRDefault="004A699C" w:rsidP="004A699C">
            <w:pPr>
              <w:rPr>
                <w:sz w:val="20"/>
                <w:szCs w:val="16"/>
              </w:rPr>
            </w:pPr>
          </w:p>
          <w:p w:rsidR="004A699C" w:rsidRPr="004D0DDB" w:rsidRDefault="004A699C" w:rsidP="004A699C">
            <w:pPr>
              <w:spacing w:after="120"/>
              <w:rPr>
                <w:b/>
                <w:sz w:val="20"/>
                <w:szCs w:val="16"/>
              </w:rPr>
            </w:pPr>
            <w:r w:rsidRPr="00407FA2">
              <w:rPr>
                <w:sz w:val="20"/>
                <w:szCs w:val="16"/>
              </w:rPr>
              <w:t>First aiders trained and displayed as pictures around the site on notice boards.</w:t>
            </w:r>
          </w:p>
        </w:tc>
        <w:tc>
          <w:tcPr>
            <w:tcW w:w="158" w:type="pct"/>
          </w:tcPr>
          <w:p w:rsidR="004A699C" w:rsidRPr="00E17045" w:rsidRDefault="0078279E" w:rsidP="0078279E">
            <w:pPr>
              <w:spacing w:before="120"/>
              <w:ind w:right="6"/>
              <w:jc w:val="center"/>
              <w:rPr>
                <w:sz w:val="20"/>
              </w:rPr>
            </w:pPr>
            <w:r>
              <w:rPr>
                <w:sz w:val="20"/>
              </w:rPr>
              <w:t>2</w:t>
            </w:r>
          </w:p>
        </w:tc>
        <w:tc>
          <w:tcPr>
            <w:tcW w:w="199" w:type="pct"/>
            <w:shd w:val="clear" w:color="auto" w:fill="FFFF00"/>
          </w:tcPr>
          <w:p w:rsidR="004A699C" w:rsidRPr="00E17045" w:rsidRDefault="0078279E" w:rsidP="0047399C">
            <w:pPr>
              <w:spacing w:before="120"/>
              <w:ind w:right="6"/>
              <w:jc w:val="center"/>
              <w:rPr>
                <w:sz w:val="20"/>
              </w:rPr>
            </w:pPr>
            <w:r>
              <w:rPr>
                <w:sz w:val="20"/>
              </w:rPr>
              <w:t>4</w:t>
            </w:r>
          </w:p>
        </w:tc>
        <w:tc>
          <w:tcPr>
            <w:tcW w:w="1274" w:type="pct"/>
            <w:shd w:val="clear" w:color="auto" w:fill="F2F2F2" w:themeFill="background1" w:themeFillShade="F2"/>
          </w:tcPr>
          <w:p w:rsidR="00B15F02" w:rsidRPr="00B15F02" w:rsidRDefault="00B15F02" w:rsidP="004A699C">
            <w:pPr>
              <w:rPr>
                <w:b/>
                <w:sz w:val="6"/>
                <w:szCs w:val="16"/>
              </w:rPr>
            </w:pPr>
          </w:p>
          <w:p w:rsidR="004A699C" w:rsidRPr="00D00A97" w:rsidRDefault="004A699C" w:rsidP="004A699C">
            <w:pPr>
              <w:rPr>
                <w:b/>
                <w:sz w:val="20"/>
                <w:szCs w:val="16"/>
              </w:rPr>
            </w:pPr>
            <w:r w:rsidRPr="00D00A97">
              <w:rPr>
                <w:b/>
                <w:sz w:val="20"/>
                <w:szCs w:val="16"/>
              </w:rPr>
              <w:t xml:space="preserve">Contact numbers </w:t>
            </w:r>
            <w:r w:rsidR="00307623" w:rsidRPr="00D00A97">
              <w:rPr>
                <w:b/>
                <w:sz w:val="20"/>
                <w:szCs w:val="16"/>
              </w:rPr>
              <w:t xml:space="preserve">/ first aider pictures </w:t>
            </w:r>
            <w:r w:rsidRPr="00D00A97">
              <w:rPr>
                <w:b/>
                <w:sz w:val="20"/>
                <w:szCs w:val="16"/>
              </w:rPr>
              <w:t>on first aider signs should be considered.</w:t>
            </w:r>
          </w:p>
          <w:p w:rsidR="004A699C" w:rsidRPr="00F26EAD" w:rsidRDefault="004A699C" w:rsidP="004A699C">
            <w:pPr>
              <w:spacing w:after="120"/>
              <w:rPr>
                <w:sz w:val="20"/>
                <w:szCs w:val="20"/>
              </w:rPr>
            </w:pPr>
          </w:p>
        </w:tc>
        <w:tc>
          <w:tcPr>
            <w:tcW w:w="591" w:type="pct"/>
          </w:tcPr>
          <w:p w:rsidR="004A699C" w:rsidRPr="00235080" w:rsidRDefault="004A699C" w:rsidP="004A699C">
            <w:pPr>
              <w:spacing w:before="120"/>
              <w:ind w:right="6"/>
              <w:rPr>
                <w:sz w:val="20"/>
                <w:szCs w:val="20"/>
              </w:rPr>
            </w:pPr>
            <w:r w:rsidRPr="004A699C">
              <w:rPr>
                <w:sz w:val="20"/>
                <w:szCs w:val="20"/>
              </w:rPr>
              <w:t>First Aid Regulations 1981</w:t>
            </w:r>
          </w:p>
        </w:tc>
      </w:tr>
    </w:tbl>
    <w:p w:rsidR="004A699C" w:rsidRDefault="004A699C" w:rsidP="004A699C">
      <w:pPr>
        <w:ind w:right="7"/>
      </w:pPr>
    </w:p>
    <w:p w:rsidR="004A699C" w:rsidRDefault="004A699C" w:rsidP="004A699C">
      <w:pPr>
        <w:ind w:right="7"/>
      </w:pPr>
    </w:p>
    <w:p w:rsidR="004A699C" w:rsidRDefault="004A699C" w:rsidP="004A699C">
      <w:pPr>
        <w:ind w:right="7"/>
      </w:pPr>
    </w:p>
    <w:p w:rsidR="004A699C" w:rsidRDefault="004A699C" w:rsidP="004A699C">
      <w:pPr>
        <w:ind w:right="7"/>
      </w:pPr>
    </w:p>
    <w:p w:rsidR="004A699C" w:rsidRDefault="004A699C" w:rsidP="004A699C">
      <w:pPr>
        <w:ind w:right="7"/>
      </w:pPr>
    </w:p>
    <w:p w:rsidR="004A699C" w:rsidRDefault="004A699C" w:rsidP="004A699C">
      <w:pPr>
        <w:ind w:right="7"/>
      </w:pPr>
    </w:p>
    <w:p w:rsidR="004A699C" w:rsidRDefault="004A699C" w:rsidP="004A699C">
      <w:pPr>
        <w:ind w:right="7"/>
      </w:pPr>
    </w:p>
    <w:p w:rsidR="004A699C" w:rsidRDefault="004A699C" w:rsidP="004A699C">
      <w:pPr>
        <w:ind w:right="7"/>
      </w:pPr>
    </w:p>
    <w:p w:rsidR="004A699C" w:rsidRDefault="004A699C" w:rsidP="004A699C">
      <w:pPr>
        <w:ind w:right="7"/>
      </w:pPr>
    </w:p>
    <w:p w:rsidR="0078279E" w:rsidRDefault="0078279E" w:rsidP="004A699C">
      <w:pPr>
        <w:ind w:right="7"/>
      </w:pPr>
    </w:p>
    <w:p w:rsidR="0078279E" w:rsidRDefault="0078279E" w:rsidP="004A699C">
      <w:pPr>
        <w:ind w:right="7"/>
      </w:pPr>
    </w:p>
    <w:p w:rsidR="0078279E" w:rsidRDefault="0078279E" w:rsidP="004A699C">
      <w:pPr>
        <w:ind w:right="7"/>
      </w:pPr>
    </w:p>
    <w:p w:rsidR="0078279E" w:rsidRDefault="0078279E" w:rsidP="004A699C">
      <w:pPr>
        <w:ind w:right="7"/>
      </w:pPr>
    </w:p>
    <w:p w:rsidR="0078279E" w:rsidRDefault="0078279E" w:rsidP="004A699C">
      <w:pPr>
        <w:ind w:right="7"/>
      </w:pPr>
    </w:p>
    <w:p w:rsidR="0078279E" w:rsidRDefault="0078279E" w:rsidP="004A699C">
      <w:pPr>
        <w:ind w:right="7"/>
      </w:pPr>
    </w:p>
    <w:p w:rsidR="0078279E" w:rsidRDefault="0078279E" w:rsidP="004A699C">
      <w:pPr>
        <w:ind w:right="7"/>
      </w:pPr>
    </w:p>
    <w:p w:rsidR="00A5223E" w:rsidRDefault="00A5223E" w:rsidP="00A5223E">
      <w:pPr>
        <w:ind w:right="7"/>
      </w:pPr>
    </w:p>
    <w:p w:rsidR="00A5223E" w:rsidRDefault="00A5223E" w:rsidP="00A5223E">
      <w:pPr>
        <w:ind w:right="7"/>
      </w:pPr>
    </w:p>
    <w:p w:rsidR="00B0466C" w:rsidRDefault="00B0466C" w:rsidP="00E656FD">
      <w:pPr>
        <w:pStyle w:val="Heading1"/>
      </w:pPr>
      <w:bookmarkStart w:id="33" w:name="_Toc500411947"/>
      <w:r>
        <w:lastRenderedPageBreak/>
        <w:t xml:space="preserve">Hazard and Near Miss Reporting </w:t>
      </w:r>
      <w:r w:rsidRPr="005D5CDE">
        <w:t>- Risk Assessment Table</w:t>
      </w:r>
      <w:bookmarkEnd w:id="33"/>
    </w:p>
    <w:p w:rsidR="00B0466C" w:rsidRDefault="00B0466C" w:rsidP="00B0466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B0466C" w:rsidRPr="00E17045" w:rsidTr="003957AD">
        <w:trPr>
          <w:trHeight w:val="299"/>
        </w:trPr>
        <w:tc>
          <w:tcPr>
            <w:tcW w:w="136" w:type="pct"/>
            <w:vMerge w:val="restart"/>
            <w:shd w:val="clear" w:color="auto" w:fill="7F7F7F" w:themeFill="text1" w:themeFillTint="80"/>
            <w:vAlign w:val="center"/>
          </w:tcPr>
          <w:p w:rsidR="00B0466C" w:rsidRPr="00E17045" w:rsidRDefault="00B0466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B0466C" w:rsidRPr="00E17045" w:rsidRDefault="00B0466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B0466C" w:rsidRPr="00E17045" w:rsidRDefault="00B0466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B0466C" w:rsidRPr="00E17045" w:rsidRDefault="00B0466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B0466C" w:rsidRPr="00E17045" w:rsidRDefault="00B0466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B0466C" w:rsidRPr="00E17045" w:rsidRDefault="00B0466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B0466C" w:rsidRPr="00E17045" w:rsidRDefault="00B0466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B0466C" w:rsidRPr="00E17045" w:rsidRDefault="00B0466C" w:rsidP="0047399C">
            <w:pPr>
              <w:ind w:right="7"/>
              <w:rPr>
                <w:b/>
                <w:color w:val="FFFFFF" w:themeColor="background1"/>
                <w:sz w:val="20"/>
              </w:rPr>
            </w:pPr>
            <w:r w:rsidRPr="00E17045">
              <w:rPr>
                <w:b/>
                <w:color w:val="FFFFFF" w:themeColor="background1"/>
                <w:sz w:val="20"/>
              </w:rPr>
              <w:t>Relevant Legislation</w:t>
            </w:r>
          </w:p>
        </w:tc>
      </w:tr>
      <w:tr w:rsidR="00B0466C" w:rsidRPr="00E17045" w:rsidTr="003957AD">
        <w:trPr>
          <w:trHeight w:val="262"/>
        </w:trPr>
        <w:tc>
          <w:tcPr>
            <w:tcW w:w="136" w:type="pct"/>
            <w:vMerge/>
            <w:vAlign w:val="center"/>
          </w:tcPr>
          <w:p w:rsidR="00B0466C" w:rsidRPr="00E17045" w:rsidRDefault="00B0466C" w:rsidP="0047399C">
            <w:pPr>
              <w:ind w:right="7"/>
              <w:jc w:val="center"/>
              <w:rPr>
                <w:sz w:val="20"/>
              </w:rPr>
            </w:pPr>
          </w:p>
        </w:tc>
        <w:tc>
          <w:tcPr>
            <w:tcW w:w="884" w:type="pct"/>
            <w:vMerge/>
            <w:vAlign w:val="center"/>
          </w:tcPr>
          <w:p w:rsidR="00B0466C" w:rsidRPr="00E17045" w:rsidRDefault="00B0466C" w:rsidP="0047399C">
            <w:pPr>
              <w:ind w:right="7"/>
              <w:rPr>
                <w:sz w:val="20"/>
              </w:rPr>
            </w:pPr>
          </w:p>
        </w:tc>
        <w:tc>
          <w:tcPr>
            <w:tcW w:w="147" w:type="pct"/>
            <w:vMerge/>
            <w:shd w:val="clear" w:color="auto" w:fill="EC1C25"/>
            <w:vAlign w:val="center"/>
          </w:tcPr>
          <w:p w:rsidR="00B0466C" w:rsidRPr="00E17045" w:rsidRDefault="00B0466C" w:rsidP="0047399C">
            <w:pPr>
              <w:ind w:right="7"/>
              <w:rPr>
                <w:color w:val="FFFFFF" w:themeColor="background1"/>
                <w:sz w:val="20"/>
              </w:rPr>
            </w:pPr>
          </w:p>
        </w:tc>
        <w:tc>
          <w:tcPr>
            <w:tcW w:w="393" w:type="pct"/>
            <w:vMerge/>
            <w:shd w:val="clear" w:color="auto" w:fill="EC1C25"/>
            <w:vAlign w:val="center"/>
          </w:tcPr>
          <w:p w:rsidR="00B0466C" w:rsidRPr="00E17045" w:rsidRDefault="00B0466C" w:rsidP="0047399C">
            <w:pPr>
              <w:ind w:right="7"/>
              <w:rPr>
                <w:color w:val="FFFFFF" w:themeColor="background1"/>
                <w:sz w:val="20"/>
              </w:rPr>
            </w:pPr>
          </w:p>
        </w:tc>
        <w:tc>
          <w:tcPr>
            <w:tcW w:w="1218" w:type="pct"/>
            <w:vMerge/>
            <w:shd w:val="clear" w:color="auto" w:fill="EC1C25"/>
            <w:vAlign w:val="center"/>
          </w:tcPr>
          <w:p w:rsidR="00B0466C" w:rsidRPr="00E17045" w:rsidRDefault="00B0466C" w:rsidP="0047399C">
            <w:pPr>
              <w:ind w:right="7"/>
              <w:rPr>
                <w:color w:val="FFFFFF" w:themeColor="background1"/>
                <w:sz w:val="20"/>
              </w:rPr>
            </w:pPr>
          </w:p>
        </w:tc>
        <w:tc>
          <w:tcPr>
            <w:tcW w:w="158" w:type="pct"/>
            <w:shd w:val="clear" w:color="auto" w:fill="7F7F7F" w:themeFill="text1" w:themeFillTint="80"/>
            <w:vAlign w:val="center"/>
          </w:tcPr>
          <w:p w:rsidR="00B0466C" w:rsidRPr="00E17045" w:rsidRDefault="00B0466C"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B0466C" w:rsidRPr="00E17045" w:rsidRDefault="00B0466C"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B0466C" w:rsidRPr="00E17045" w:rsidRDefault="00B0466C" w:rsidP="0047399C">
            <w:pPr>
              <w:ind w:right="7"/>
              <w:rPr>
                <w:sz w:val="20"/>
              </w:rPr>
            </w:pPr>
          </w:p>
        </w:tc>
        <w:tc>
          <w:tcPr>
            <w:tcW w:w="591" w:type="pct"/>
            <w:vMerge/>
            <w:vAlign w:val="center"/>
          </w:tcPr>
          <w:p w:rsidR="00B0466C" w:rsidRPr="00E17045" w:rsidRDefault="00B0466C" w:rsidP="0047399C">
            <w:pPr>
              <w:ind w:right="7"/>
              <w:rPr>
                <w:sz w:val="20"/>
              </w:rPr>
            </w:pPr>
          </w:p>
        </w:tc>
      </w:tr>
      <w:tr w:rsidR="00B0466C" w:rsidRPr="00E17045" w:rsidTr="0047399C">
        <w:trPr>
          <w:trHeight w:val="567"/>
        </w:trPr>
        <w:tc>
          <w:tcPr>
            <w:tcW w:w="136" w:type="pct"/>
            <w:shd w:val="clear" w:color="auto" w:fill="F2F2F2" w:themeFill="background1" w:themeFillShade="F2"/>
          </w:tcPr>
          <w:p w:rsidR="00B0466C" w:rsidRPr="00E17045" w:rsidRDefault="00B0466C" w:rsidP="0047399C">
            <w:pPr>
              <w:spacing w:before="120"/>
              <w:ind w:right="6"/>
              <w:jc w:val="center"/>
              <w:rPr>
                <w:sz w:val="20"/>
              </w:rPr>
            </w:pPr>
            <w:r>
              <w:rPr>
                <w:sz w:val="20"/>
              </w:rPr>
              <w:t>20</w:t>
            </w:r>
          </w:p>
        </w:tc>
        <w:tc>
          <w:tcPr>
            <w:tcW w:w="884" w:type="pct"/>
          </w:tcPr>
          <w:p w:rsidR="00B0466C" w:rsidRPr="00B0466C" w:rsidRDefault="00B0466C" w:rsidP="00B0466C">
            <w:pPr>
              <w:spacing w:before="120" w:after="120"/>
              <w:rPr>
                <w:rFonts w:cs="Tahoma"/>
                <w:b/>
                <w:sz w:val="20"/>
                <w:szCs w:val="16"/>
              </w:rPr>
            </w:pPr>
            <w:r>
              <w:rPr>
                <w:rFonts w:cs="Tahoma"/>
                <w:b/>
                <w:sz w:val="20"/>
                <w:szCs w:val="16"/>
              </w:rPr>
              <w:t xml:space="preserve">Hazard and Near Miss Reporting - </w:t>
            </w:r>
            <w:r w:rsidRPr="00B0466C">
              <w:rPr>
                <w:rFonts w:cs="Tahoma"/>
                <w:sz w:val="20"/>
                <w:szCs w:val="16"/>
              </w:rPr>
              <w:t>Reported incidents (Hazards and Near Misses) are indicators of potential accidents waiting to happen.</w:t>
            </w:r>
          </w:p>
        </w:tc>
        <w:tc>
          <w:tcPr>
            <w:tcW w:w="147" w:type="pct"/>
            <w:shd w:val="clear" w:color="auto" w:fill="F2F2F2" w:themeFill="background1" w:themeFillShade="F2"/>
          </w:tcPr>
          <w:p w:rsidR="00B0466C" w:rsidRPr="00E17045" w:rsidRDefault="00F14957" w:rsidP="00F14957">
            <w:pPr>
              <w:spacing w:before="120"/>
              <w:ind w:right="6"/>
              <w:jc w:val="center"/>
              <w:rPr>
                <w:sz w:val="20"/>
              </w:rPr>
            </w:pPr>
            <w:r>
              <w:rPr>
                <w:sz w:val="20"/>
              </w:rPr>
              <w:t>1</w:t>
            </w:r>
          </w:p>
        </w:tc>
        <w:tc>
          <w:tcPr>
            <w:tcW w:w="393" w:type="pct"/>
          </w:tcPr>
          <w:p w:rsidR="00B0466C" w:rsidRPr="00E17045" w:rsidRDefault="00B0466C" w:rsidP="0047399C">
            <w:pPr>
              <w:spacing w:before="120"/>
              <w:ind w:right="6"/>
              <w:rPr>
                <w:sz w:val="20"/>
              </w:rPr>
            </w:pPr>
            <w:r>
              <w:rPr>
                <w:sz w:val="20"/>
              </w:rPr>
              <w:t>Employees and Third Parties</w:t>
            </w:r>
          </w:p>
          <w:p w:rsidR="00B0466C" w:rsidRPr="00E17045" w:rsidRDefault="00B0466C" w:rsidP="0047399C">
            <w:pPr>
              <w:spacing w:before="120"/>
              <w:ind w:right="6"/>
              <w:rPr>
                <w:sz w:val="20"/>
              </w:rPr>
            </w:pPr>
          </w:p>
        </w:tc>
        <w:tc>
          <w:tcPr>
            <w:tcW w:w="1218" w:type="pct"/>
            <w:shd w:val="clear" w:color="auto" w:fill="F2F2F2" w:themeFill="background1" w:themeFillShade="F2"/>
          </w:tcPr>
          <w:p w:rsidR="00CA2344" w:rsidRDefault="00CA2344" w:rsidP="00CA2344">
            <w:pPr>
              <w:spacing w:before="120"/>
              <w:rPr>
                <w:sz w:val="20"/>
                <w:szCs w:val="16"/>
              </w:rPr>
            </w:pPr>
            <w:r>
              <w:rPr>
                <w:sz w:val="20"/>
                <w:szCs w:val="16"/>
              </w:rPr>
              <w:t xml:space="preserve">System in place for </w:t>
            </w:r>
            <w:r w:rsidRPr="00407FA2">
              <w:rPr>
                <w:sz w:val="20"/>
                <w:szCs w:val="16"/>
              </w:rPr>
              <w:t>recording near miss occurrences on site or for drivers</w:t>
            </w:r>
            <w:r>
              <w:rPr>
                <w:sz w:val="20"/>
                <w:szCs w:val="16"/>
              </w:rPr>
              <w:t>. This is agenda item on the H&amp;S monthly meeting. Corrective Actions are then discussed</w:t>
            </w:r>
            <w:r w:rsidRPr="00407FA2">
              <w:rPr>
                <w:sz w:val="20"/>
                <w:szCs w:val="16"/>
              </w:rPr>
              <w:t>.</w:t>
            </w:r>
          </w:p>
          <w:p w:rsidR="00B0466C" w:rsidRPr="004D0DDB" w:rsidRDefault="00B0466C" w:rsidP="001B636E">
            <w:pPr>
              <w:spacing w:before="120"/>
              <w:rPr>
                <w:b/>
                <w:sz w:val="20"/>
                <w:szCs w:val="16"/>
              </w:rPr>
            </w:pPr>
          </w:p>
        </w:tc>
        <w:tc>
          <w:tcPr>
            <w:tcW w:w="158" w:type="pct"/>
          </w:tcPr>
          <w:p w:rsidR="00B0466C" w:rsidRPr="00E17045" w:rsidRDefault="00B0466C" w:rsidP="0047399C">
            <w:pPr>
              <w:spacing w:before="120"/>
              <w:ind w:right="6"/>
              <w:jc w:val="center"/>
              <w:rPr>
                <w:sz w:val="20"/>
              </w:rPr>
            </w:pPr>
            <w:r>
              <w:rPr>
                <w:sz w:val="20"/>
              </w:rPr>
              <w:t>1</w:t>
            </w:r>
          </w:p>
        </w:tc>
        <w:tc>
          <w:tcPr>
            <w:tcW w:w="199" w:type="pct"/>
            <w:shd w:val="clear" w:color="auto" w:fill="92D050"/>
          </w:tcPr>
          <w:p w:rsidR="00B0466C" w:rsidRPr="00E17045" w:rsidRDefault="00F14957" w:rsidP="00F14957">
            <w:pPr>
              <w:spacing w:before="120"/>
              <w:ind w:right="6"/>
              <w:jc w:val="center"/>
              <w:rPr>
                <w:sz w:val="20"/>
              </w:rPr>
            </w:pPr>
            <w:r>
              <w:rPr>
                <w:sz w:val="20"/>
              </w:rPr>
              <w:t>1</w:t>
            </w:r>
          </w:p>
        </w:tc>
        <w:tc>
          <w:tcPr>
            <w:tcW w:w="1274" w:type="pct"/>
            <w:shd w:val="clear" w:color="auto" w:fill="F2F2F2" w:themeFill="background1" w:themeFillShade="F2"/>
          </w:tcPr>
          <w:p w:rsidR="003957AD" w:rsidRPr="00D00A97" w:rsidRDefault="003957AD" w:rsidP="003957AD">
            <w:pPr>
              <w:rPr>
                <w:sz w:val="10"/>
                <w:szCs w:val="16"/>
              </w:rPr>
            </w:pPr>
          </w:p>
          <w:p w:rsidR="003957AD" w:rsidRDefault="00F14957" w:rsidP="003957AD">
            <w:pPr>
              <w:rPr>
                <w:sz w:val="20"/>
                <w:szCs w:val="16"/>
              </w:rPr>
            </w:pPr>
            <w:r>
              <w:rPr>
                <w:sz w:val="20"/>
                <w:szCs w:val="16"/>
              </w:rPr>
              <w:t>No further recommendations</w:t>
            </w:r>
          </w:p>
          <w:p w:rsidR="003957AD" w:rsidRPr="003957AD" w:rsidRDefault="003957AD" w:rsidP="003957AD">
            <w:pPr>
              <w:rPr>
                <w:sz w:val="20"/>
                <w:szCs w:val="16"/>
              </w:rPr>
            </w:pPr>
          </w:p>
        </w:tc>
        <w:tc>
          <w:tcPr>
            <w:tcW w:w="591" w:type="pct"/>
          </w:tcPr>
          <w:p w:rsidR="00B0466C" w:rsidRPr="00235080" w:rsidRDefault="00B0466C" w:rsidP="0047399C">
            <w:pPr>
              <w:spacing w:before="120"/>
              <w:ind w:right="6"/>
              <w:rPr>
                <w:sz w:val="20"/>
                <w:szCs w:val="20"/>
              </w:rPr>
            </w:pPr>
            <w:r w:rsidRPr="00B0466C">
              <w:rPr>
                <w:sz w:val="20"/>
                <w:szCs w:val="20"/>
              </w:rPr>
              <w:t>Management of Health and Safety at Work Regulations 1999</w:t>
            </w:r>
          </w:p>
        </w:tc>
      </w:tr>
    </w:tbl>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8E61CD" w:rsidRDefault="008E61CD" w:rsidP="00E656FD">
      <w:pPr>
        <w:pStyle w:val="Heading1"/>
      </w:pPr>
      <w:bookmarkStart w:id="34" w:name="_Toc500411948"/>
      <w:r>
        <w:lastRenderedPageBreak/>
        <w:t xml:space="preserve">Health &amp; Safety Communication </w:t>
      </w:r>
      <w:r w:rsidRPr="005D5CDE">
        <w:t>- Risk Assessment Table</w:t>
      </w:r>
      <w:bookmarkEnd w:id="34"/>
    </w:p>
    <w:p w:rsidR="008E61CD" w:rsidRDefault="008E61CD" w:rsidP="008E61C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8E61CD" w:rsidRPr="00E17045" w:rsidTr="003957AD">
        <w:trPr>
          <w:trHeight w:val="299"/>
        </w:trPr>
        <w:tc>
          <w:tcPr>
            <w:tcW w:w="136" w:type="pct"/>
            <w:vMerge w:val="restart"/>
            <w:shd w:val="clear" w:color="auto" w:fill="7F7F7F" w:themeFill="text1" w:themeFillTint="80"/>
            <w:vAlign w:val="center"/>
          </w:tcPr>
          <w:p w:rsidR="008E61CD" w:rsidRPr="00E17045" w:rsidRDefault="008E61C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8E61CD" w:rsidRPr="00E17045" w:rsidRDefault="008E61C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8E61CD" w:rsidRPr="00E17045" w:rsidRDefault="008E61C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8E61CD" w:rsidRPr="00E17045" w:rsidRDefault="008E61C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8E61CD" w:rsidRPr="00E17045" w:rsidRDefault="008E61C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8E61CD" w:rsidRPr="00E17045" w:rsidRDefault="008E61C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8E61CD" w:rsidRPr="00E17045" w:rsidRDefault="008E61C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8E61CD" w:rsidRPr="00E17045" w:rsidRDefault="008E61CD" w:rsidP="0047399C">
            <w:pPr>
              <w:ind w:right="7"/>
              <w:rPr>
                <w:b/>
                <w:color w:val="FFFFFF" w:themeColor="background1"/>
                <w:sz w:val="20"/>
              </w:rPr>
            </w:pPr>
            <w:r w:rsidRPr="00E17045">
              <w:rPr>
                <w:b/>
                <w:color w:val="FFFFFF" w:themeColor="background1"/>
                <w:sz w:val="20"/>
              </w:rPr>
              <w:t>Relevant Legislation</w:t>
            </w:r>
          </w:p>
        </w:tc>
      </w:tr>
      <w:tr w:rsidR="008E61CD" w:rsidRPr="00E17045" w:rsidTr="00307623">
        <w:trPr>
          <w:trHeight w:val="262"/>
        </w:trPr>
        <w:tc>
          <w:tcPr>
            <w:tcW w:w="136" w:type="pct"/>
            <w:vMerge/>
            <w:vAlign w:val="center"/>
          </w:tcPr>
          <w:p w:rsidR="008E61CD" w:rsidRPr="00E17045" w:rsidRDefault="008E61CD" w:rsidP="0047399C">
            <w:pPr>
              <w:ind w:right="7"/>
              <w:jc w:val="center"/>
              <w:rPr>
                <w:sz w:val="20"/>
              </w:rPr>
            </w:pPr>
          </w:p>
        </w:tc>
        <w:tc>
          <w:tcPr>
            <w:tcW w:w="884" w:type="pct"/>
            <w:vMerge/>
            <w:vAlign w:val="center"/>
          </w:tcPr>
          <w:p w:rsidR="008E61CD" w:rsidRPr="00E17045" w:rsidRDefault="008E61CD" w:rsidP="0047399C">
            <w:pPr>
              <w:ind w:right="7"/>
              <w:rPr>
                <w:sz w:val="20"/>
              </w:rPr>
            </w:pPr>
          </w:p>
        </w:tc>
        <w:tc>
          <w:tcPr>
            <w:tcW w:w="147" w:type="pct"/>
            <w:vMerge/>
            <w:shd w:val="clear" w:color="auto" w:fill="EC1C25"/>
            <w:vAlign w:val="center"/>
          </w:tcPr>
          <w:p w:rsidR="008E61CD" w:rsidRPr="00E17045" w:rsidRDefault="008E61CD" w:rsidP="0047399C">
            <w:pPr>
              <w:ind w:right="7"/>
              <w:rPr>
                <w:color w:val="FFFFFF" w:themeColor="background1"/>
                <w:sz w:val="20"/>
              </w:rPr>
            </w:pPr>
          </w:p>
        </w:tc>
        <w:tc>
          <w:tcPr>
            <w:tcW w:w="393" w:type="pct"/>
            <w:vMerge/>
            <w:shd w:val="clear" w:color="auto" w:fill="EC1C25"/>
            <w:vAlign w:val="center"/>
          </w:tcPr>
          <w:p w:rsidR="008E61CD" w:rsidRPr="00E17045" w:rsidRDefault="008E61CD" w:rsidP="0047399C">
            <w:pPr>
              <w:ind w:right="7"/>
              <w:rPr>
                <w:color w:val="FFFFFF" w:themeColor="background1"/>
                <w:sz w:val="20"/>
              </w:rPr>
            </w:pPr>
          </w:p>
        </w:tc>
        <w:tc>
          <w:tcPr>
            <w:tcW w:w="1218" w:type="pct"/>
            <w:vMerge/>
            <w:shd w:val="clear" w:color="auto" w:fill="EC1C25"/>
            <w:vAlign w:val="center"/>
          </w:tcPr>
          <w:p w:rsidR="008E61CD" w:rsidRPr="00E17045" w:rsidRDefault="008E61CD" w:rsidP="0047399C">
            <w:pPr>
              <w:ind w:right="7"/>
              <w:rPr>
                <w:color w:val="FFFFFF" w:themeColor="background1"/>
                <w:sz w:val="20"/>
              </w:rPr>
            </w:pPr>
          </w:p>
        </w:tc>
        <w:tc>
          <w:tcPr>
            <w:tcW w:w="158" w:type="pct"/>
            <w:shd w:val="clear" w:color="auto" w:fill="7F7F7F" w:themeFill="text1" w:themeFillTint="80"/>
            <w:vAlign w:val="center"/>
          </w:tcPr>
          <w:p w:rsidR="008E61CD" w:rsidRPr="00E17045" w:rsidRDefault="008E61CD"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8E61CD" w:rsidRPr="00E17045" w:rsidRDefault="008E61C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8E61CD" w:rsidRPr="00E17045" w:rsidRDefault="008E61CD" w:rsidP="0047399C">
            <w:pPr>
              <w:ind w:right="7"/>
              <w:rPr>
                <w:sz w:val="20"/>
              </w:rPr>
            </w:pPr>
          </w:p>
        </w:tc>
        <w:tc>
          <w:tcPr>
            <w:tcW w:w="591" w:type="pct"/>
            <w:vMerge/>
            <w:vAlign w:val="center"/>
          </w:tcPr>
          <w:p w:rsidR="008E61CD" w:rsidRPr="00E17045" w:rsidRDefault="008E61CD" w:rsidP="0047399C">
            <w:pPr>
              <w:ind w:right="7"/>
              <w:rPr>
                <w:sz w:val="20"/>
              </w:rPr>
            </w:pPr>
          </w:p>
        </w:tc>
      </w:tr>
      <w:tr w:rsidR="008E61CD" w:rsidRPr="00E17045" w:rsidTr="00307623">
        <w:trPr>
          <w:trHeight w:val="567"/>
        </w:trPr>
        <w:tc>
          <w:tcPr>
            <w:tcW w:w="136" w:type="pct"/>
            <w:shd w:val="clear" w:color="auto" w:fill="F2F2F2" w:themeFill="background1" w:themeFillShade="F2"/>
          </w:tcPr>
          <w:p w:rsidR="008E61CD" w:rsidRPr="00E17045" w:rsidRDefault="008E61CD" w:rsidP="008E61CD">
            <w:pPr>
              <w:spacing w:before="120"/>
              <w:ind w:right="6"/>
              <w:jc w:val="center"/>
              <w:rPr>
                <w:sz w:val="20"/>
              </w:rPr>
            </w:pPr>
            <w:r>
              <w:rPr>
                <w:sz w:val="20"/>
              </w:rPr>
              <w:t>21</w:t>
            </w:r>
          </w:p>
        </w:tc>
        <w:tc>
          <w:tcPr>
            <w:tcW w:w="884" w:type="pct"/>
          </w:tcPr>
          <w:p w:rsidR="008E61CD" w:rsidRPr="00407FA2" w:rsidRDefault="008E61CD" w:rsidP="008E61CD">
            <w:pPr>
              <w:spacing w:before="120"/>
              <w:rPr>
                <w:rFonts w:cs="Tahoma"/>
                <w:sz w:val="20"/>
                <w:szCs w:val="20"/>
              </w:rPr>
            </w:pPr>
            <w:r>
              <w:rPr>
                <w:rFonts w:cs="Tahoma"/>
                <w:b/>
                <w:sz w:val="20"/>
                <w:szCs w:val="16"/>
              </w:rPr>
              <w:t xml:space="preserve">H&amp;S Communication - </w:t>
            </w:r>
            <w:r w:rsidRPr="00407FA2">
              <w:rPr>
                <w:rFonts w:cs="Tahoma"/>
                <w:sz w:val="20"/>
                <w:szCs w:val="20"/>
              </w:rPr>
              <w:t>Clear methods of H&amp;S communication.</w:t>
            </w:r>
          </w:p>
          <w:p w:rsidR="008E61CD" w:rsidRPr="00407FA2" w:rsidRDefault="008E61CD" w:rsidP="008E61CD">
            <w:pPr>
              <w:rPr>
                <w:rFonts w:cs="Tahoma"/>
                <w:sz w:val="20"/>
                <w:szCs w:val="20"/>
              </w:rPr>
            </w:pPr>
          </w:p>
          <w:p w:rsidR="008E61CD" w:rsidRPr="00407FA2" w:rsidRDefault="008E61CD" w:rsidP="008E61CD">
            <w:pPr>
              <w:rPr>
                <w:rFonts w:cs="Tahoma"/>
                <w:sz w:val="20"/>
                <w:szCs w:val="20"/>
              </w:rPr>
            </w:pPr>
            <w:r w:rsidRPr="00407FA2">
              <w:rPr>
                <w:rFonts w:cs="Tahoma"/>
                <w:sz w:val="20"/>
                <w:szCs w:val="20"/>
              </w:rPr>
              <w:t>A written H&amp;S policy signed and displayed.</w:t>
            </w:r>
          </w:p>
          <w:p w:rsidR="008E61CD" w:rsidRPr="00407FA2" w:rsidRDefault="008E61CD" w:rsidP="008E61CD">
            <w:pPr>
              <w:rPr>
                <w:rFonts w:cs="Tahoma"/>
                <w:sz w:val="20"/>
                <w:szCs w:val="20"/>
              </w:rPr>
            </w:pPr>
          </w:p>
          <w:p w:rsidR="008E61CD" w:rsidRDefault="008E61CD" w:rsidP="008E61CD">
            <w:pPr>
              <w:rPr>
                <w:rFonts w:cs="Tahoma"/>
                <w:sz w:val="20"/>
                <w:szCs w:val="20"/>
              </w:rPr>
            </w:pPr>
            <w:r w:rsidRPr="00407FA2">
              <w:rPr>
                <w:rFonts w:cs="Tahoma"/>
                <w:sz w:val="20"/>
                <w:szCs w:val="20"/>
              </w:rPr>
              <w:t>H&amp;S procedures for controlling workplace risks in pl</w:t>
            </w:r>
            <w:r>
              <w:rPr>
                <w:rFonts w:cs="Tahoma"/>
                <w:sz w:val="20"/>
                <w:szCs w:val="20"/>
              </w:rPr>
              <w:t>ace and available to employees.</w:t>
            </w:r>
          </w:p>
          <w:p w:rsidR="008E61CD" w:rsidRDefault="008E61CD" w:rsidP="008E61CD">
            <w:pPr>
              <w:rPr>
                <w:rFonts w:cs="Tahoma"/>
                <w:sz w:val="20"/>
                <w:szCs w:val="20"/>
              </w:rPr>
            </w:pPr>
          </w:p>
          <w:p w:rsidR="008E61CD" w:rsidRPr="008E61CD" w:rsidRDefault="008E61CD" w:rsidP="008E61CD">
            <w:pPr>
              <w:rPr>
                <w:rFonts w:cs="Tahoma"/>
                <w:sz w:val="20"/>
                <w:szCs w:val="20"/>
              </w:rPr>
            </w:pPr>
            <w:r w:rsidRPr="00407FA2">
              <w:rPr>
                <w:rFonts w:cs="Tahoma"/>
                <w:sz w:val="20"/>
                <w:szCs w:val="20"/>
              </w:rPr>
              <w:t>H&amp;S Committee.</w:t>
            </w:r>
          </w:p>
        </w:tc>
        <w:tc>
          <w:tcPr>
            <w:tcW w:w="147" w:type="pct"/>
            <w:shd w:val="clear" w:color="auto" w:fill="F2F2F2" w:themeFill="background1" w:themeFillShade="F2"/>
          </w:tcPr>
          <w:p w:rsidR="008E61CD" w:rsidRPr="00E17045" w:rsidRDefault="00307623" w:rsidP="00307623">
            <w:pPr>
              <w:spacing w:before="120"/>
              <w:ind w:right="6"/>
              <w:jc w:val="center"/>
              <w:rPr>
                <w:sz w:val="20"/>
              </w:rPr>
            </w:pPr>
            <w:r>
              <w:rPr>
                <w:sz w:val="20"/>
              </w:rPr>
              <w:t>3</w:t>
            </w:r>
          </w:p>
        </w:tc>
        <w:tc>
          <w:tcPr>
            <w:tcW w:w="393" w:type="pct"/>
          </w:tcPr>
          <w:p w:rsidR="008E61CD" w:rsidRPr="00E17045" w:rsidRDefault="008E61CD" w:rsidP="008E61CD">
            <w:pPr>
              <w:spacing w:before="120"/>
              <w:ind w:right="6"/>
              <w:rPr>
                <w:sz w:val="20"/>
              </w:rPr>
            </w:pPr>
            <w:r>
              <w:rPr>
                <w:sz w:val="20"/>
              </w:rPr>
              <w:t>Employees</w:t>
            </w:r>
          </w:p>
        </w:tc>
        <w:tc>
          <w:tcPr>
            <w:tcW w:w="1218" w:type="pct"/>
            <w:shd w:val="clear" w:color="auto" w:fill="F2F2F2" w:themeFill="background1" w:themeFillShade="F2"/>
          </w:tcPr>
          <w:p w:rsidR="00CA2344" w:rsidRPr="00D00A97" w:rsidRDefault="00CA2344" w:rsidP="00CA2344">
            <w:pPr>
              <w:rPr>
                <w:sz w:val="8"/>
                <w:szCs w:val="20"/>
              </w:rPr>
            </w:pPr>
          </w:p>
          <w:p w:rsidR="00CA2344" w:rsidRPr="00CA2344" w:rsidRDefault="00CA2344" w:rsidP="00CA2344">
            <w:pPr>
              <w:rPr>
                <w:sz w:val="20"/>
                <w:szCs w:val="20"/>
              </w:rPr>
            </w:pPr>
            <w:r w:rsidRPr="00CA2344">
              <w:rPr>
                <w:sz w:val="20"/>
                <w:szCs w:val="20"/>
              </w:rPr>
              <w:t>H&amp;S Committee meet monthly and made up of a chair person and committee reps from all 4 depots.</w:t>
            </w:r>
          </w:p>
          <w:p w:rsidR="008E61CD" w:rsidRPr="008E61CD" w:rsidRDefault="008E61CD" w:rsidP="00D00A97">
            <w:pPr>
              <w:spacing w:before="120"/>
              <w:rPr>
                <w:sz w:val="20"/>
                <w:szCs w:val="20"/>
              </w:rPr>
            </w:pPr>
          </w:p>
        </w:tc>
        <w:tc>
          <w:tcPr>
            <w:tcW w:w="158" w:type="pct"/>
          </w:tcPr>
          <w:p w:rsidR="008E61CD" w:rsidRPr="00E17045" w:rsidRDefault="00307623" w:rsidP="0047399C">
            <w:pPr>
              <w:spacing w:before="120"/>
              <w:ind w:right="6"/>
              <w:jc w:val="center"/>
              <w:rPr>
                <w:sz w:val="20"/>
              </w:rPr>
            </w:pPr>
            <w:r>
              <w:rPr>
                <w:sz w:val="20"/>
              </w:rPr>
              <w:t>2</w:t>
            </w:r>
          </w:p>
        </w:tc>
        <w:tc>
          <w:tcPr>
            <w:tcW w:w="199" w:type="pct"/>
            <w:shd w:val="clear" w:color="auto" w:fill="FFC000"/>
          </w:tcPr>
          <w:p w:rsidR="008E61CD" w:rsidRPr="00E17045" w:rsidRDefault="00307623" w:rsidP="00307623">
            <w:pPr>
              <w:spacing w:before="120"/>
              <w:ind w:right="6"/>
              <w:jc w:val="center"/>
              <w:rPr>
                <w:sz w:val="20"/>
              </w:rPr>
            </w:pPr>
            <w:r>
              <w:rPr>
                <w:sz w:val="20"/>
              </w:rPr>
              <w:t>6</w:t>
            </w:r>
          </w:p>
        </w:tc>
        <w:tc>
          <w:tcPr>
            <w:tcW w:w="1274" w:type="pct"/>
            <w:shd w:val="clear" w:color="auto" w:fill="F2F2F2" w:themeFill="background1" w:themeFillShade="F2"/>
          </w:tcPr>
          <w:p w:rsidR="004C5C4C" w:rsidRPr="001B636E" w:rsidRDefault="004C5C4C" w:rsidP="004C5C4C">
            <w:pPr>
              <w:rPr>
                <w:sz w:val="12"/>
                <w:szCs w:val="20"/>
              </w:rPr>
            </w:pPr>
          </w:p>
          <w:p w:rsidR="004C5C4C" w:rsidRPr="00D00A97" w:rsidRDefault="004C5C4C" w:rsidP="004C5C4C">
            <w:pPr>
              <w:rPr>
                <w:b/>
                <w:sz w:val="20"/>
                <w:szCs w:val="20"/>
              </w:rPr>
            </w:pPr>
            <w:r w:rsidRPr="00D00A97">
              <w:rPr>
                <w:b/>
                <w:sz w:val="20"/>
                <w:szCs w:val="20"/>
              </w:rPr>
              <w:t xml:space="preserve">H&amp;S Policy to be signed, and displayed on notice boards around site </w:t>
            </w:r>
            <w:r w:rsidR="003957AD" w:rsidRPr="00D00A97">
              <w:rPr>
                <w:b/>
                <w:sz w:val="20"/>
                <w:szCs w:val="20"/>
              </w:rPr>
              <w:t>i.e.</w:t>
            </w:r>
            <w:r w:rsidRPr="00D00A97">
              <w:rPr>
                <w:b/>
                <w:sz w:val="20"/>
                <w:szCs w:val="20"/>
              </w:rPr>
              <w:t xml:space="preserve"> office, canteen </w:t>
            </w:r>
            <w:r w:rsidR="00307623" w:rsidRPr="00D00A97">
              <w:rPr>
                <w:b/>
                <w:sz w:val="20"/>
                <w:szCs w:val="20"/>
              </w:rPr>
              <w:t>and workshop</w:t>
            </w:r>
            <w:r w:rsidRPr="00D00A97">
              <w:rPr>
                <w:b/>
                <w:sz w:val="20"/>
                <w:szCs w:val="20"/>
              </w:rPr>
              <w:t>.</w:t>
            </w:r>
          </w:p>
          <w:p w:rsidR="004C5C4C" w:rsidRPr="00D00A97" w:rsidRDefault="004C5C4C" w:rsidP="00F14957">
            <w:pPr>
              <w:rPr>
                <w:b/>
                <w:sz w:val="20"/>
                <w:szCs w:val="20"/>
              </w:rPr>
            </w:pPr>
          </w:p>
          <w:p w:rsidR="0027460D" w:rsidRPr="00D00A97" w:rsidRDefault="004C5C4C" w:rsidP="004C5C4C">
            <w:pPr>
              <w:rPr>
                <w:b/>
                <w:sz w:val="20"/>
                <w:szCs w:val="20"/>
              </w:rPr>
            </w:pPr>
            <w:r w:rsidRPr="00D00A97">
              <w:rPr>
                <w:b/>
                <w:sz w:val="20"/>
                <w:szCs w:val="20"/>
              </w:rPr>
              <w:t xml:space="preserve">H&amp;S poster to be </w:t>
            </w:r>
            <w:r w:rsidR="00B15F02">
              <w:rPr>
                <w:b/>
                <w:sz w:val="20"/>
                <w:szCs w:val="20"/>
              </w:rPr>
              <w:t>completed with contact details</w:t>
            </w:r>
            <w:r w:rsidR="0027460D" w:rsidRPr="00D00A97">
              <w:rPr>
                <w:b/>
                <w:sz w:val="20"/>
                <w:szCs w:val="20"/>
              </w:rPr>
              <w:t>.</w:t>
            </w:r>
          </w:p>
          <w:p w:rsidR="004C5C4C" w:rsidRPr="00D00A97" w:rsidRDefault="004C5C4C" w:rsidP="004C5C4C">
            <w:pPr>
              <w:rPr>
                <w:b/>
                <w:sz w:val="20"/>
                <w:szCs w:val="20"/>
              </w:rPr>
            </w:pPr>
          </w:p>
          <w:p w:rsidR="004C5C4C" w:rsidRDefault="004C5C4C" w:rsidP="004C5C4C">
            <w:pPr>
              <w:rPr>
                <w:b/>
                <w:sz w:val="20"/>
                <w:szCs w:val="20"/>
              </w:rPr>
            </w:pPr>
            <w:r w:rsidRPr="00D00A97">
              <w:rPr>
                <w:b/>
                <w:sz w:val="20"/>
                <w:szCs w:val="20"/>
              </w:rPr>
              <w:t>Weekly H&amp;S inspections to be carried out by the reps and issues discussed at H&amp;S committee meeting.</w:t>
            </w:r>
            <w:r w:rsidR="00905FF0" w:rsidRPr="00D00A97">
              <w:rPr>
                <w:b/>
                <w:sz w:val="20"/>
                <w:szCs w:val="20"/>
              </w:rPr>
              <w:t xml:space="preserve"> </w:t>
            </w:r>
            <w:r w:rsidRPr="00D00A97">
              <w:rPr>
                <w:b/>
                <w:sz w:val="20"/>
                <w:szCs w:val="20"/>
              </w:rPr>
              <w:t>Corrective actions are implemented immediately.</w:t>
            </w:r>
          </w:p>
          <w:p w:rsidR="00141B16" w:rsidRDefault="00141B16" w:rsidP="004C5C4C">
            <w:pPr>
              <w:rPr>
                <w:b/>
                <w:sz w:val="20"/>
                <w:szCs w:val="20"/>
              </w:rPr>
            </w:pPr>
          </w:p>
          <w:p w:rsidR="00141B16" w:rsidRDefault="00141B16" w:rsidP="004C5C4C">
            <w:pPr>
              <w:rPr>
                <w:b/>
                <w:sz w:val="20"/>
                <w:szCs w:val="20"/>
              </w:rPr>
            </w:pPr>
            <w:r>
              <w:rPr>
                <w:b/>
                <w:sz w:val="20"/>
                <w:szCs w:val="20"/>
              </w:rPr>
              <w:t xml:space="preserve">Picture of all trained first aiders and Fire Marshals </w:t>
            </w:r>
          </w:p>
          <w:p w:rsidR="00141B16" w:rsidRDefault="00141B16" w:rsidP="004C5C4C">
            <w:pPr>
              <w:rPr>
                <w:b/>
                <w:sz w:val="20"/>
                <w:szCs w:val="20"/>
              </w:rPr>
            </w:pPr>
          </w:p>
          <w:p w:rsidR="00141B16" w:rsidRPr="00D00A97" w:rsidRDefault="00141B16" w:rsidP="004C5C4C">
            <w:pPr>
              <w:rPr>
                <w:b/>
                <w:sz w:val="20"/>
                <w:szCs w:val="20"/>
              </w:rPr>
            </w:pPr>
            <w:r>
              <w:rPr>
                <w:b/>
                <w:sz w:val="20"/>
                <w:szCs w:val="20"/>
              </w:rPr>
              <w:t>Site evacuation procedure and site map to be displayed in Offices / Canteen / Workshop and meeting rooms</w:t>
            </w:r>
          </w:p>
          <w:p w:rsidR="00F14957" w:rsidRDefault="00F14957" w:rsidP="00F14957">
            <w:pPr>
              <w:rPr>
                <w:sz w:val="20"/>
                <w:szCs w:val="20"/>
              </w:rPr>
            </w:pPr>
          </w:p>
          <w:p w:rsidR="008E61CD" w:rsidRDefault="00F14957" w:rsidP="00F14957">
            <w:pPr>
              <w:rPr>
                <w:sz w:val="20"/>
                <w:szCs w:val="20"/>
              </w:rPr>
            </w:pPr>
            <w:r w:rsidRPr="00407FA2">
              <w:rPr>
                <w:sz w:val="20"/>
                <w:szCs w:val="20"/>
              </w:rPr>
              <w:t>No further recommendations.</w:t>
            </w:r>
          </w:p>
          <w:p w:rsidR="00B15F02" w:rsidRPr="00F26EAD" w:rsidRDefault="00B15F02" w:rsidP="00F14957">
            <w:pPr>
              <w:rPr>
                <w:sz w:val="20"/>
                <w:szCs w:val="20"/>
              </w:rPr>
            </w:pPr>
          </w:p>
        </w:tc>
        <w:tc>
          <w:tcPr>
            <w:tcW w:w="591" w:type="pct"/>
          </w:tcPr>
          <w:p w:rsidR="008E61CD" w:rsidRPr="00407FA2" w:rsidRDefault="008E61CD" w:rsidP="008E61CD">
            <w:pPr>
              <w:spacing w:before="120"/>
              <w:rPr>
                <w:sz w:val="20"/>
                <w:szCs w:val="20"/>
              </w:rPr>
            </w:pPr>
            <w:r w:rsidRPr="00407FA2">
              <w:rPr>
                <w:sz w:val="20"/>
                <w:szCs w:val="20"/>
              </w:rPr>
              <w:t>Health and Safety at Work Act etc</w:t>
            </w:r>
            <w:r>
              <w:rPr>
                <w:sz w:val="20"/>
                <w:szCs w:val="20"/>
              </w:rPr>
              <w:t>.</w:t>
            </w:r>
            <w:r w:rsidRPr="00407FA2">
              <w:rPr>
                <w:sz w:val="20"/>
                <w:szCs w:val="20"/>
              </w:rPr>
              <w:t xml:space="preserve"> 1974</w:t>
            </w:r>
          </w:p>
          <w:p w:rsidR="008E61CD" w:rsidRPr="00407FA2" w:rsidRDefault="008E61CD" w:rsidP="008E61CD">
            <w:pPr>
              <w:rPr>
                <w:sz w:val="20"/>
                <w:szCs w:val="20"/>
              </w:rPr>
            </w:pPr>
          </w:p>
          <w:p w:rsidR="008E61CD" w:rsidRPr="00407FA2" w:rsidRDefault="008E61CD" w:rsidP="008E61CD">
            <w:pPr>
              <w:rPr>
                <w:sz w:val="20"/>
                <w:szCs w:val="20"/>
              </w:rPr>
            </w:pPr>
            <w:r w:rsidRPr="00407FA2">
              <w:rPr>
                <w:sz w:val="20"/>
                <w:szCs w:val="20"/>
              </w:rPr>
              <w:t>Management of Health and Safety at Work Regulations 1999</w:t>
            </w:r>
          </w:p>
          <w:p w:rsidR="008E61CD" w:rsidRPr="00407FA2" w:rsidRDefault="008E61CD" w:rsidP="008E61CD">
            <w:pPr>
              <w:rPr>
                <w:sz w:val="20"/>
                <w:szCs w:val="20"/>
              </w:rPr>
            </w:pPr>
          </w:p>
          <w:p w:rsidR="008E61CD" w:rsidRPr="00235080" w:rsidRDefault="008E61CD" w:rsidP="008E61CD">
            <w:pPr>
              <w:spacing w:before="120"/>
              <w:ind w:right="6"/>
              <w:rPr>
                <w:sz w:val="20"/>
                <w:szCs w:val="20"/>
              </w:rPr>
            </w:pPr>
            <w:r w:rsidRPr="00407FA2">
              <w:rPr>
                <w:bCs/>
                <w:sz w:val="20"/>
                <w:szCs w:val="20"/>
              </w:rPr>
              <w:t>The Health and Safety (Consultation with Employees) Regulations 1996</w:t>
            </w:r>
          </w:p>
        </w:tc>
      </w:tr>
    </w:tbl>
    <w:p w:rsidR="008E61CD" w:rsidRDefault="008E61CD" w:rsidP="008E61CD">
      <w:pPr>
        <w:ind w:right="7"/>
      </w:pPr>
    </w:p>
    <w:p w:rsidR="0027460D" w:rsidRDefault="0027460D" w:rsidP="008E61CD">
      <w:pPr>
        <w:ind w:right="7"/>
      </w:pPr>
    </w:p>
    <w:p w:rsidR="00416A6F" w:rsidRDefault="00416A6F" w:rsidP="008E61CD">
      <w:pPr>
        <w:ind w:right="7"/>
      </w:pPr>
    </w:p>
    <w:p w:rsidR="00416A6F" w:rsidRDefault="00416A6F" w:rsidP="008E61CD">
      <w:pPr>
        <w:ind w:right="7"/>
      </w:pPr>
    </w:p>
    <w:p w:rsidR="00CA2344" w:rsidRDefault="00CA2344" w:rsidP="008E61CD">
      <w:pPr>
        <w:ind w:right="7"/>
      </w:pPr>
    </w:p>
    <w:p w:rsidR="00CA2344" w:rsidRDefault="00CA2344" w:rsidP="008E61CD">
      <w:pPr>
        <w:ind w:right="7"/>
      </w:pPr>
    </w:p>
    <w:p w:rsidR="00416A6F" w:rsidRDefault="00416A6F" w:rsidP="008E61CD">
      <w:pPr>
        <w:ind w:right="7"/>
      </w:pPr>
    </w:p>
    <w:p w:rsidR="00416A6F" w:rsidRDefault="00416A6F" w:rsidP="008E61CD">
      <w:pPr>
        <w:ind w:right="7"/>
      </w:pPr>
    </w:p>
    <w:p w:rsidR="00B60664" w:rsidRDefault="00B60664" w:rsidP="00E656FD">
      <w:pPr>
        <w:pStyle w:val="Heading1"/>
      </w:pPr>
      <w:bookmarkStart w:id="35" w:name="_Toc500411949"/>
      <w:r>
        <w:lastRenderedPageBreak/>
        <w:t xml:space="preserve">Outdoor Work </w:t>
      </w:r>
      <w:r w:rsidRPr="005D5CDE">
        <w:t>- Risk Assessment Table</w:t>
      </w:r>
      <w:bookmarkEnd w:id="35"/>
    </w:p>
    <w:p w:rsidR="00B60664" w:rsidRDefault="00B60664" w:rsidP="00B60664">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B60664" w:rsidRPr="00E17045" w:rsidTr="003957AD">
        <w:trPr>
          <w:trHeight w:val="299"/>
        </w:trPr>
        <w:tc>
          <w:tcPr>
            <w:tcW w:w="136" w:type="pct"/>
            <w:vMerge w:val="restart"/>
            <w:shd w:val="clear" w:color="auto" w:fill="7F7F7F" w:themeFill="text1" w:themeFillTint="80"/>
            <w:vAlign w:val="center"/>
          </w:tcPr>
          <w:p w:rsidR="00B60664" w:rsidRPr="00E17045" w:rsidRDefault="00B60664"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B60664" w:rsidRPr="00E17045" w:rsidRDefault="00B60664"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B60664" w:rsidRPr="00E17045" w:rsidRDefault="00B60664"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B60664" w:rsidRPr="00E17045" w:rsidRDefault="00B60664"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B60664" w:rsidRPr="00E17045" w:rsidRDefault="00B60664"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B60664" w:rsidRPr="00E17045" w:rsidRDefault="00B60664"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B60664" w:rsidRPr="00E17045" w:rsidRDefault="00B60664"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B60664" w:rsidRPr="00E17045" w:rsidRDefault="00B60664" w:rsidP="0047399C">
            <w:pPr>
              <w:ind w:right="7"/>
              <w:rPr>
                <w:b/>
                <w:color w:val="FFFFFF" w:themeColor="background1"/>
                <w:sz w:val="20"/>
              </w:rPr>
            </w:pPr>
            <w:r w:rsidRPr="00E17045">
              <w:rPr>
                <w:b/>
                <w:color w:val="FFFFFF" w:themeColor="background1"/>
                <w:sz w:val="20"/>
              </w:rPr>
              <w:t>Relevant Legislation</w:t>
            </w:r>
          </w:p>
        </w:tc>
      </w:tr>
      <w:tr w:rsidR="00B60664" w:rsidRPr="00E17045" w:rsidTr="00307623">
        <w:trPr>
          <w:trHeight w:val="262"/>
        </w:trPr>
        <w:tc>
          <w:tcPr>
            <w:tcW w:w="136" w:type="pct"/>
            <w:vMerge/>
            <w:vAlign w:val="center"/>
          </w:tcPr>
          <w:p w:rsidR="00B60664" w:rsidRPr="00E17045" w:rsidRDefault="00B60664" w:rsidP="0047399C">
            <w:pPr>
              <w:ind w:right="7"/>
              <w:jc w:val="center"/>
              <w:rPr>
                <w:sz w:val="20"/>
              </w:rPr>
            </w:pPr>
          </w:p>
        </w:tc>
        <w:tc>
          <w:tcPr>
            <w:tcW w:w="884" w:type="pct"/>
            <w:vMerge/>
            <w:vAlign w:val="center"/>
          </w:tcPr>
          <w:p w:rsidR="00B60664" w:rsidRPr="00E17045" w:rsidRDefault="00B60664" w:rsidP="0047399C">
            <w:pPr>
              <w:ind w:right="7"/>
              <w:rPr>
                <w:sz w:val="20"/>
              </w:rPr>
            </w:pPr>
          </w:p>
        </w:tc>
        <w:tc>
          <w:tcPr>
            <w:tcW w:w="147" w:type="pct"/>
            <w:vMerge/>
            <w:shd w:val="clear" w:color="auto" w:fill="EC1C25"/>
            <w:vAlign w:val="center"/>
          </w:tcPr>
          <w:p w:rsidR="00B60664" w:rsidRPr="00E17045" w:rsidRDefault="00B60664" w:rsidP="0047399C">
            <w:pPr>
              <w:ind w:right="7"/>
              <w:rPr>
                <w:color w:val="FFFFFF" w:themeColor="background1"/>
                <w:sz w:val="20"/>
              </w:rPr>
            </w:pPr>
          </w:p>
        </w:tc>
        <w:tc>
          <w:tcPr>
            <w:tcW w:w="393" w:type="pct"/>
            <w:vMerge/>
            <w:shd w:val="clear" w:color="auto" w:fill="EC1C25"/>
            <w:vAlign w:val="center"/>
          </w:tcPr>
          <w:p w:rsidR="00B60664" w:rsidRPr="00E17045" w:rsidRDefault="00B60664" w:rsidP="0047399C">
            <w:pPr>
              <w:ind w:right="7"/>
              <w:rPr>
                <w:color w:val="FFFFFF" w:themeColor="background1"/>
                <w:sz w:val="20"/>
              </w:rPr>
            </w:pPr>
          </w:p>
        </w:tc>
        <w:tc>
          <w:tcPr>
            <w:tcW w:w="1218" w:type="pct"/>
            <w:vMerge/>
            <w:shd w:val="clear" w:color="auto" w:fill="EC1C25"/>
            <w:vAlign w:val="center"/>
          </w:tcPr>
          <w:p w:rsidR="00B60664" w:rsidRPr="00E17045" w:rsidRDefault="00B60664" w:rsidP="0047399C">
            <w:pPr>
              <w:ind w:right="7"/>
              <w:rPr>
                <w:color w:val="FFFFFF" w:themeColor="background1"/>
                <w:sz w:val="20"/>
              </w:rPr>
            </w:pPr>
          </w:p>
        </w:tc>
        <w:tc>
          <w:tcPr>
            <w:tcW w:w="158" w:type="pct"/>
            <w:shd w:val="clear" w:color="auto" w:fill="7F7F7F" w:themeFill="text1" w:themeFillTint="80"/>
            <w:vAlign w:val="center"/>
          </w:tcPr>
          <w:p w:rsidR="00B60664" w:rsidRPr="00E17045" w:rsidRDefault="00B60664"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B60664" w:rsidRPr="00E17045" w:rsidRDefault="00B60664"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B60664" w:rsidRPr="00E17045" w:rsidRDefault="00B60664" w:rsidP="0047399C">
            <w:pPr>
              <w:ind w:right="7"/>
              <w:rPr>
                <w:sz w:val="20"/>
              </w:rPr>
            </w:pPr>
          </w:p>
        </w:tc>
        <w:tc>
          <w:tcPr>
            <w:tcW w:w="591" w:type="pct"/>
            <w:vMerge/>
            <w:vAlign w:val="center"/>
          </w:tcPr>
          <w:p w:rsidR="00B60664" w:rsidRPr="00E17045" w:rsidRDefault="00B60664" w:rsidP="0047399C">
            <w:pPr>
              <w:ind w:right="7"/>
              <w:rPr>
                <w:sz w:val="20"/>
              </w:rPr>
            </w:pPr>
          </w:p>
        </w:tc>
      </w:tr>
      <w:tr w:rsidR="00B60664" w:rsidRPr="00E17045" w:rsidTr="00D00A97">
        <w:trPr>
          <w:trHeight w:val="567"/>
        </w:trPr>
        <w:tc>
          <w:tcPr>
            <w:tcW w:w="136" w:type="pct"/>
            <w:shd w:val="clear" w:color="auto" w:fill="F2F2F2" w:themeFill="background1" w:themeFillShade="F2"/>
          </w:tcPr>
          <w:p w:rsidR="00B60664" w:rsidRPr="00E17045" w:rsidRDefault="00B60664" w:rsidP="00B60664">
            <w:pPr>
              <w:spacing w:before="120"/>
              <w:ind w:right="6"/>
              <w:jc w:val="center"/>
              <w:rPr>
                <w:sz w:val="20"/>
              </w:rPr>
            </w:pPr>
            <w:r>
              <w:rPr>
                <w:sz w:val="20"/>
              </w:rPr>
              <w:t>22</w:t>
            </w:r>
          </w:p>
        </w:tc>
        <w:tc>
          <w:tcPr>
            <w:tcW w:w="884" w:type="pct"/>
          </w:tcPr>
          <w:p w:rsidR="00B60664" w:rsidRPr="008E61CD" w:rsidRDefault="00B60664" w:rsidP="00B60664">
            <w:pPr>
              <w:spacing w:before="120"/>
              <w:rPr>
                <w:rFonts w:cs="Tahoma"/>
                <w:sz w:val="20"/>
                <w:szCs w:val="20"/>
              </w:rPr>
            </w:pPr>
            <w:r>
              <w:rPr>
                <w:rFonts w:cs="Tahoma"/>
                <w:b/>
                <w:sz w:val="20"/>
                <w:szCs w:val="16"/>
              </w:rPr>
              <w:t xml:space="preserve">Outdoor Work - </w:t>
            </w:r>
            <w:r w:rsidRPr="00407FA2">
              <w:rPr>
                <w:rFonts w:cs="Tahoma"/>
                <w:sz w:val="20"/>
                <w:szCs w:val="20"/>
              </w:rPr>
              <w:t>Some employees have a need to work outside during the winter.</w:t>
            </w:r>
          </w:p>
        </w:tc>
        <w:tc>
          <w:tcPr>
            <w:tcW w:w="147" w:type="pct"/>
            <w:shd w:val="clear" w:color="auto" w:fill="F2F2F2" w:themeFill="background1" w:themeFillShade="F2"/>
          </w:tcPr>
          <w:p w:rsidR="00B60664" w:rsidRPr="00E17045" w:rsidRDefault="00CA2344" w:rsidP="00307623">
            <w:pPr>
              <w:spacing w:before="120"/>
              <w:ind w:right="6"/>
              <w:jc w:val="center"/>
              <w:rPr>
                <w:sz w:val="20"/>
              </w:rPr>
            </w:pPr>
            <w:r>
              <w:rPr>
                <w:sz w:val="20"/>
              </w:rPr>
              <w:t>3</w:t>
            </w:r>
          </w:p>
        </w:tc>
        <w:tc>
          <w:tcPr>
            <w:tcW w:w="393" w:type="pct"/>
          </w:tcPr>
          <w:p w:rsidR="00B60664" w:rsidRPr="00E17045" w:rsidRDefault="00B60664" w:rsidP="0047399C">
            <w:pPr>
              <w:spacing w:before="120"/>
              <w:ind w:right="6"/>
              <w:rPr>
                <w:sz w:val="20"/>
              </w:rPr>
            </w:pPr>
            <w:r>
              <w:rPr>
                <w:sz w:val="20"/>
              </w:rPr>
              <w:t>Employees</w:t>
            </w:r>
          </w:p>
        </w:tc>
        <w:tc>
          <w:tcPr>
            <w:tcW w:w="1218" w:type="pct"/>
            <w:shd w:val="clear" w:color="auto" w:fill="F2F2F2" w:themeFill="background1" w:themeFillShade="F2"/>
          </w:tcPr>
          <w:p w:rsidR="00B60664" w:rsidRPr="00407FA2" w:rsidRDefault="00B60664" w:rsidP="00B60664">
            <w:pPr>
              <w:spacing w:before="120"/>
              <w:rPr>
                <w:sz w:val="20"/>
                <w:szCs w:val="20"/>
              </w:rPr>
            </w:pPr>
            <w:r w:rsidRPr="00407FA2">
              <w:rPr>
                <w:sz w:val="20"/>
                <w:szCs w:val="20"/>
              </w:rPr>
              <w:t xml:space="preserve">All employees are provided with high visibility </w:t>
            </w:r>
            <w:r>
              <w:rPr>
                <w:sz w:val="20"/>
                <w:szCs w:val="20"/>
              </w:rPr>
              <w:t>jackets/</w:t>
            </w:r>
            <w:r w:rsidRPr="00407FA2">
              <w:rPr>
                <w:sz w:val="20"/>
                <w:szCs w:val="20"/>
              </w:rPr>
              <w:t>fleeces gloves for wearing in all areas apart from offices on site.</w:t>
            </w:r>
          </w:p>
          <w:p w:rsidR="00B60664" w:rsidRPr="00407FA2" w:rsidRDefault="00B60664" w:rsidP="00B60664">
            <w:pPr>
              <w:rPr>
                <w:sz w:val="20"/>
                <w:szCs w:val="20"/>
              </w:rPr>
            </w:pPr>
          </w:p>
          <w:p w:rsidR="00B60664" w:rsidRPr="00407FA2" w:rsidRDefault="00B60664" w:rsidP="00B60664">
            <w:pPr>
              <w:rPr>
                <w:sz w:val="20"/>
                <w:szCs w:val="20"/>
              </w:rPr>
            </w:pPr>
            <w:r w:rsidRPr="00407FA2">
              <w:rPr>
                <w:sz w:val="20"/>
                <w:szCs w:val="20"/>
              </w:rPr>
              <w:t>All affected employees can move into the warmth as required.</w:t>
            </w:r>
          </w:p>
          <w:p w:rsidR="00B60664" w:rsidRPr="00407FA2" w:rsidRDefault="00B60664" w:rsidP="00B60664">
            <w:pPr>
              <w:rPr>
                <w:sz w:val="20"/>
                <w:szCs w:val="20"/>
              </w:rPr>
            </w:pPr>
          </w:p>
          <w:p w:rsidR="00B60664" w:rsidRPr="00407FA2" w:rsidRDefault="00B60664" w:rsidP="00B60664">
            <w:pPr>
              <w:rPr>
                <w:sz w:val="20"/>
                <w:szCs w:val="20"/>
              </w:rPr>
            </w:pPr>
            <w:r w:rsidRPr="00407FA2">
              <w:rPr>
                <w:sz w:val="20"/>
                <w:szCs w:val="20"/>
              </w:rPr>
              <w:t>Heaters provided in rest area and general offices</w:t>
            </w:r>
          </w:p>
          <w:p w:rsidR="00B60664" w:rsidRPr="00407FA2" w:rsidRDefault="00B60664" w:rsidP="00B60664">
            <w:pPr>
              <w:rPr>
                <w:sz w:val="20"/>
                <w:szCs w:val="20"/>
              </w:rPr>
            </w:pPr>
          </w:p>
          <w:p w:rsidR="00B60664" w:rsidRPr="008E61CD" w:rsidRDefault="00B60664" w:rsidP="00B60664">
            <w:pPr>
              <w:spacing w:after="120"/>
              <w:rPr>
                <w:sz w:val="20"/>
                <w:szCs w:val="20"/>
              </w:rPr>
            </w:pPr>
            <w:r w:rsidRPr="00407FA2">
              <w:rPr>
                <w:sz w:val="20"/>
                <w:szCs w:val="20"/>
              </w:rPr>
              <w:t>Gritting products available to prevent slips in winter weather.</w:t>
            </w:r>
          </w:p>
        </w:tc>
        <w:tc>
          <w:tcPr>
            <w:tcW w:w="158" w:type="pct"/>
          </w:tcPr>
          <w:p w:rsidR="00B60664" w:rsidRPr="00E17045" w:rsidRDefault="00CA2344" w:rsidP="00307623">
            <w:pPr>
              <w:spacing w:before="120"/>
              <w:ind w:right="6"/>
              <w:jc w:val="center"/>
              <w:rPr>
                <w:sz w:val="20"/>
              </w:rPr>
            </w:pPr>
            <w:r>
              <w:rPr>
                <w:sz w:val="20"/>
              </w:rPr>
              <w:t>2</w:t>
            </w:r>
          </w:p>
        </w:tc>
        <w:tc>
          <w:tcPr>
            <w:tcW w:w="199" w:type="pct"/>
            <w:shd w:val="clear" w:color="auto" w:fill="FFC000"/>
          </w:tcPr>
          <w:p w:rsidR="00B60664" w:rsidRPr="00E17045" w:rsidRDefault="00416A6F" w:rsidP="00307623">
            <w:pPr>
              <w:spacing w:before="120"/>
              <w:ind w:right="6"/>
              <w:jc w:val="center"/>
              <w:rPr>
                <w:sz w:val="20"/>
              </w:rPr>
            </w:pPr>
            <w:r w:rsidRPr="00D00A97">
              <w:rPr>
                <w:sz w:val="20"/>
                <w:shd w:val="clear" w:color="auto" w:fill="FFC000"/>
              </w:rPr>
              <w:t>6</w:t>
            </w:r>
          </w:p>
        </w:tc>
        <w:tc>
          <w:tcPr>
            <w:tcW w:w="1274" w:type="pct"/>
            <w:shd w:val="clear" w:color="auto" w:fill="F2F2F2" w:themeFill="background1" w:themeFillShade="F2"/>
          </w:tcPr>
          <w:p w:rsidR="00BD2DB7" w:rsidRPr="00BD2DB7" w:rsidRDefault="00BD2DB7" w:rsidP="00F14957">
            <w:pPr>
              <w:rPr>
                <w:b/>
                <w:sz w:val="8"/>
                <w:szCs w:val="20"/>
              </w:rPr>
            </w:pPr>
          </w:p>
          <w:p w:rsidR="0027460D" w:rsidRPr="00D00A97" w:rsidRDefault="00BD2DB7" w:rsidP="00F14957">
            <w:pPr>
              <w:rPr>
                <w:b/>
                <w:sz w:val="20"/>
                <w:szCs w:val="20"/>
              </w:rPr>
            </w:pPr>
            <w:r>
              <w:rPr>
                <w:b/>
                <w:sz w:val="20"/>
                <w:szCs w:val="20"/>
              </w:rPr>
              <w:t>RE paint defined walkways around the site on regular basis</w:t>
            </w:r>
          </w:p>
          <w:p w:rsidR="0027460D" w:rsidRPr="00D00A97" w:rsidRDefault="0027460D" w:rsidP="00D00A97">
            <w:pPr>
              <w:rPr>
                <w:b/>
                <w:sz w:val="20"/>
                <w:szCs w:val="20"/>
              </w:rPr>
            </w:pPr>
          </w:p>
          <w:p w:rsidR="00BD2DB7" w:rsidRDefault="00BD2DB7" w:rsidP="00D00A97">
            <w:pPr>
              <w:rPr>
                <w:b/>
                <w:sz w:val="20"/>
                <w:szCs w:val="20"/>
              </w:rPr>
            </w:pPr>
            <w:r>
              <w:rPr>
                <w:b/>
                <w:sz w:val="20"/>
                <w:szCs w:val="20"/>
              </w:rPr>
              <w:t>S</w:t>
            </w:r>
            <w:r w:rsidR="0027460D" w:rsidRPr="00D00A97">
              <w:rPr>
                <w:b/>
                <w:sz w:val="20"/>
                <w:szCs w:val="20"/>
              </w:rPr>
              <w:t xml:space="preserve">moking ashtray </w:t>
            </w:r>
            <w:r>
              <w:rPr>
                <w:b/>
                <w:sz w:val="20"/>
                <w:szCs w:val="20"/>
              </w:rPr>
              <w:t xml:space="preserve">to be </w:t>
            </w:r>
            <w:r w:rsidR="0027460D" w:rsidRPr="00D00A97">
              <w:rPr>
                <w:b/>
                <w:sz w:val="20"/>
                <w:szCs w:val="20"/>
              </w:rPr>
              <w:t>place</w:t>
            </w:r>
            <w:r>
              <w:rPr>
                <w:b/>
                <w:sz w:val="20"/>
                <w:szCs w:val="20"/>
              </w:rPr>
              <w:t>d</w:t>
            </w:r>
            <w:r w:rsidR="0027460D" w:rsidRPr="00D00A97">
              <w:rPr>
                <w:b/>
                <w:sz w:val="20"/>
                <w:szCs w:val="20"/>
              </w:rPr>
              <w:t xml:space="preserve"> away from office entrance.</w:t>
            </w:r>
          </w:p>
          <w:p w:rsidR="00BD2DB7" w:rsidRDefault="00BD2DB7" w:rsidP="00D00A97">
            <w:pPr>
              <w:rPr>
                <w:sz w:val="20"/>
                <w:szCs w:val="20"/>
              </w:rPr>
            </w:pPr>
          </w:p>
          <w:p w:rsidR="00BD2DB7" w:rsidRDefault="00BD2DB7" w:rsidP="00BD2DB7">
            <w:pPr>
              <w:rPr>
                <w:sz w:val="20"/>
                <w:szCs w:val="20"/>
              </w:rPr>
            </w:pPr>
            <w:r w:rsidRPr="00407FA2">
              <w:rPr>
                <w:sz w:val="20"/>
                <w:szCs w:val="20"/>
              </w:rPr>
              <w:t>No further recommendations.</w:t>
            </w:r>
          </w:p>
          <w:p w:rsidR="00B60664" w:rsidRPr="00F26EAD" w:rsidRDefault="0027460D" w:rsidP="00D00A97">
            <w:pPr>
              <w:rPr>
                <w:sz w:val="20"/>
                <w:szCs w:val="20"/>
              </w:rPr>
            </w:pPr>
            <w:r>
              <w:rPr>
                <w:sz w:val="20"/>
                <w:szCs w:val="20"/>
              </w:rPr>
              <w:t xml:space="preserve"> </w:t>
            </w:r>
          </w:p>
        </w:tc>
        <w:tc>
          <w:tcPr>
            <w:tcW w:w="591" w:type="pct"/>
          </w:tcPr>
          <w:p w:rsidR="00B60664" w:rsidRPr="00235080" w:rsidRDefault="00B60664" w:rsidP="0047399C">
            <w:pPr>
              <w:spacing w:before="120"/>
              <w:ind w:right="6"/>
              <w:rPr>
                <w:sz w:val="20"/>
                <w:szCs w:val="20"/>
              </w:rPr>
            </w:pPr>
            <w:r w:rsidRPr="00B60664">
              <w:rPr>
                <w:sz w:val="20"/>
                <w:szCs w:val="20"/>
              </w:rPr>
              <w:t>Management of Health and Safety at Work Regulations 1999</w:t>
            </w:r>
          </w:p>
        </w:tc>
      </w:tr>
    </w:tbl>
    <w:p w:rsidR="00B60664" w:rsidRDefault="00B60664" w:rsidP="00B60664">
      <w:pPr>
        <w:ind w:right="7"/>
      </w:pPr>
    </w:p>
    <w:p w:rsidR="00B60664" w:rsidRDefault="00B60664" w:rsidP="00B60664">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BD2DB7" w:rsidRDefault="00BD2DB7" w:rsidP="008E61CD">
      <w:pPr>
        <w:ind w:right="7"/>
      </w:pPr>
    </w:p>
    <w:p w:rsidR="00BD2DB7" w:rsidRDefault="00BD2DB7"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47399C" w:rsidRDefault="0047399C" w:rsidP="00E656FD">
      <w:pPr>
        <w:pStyle w:val="Heading1"/>
      </w:pPr>
      <w:bookmarkStart w:id="36" w:name="_Toc500411950"/>
      <w:r>
        <w:lastRenderedPageBreak/>
        <w:t xml:space="preserve">Asbestos </w:t>
      </w:r>
      <w:r w:rsidRPr="005D5CDE">
        <w:t>- Risk Assessment Table</w:t>
      </w:r>
      <w:bookmarkEnd w:id="36"/>
    </w:p>
    <w:p w:rsidR="0047399C" w:rsidRDefault="0047399C" w:rsidP="0047399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47399C" w:rsidRPr="00E17045" w:rsidTr="003957AD">
        <w:trPr>
          <w:trHeight w:val="299"/>
        </w:trPr>
        <w:tc>
          <w:tcPr>
            <w:tcW w:w="136" w:type="pct"/>
            <w:vMerge w:val="restart"/>
            <w:shd w:val="clear" w:color="auto" w:fill="7F7F7F" w:themeFill="text1" w:themeFillTint="80"/>
            <w:vAlign w:val="center"/>
          </w:tcPr>
          <w:p w:rsidR="0047399C" w:rsidRPr="00E17045" w:rsidRDefault="0047399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47399C" w:rsidRPr="00E17045" w:rsidRDefault="0047399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47399C" w:rsidRPr="00E17045" w:rsidRDefault="0047399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47399C" w:rsidRPr="00E17045" w:rsidRDefault="0047399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47399C" w:rsidRPr="00E17045" w:rsidRDefault="0047399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47399C" w:rsidRPr="00E17045" w:rsidRDefault="0047399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47399C" w:rsidRPr="00E17045" w:rsidRDefault="0047399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47399C" w:rsidRPr="00E17045" w:rsidRDefault="0047399C" w:rsidP="0047399C">
            <w:pPr>
              <w:ind w:right="7"/>
              <w:rPr>
                <w:b/>
                <w:color w:val="FFFFFF" w:themeColor="background1"/>
                <w:sz w:val="20"/>
              </w:rPr>
            </w:pPr>
            <w:r w:rsidRPr="00E17045">
              <w:rPr>
                <w:b/>
                <w:color w:val="FFFFFF" w:themeColor="background1"/>
                <w:sz w:val="20"/>
              </w:rPr>
              <w:t>Relevant Legislation</w:t>
            </w:r>
          </w:p>
        </w:tc>
      </w:tr>
      <w:tr w:rsidR="0047399C" w:rsidRPr="00E17045" w:rsidTr="003957AD">
        <w:trPr>
          <w:trHeight w:val="262"/>
        </w:trPr>
        <w:tc>
          <w:tcPr>
            <w:tcW w:w="136" w:type="pct"/>
            <w:vMerge/>
            <w:vAlign w:val="center"/>
          </w:tcPr>
          <w:p w:rsidR="0047399C" w:rsidRPr="00E17045" w:rsidRDefault="0047399C" w:rsidP="0047399C">
            <w:pPr>
              <w:ind w:right="7"/>
              <w:jc w:val="center"/>
              <w:rPr>
                <w:sz w:val="20"/>
              </w:rPr>
            </w:pPr>
          </w:p>
        </w:tc>
        <w:tc>
          <w:tcPr>
            <w:tcW w:w="884" w:type="pct"/>
            <w:vMerge/>
            <w:vAlign w:val="center"/>
          </w:tcPr>
          <w:p w:rsidR="0047399C" w:rsidRPr="00E17045" w:rsidRDefault="0047399C" w:rsidP="0047399C">
            <w:pPr>
              <w:ind w:right="7"/>
              <w:rPr>
                <w:sz w:val="20"/>
              </w:rPr>
            </w:pPr>
          </w:p>
        </w:tc>
        <w:tc>
          <w:tcPr>
            <w:tcW w:w="147" w:type="pct"/>
            <w:vMerge/>
            <w:shd w:val="clear" w:color="auto" w:fill="EC1C25"/>
            <w:vAlign w:val="center"/>
          </w:tcPr>
          <w:p w:rsidR="0047399C" w:rsidRPr="00E17045" w:rsidRDefault="0047399C" w:rsidP="0047399C">
            <w:pPr>
              <w:ind w:right="7"/>
              <w:rPr>
                <w:color w:val="FFFFFF" w:themeColor="background1"/>
                <w:sz w:val="20"/>
              </w:rPr>
            </w:pPr>
          </w:p>
        </w:tc>
        <w:tc>
          <w:tcPr>
            <w:tcW w:w="393" w:type="pct"/>
            <w:vMerge/>
            <w:shd w:val="clear" w:color="auto" w:fill="EC1C25"/>
            <w:vAlign w:val="center"/>
          </w:tcPr>
          <w:p w:rsidR="0047399C" w:rsidRPr="00E17045" w:rsidRDefault="0047399C" w:rsidP="0047399C">
            <w:pPr>
              <w:ind w:right="7"/>
              <w:rPr>
                <w:color w:val="FFFFFF" w:themeColor="background1"/>
                <w:sz w:val="20"/>
              </w:rPr>
            </w:pPr>
          </w:p>
        </w:tc>
        <w:tc>
          <w:tcPr>
            <w:tcW w:w="1218" w:type="pct"/>
            <w:vMerge/>
            <w:shd w:val="clear" w:color="auto" w:fill="EC1C25"/>
            <w:vAlign w:val="center"/>
          </w:tcPr>
          <w:p w:rsidR="0047399C" w:rsidRPr="00E17045" w:rsidRDefault="0047399C" w:rsidP="0047399C">
            <w:pPr>
              <w:ind w:right="7"/>
              <w:rPr>
                <w:color w:val="FFFFFF" w:themeColor="background1"/>
                <w:sz w:val="20"/>
              </w:rPr>
            </w:pPr>
          </w:p>
        </w:tc>
        <w:tc>
          <w:tcPr>
            <w:tcW w:w="158" w:type="pct"/>
            <w:shd w:val="clear" w:color="auto" w:fill="7F7F7F" w:themeFill="text1" w:themeFillTint="80"/>
            <w:vAlign w:val="center"/>
          </w:tcPr>
          <w:p w:rsidR="0047399C" w:rsidRPr="00E17045" w:rsidRDefault="0047399C"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47399C" w:rsidRPr="00E17045" w:rsidRDefault="0047399C"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47399C" w:rsidRPr="00E17045" w:rsidRDefault="0047399C" w:rsidP="0047399C">
            <w:pPr>
              <w:ind w:right="7"/>
              <w:rPr>
                <w:sz w:val="20"/>
              </w:rPr>
            </w:pPr>
          </w:p>
        </w:tc>
        <w:tc>
          <w:tcPr>
            <w:tcW w:w="591" w:type="pct"/>
            <w:vMerge/>
            <w:vAlign w:val="center"/>
          </w:tcPr>
          <w:p w:rsidR="0047399C" w:rsidRPr="00E17045" w:rsidRDefault="0047399C" w:rsidP="0047399C">
            <w:pPr>
              <w:ind w:right="7"/>
              <w:rPr>
                <w:sz w:val="20"/>
              </w:rPr>
            </w:pPr>
          </w:p>
        </w:tc>
      </w:tr>
      <w:tr w:rsidR="0047399C" w:rsidRPr="00E17045" w:rsidTr="0047399C">
        <w:trPr>
          <w:trHeight w:val="567"/>
        </w:trPr>
        <w:tc>
          <w:tcPr>
            <w:tcW w:w="136" w:type="pct"/>
            <w:shd w:val="clear" w:color="auto" w:fill="F2F2F2" w:themeFill="background1" w:themeFillShade="F2"/>
          </w:tcPr>
          <w:p w:rsidR="0047399C" w:rsidRPr="00E17045" w:rsidRDefault="0047399C" w:rsidP="0047399C">
            <w:pPr>
              <w:spacing w:before="120"/>
              <w:ind w:right="6"/>
              <w:jc w:val="center"/>
              <w:rPr>
                <w:sz w:val="20"/>
              </w:rPr>
            </w:pPr>
            <w:r>
              <w:rPr>
                <w:sz w:val="20"/>
              </w:rPr>
              <w:t>23</w:t>
            </w:r>
          </w:p>
        </w:tc>
        <w:tc>
          <w:tcPr>
            <w:tcW w:w="884" w:type="pct"/>
          </w:tcPr>
          <w:p w:rsidR="0047399C" w:rsidRPr="008E61CD" w:rsidRDefault="0047399C" w:rsidP="004F30ED">
            <w:pPr>
              <w:spacing w:before="120" w:after="120"/>
              <w:rPr>
                <w:rFonts w:cs="Tahoma"/>
                <w:sz w:val="20"/>
                <w:szCs w:val="20"/>
              </w:rPr>
            </w:pPr>
            <w:r>
              <w:rPr>
                <w:rFonts w:cs="Tahoma"/>
                <w:b/>
                <w:sz w:val="20"/>
                <w:szCs w:val="16"/>
              </w:rPr>
              <w:t xml:space="preserve">Asbestos - </w:t>
            </w:r>
            <w:r w:rsidRPr="00407FA2">
              <w:rPr>
                <w:rFonts w:cs="Tahoma"/>
                <w:sz w:val="20"/>
                <w:szCs w:val="20"/>
              </w:rPr>
              <w:t>If asbestos is present in the building, disturbance of the fibres can lead to personal exposure.</w:t>
            </w:r>
          </w:p>
        </w:tc>
        <w:tc>
          <w:tcPr>
            <w:tcW w:w="147" w:type="pct"/>
            <w:shd w:val="clear" w:color="auto" w:fill="F2F2F2" w:themeFill="background1" w:themeFillShade="F2"/>
          </w:tcPr>
          <w:p w:rsidR="0047399C" w:rsidRPr="00E17045" w:rsidRDefault="0047399C" w:rsidP="0047399C">
            <w:pPr>
              <w:spacing w:before="120"/>
              <w:ind w:right="6"/>
              <w:jc w:val="center"/>
              <w:rPr>
                <w:sz w:val="20"/>
              </w:rPr>
            </w:pPr>
            <w:r>
              <w:rPr>
                <w:sz w:val="20"/>
              </w:rPr>
              <w:t>1</w:t>
            </w:r>
          </w:p>
        </w:tc>
        <w:tc>
          <w:tcPr>
            <w:tcW w:w="393" w:type="pct"/>
          </w:tcPr>
          <w:p w:rsidR="0047399C" w:rsidRPr="00E17045" w:rsidRDefault="0047399C" w:rsidP="0047399C">
            <w:pPr>
              <w:spacing w:before="120"/>
              <w:ind w:right="6"/>
              <w:rPr>
                <w:sz w:val="20"/>
              </w:rPr>
            </w:pPr>
            <w:r>
              <w:rPr>
                <w:sz w:val="20"/>
              </w:rPr>
              <w:t>Employees and Contractors</w:t>
            </w:r>
          </w:p>
        </w:tc>
        <w:tc>
          <w:tcPr>
            <w:tcW w:w="1218" w:type="pct"/>
            <w:shd w:val="clear" w:color="auto" w:fill="F2F2F2" w:themeFill="background1" w:themeFillShade="F2"/>
          </w:tcPr>
          <w:p w:rsidR="0047399C" w:rsidRPr="008E61CD" w:rsidRDefault="00BB48B6" w:rsidP="001B636E">
            <w:pPr>
              <w:spacing w:before="120"/>
              <w:rPr>
                <w:sz w:val="20"/>
                <w:szCs w:val="20"/>
              </w:rPr>
            </w:pPr>
            <w:r>
              <w:rPr>
                <w:sz w:val="20"/>
                <w:szCs w:val="20"/>
              </w:rPr>
              <w:t>A</w:t>
            </w:r>
            <w:r w:rsidR="0047399C" w:rsidRPr="00407FA2">
              <w:rPr>
                <w:sz w:val="20"/>
                <w:szCs w:val="20"/>
              </w:rPr>
              <w:t xml:space="preserve">sbestos </w:t>
            </w:r>
            <w:r w:rsidR="004C5C4C">
              <w:rPr>
                <w:sz w:val="20"/>
                <w:szCs w:val="20"/>
              </w:rPr>
              <w:t xml:space="preserve">not </w:t>
            </w:r>
            <w:r w:rsidR="0047399C" w:rsidRPr="00407FA2">
              <w:rPr>
                <w:sz w:val="20"/>
                <w:szCs w:val="20"/>
              </w:rPr>
              <w:t xml:space="preserve">present </w:t>
            </w:r>
            <w:r w:rsidR="004C5C4C">
              <w:rPr>
                <w:sz w:val="20"/>
                <w:szCs w:val="20"/>
              </w:rPr>
              <w:t>on site</w:t>
            </w:r>
            <w:r w:rsidR="0047399C" w:rsidRPr="00407FA2">
              <w:rPr>
                <w:sz w:val="20"/>
                <w:szCs w:val="20"/>
              </w:rPr>
              <w:t>.</w:t>
            </w:r>
          </w:p>
        </w:tc>
        <w:tc>
          <w:tcPr>
            <w:tcW w:w="158" w:type="pct"/>
          </w:tcPr>
          <w:p w:rsidR="0047399C" w:rsidRPr="00E17045" w:rsidRDefault="0047399C" w:rsidP="0047399C">
            <w:pPr>
              <w:spacing w:before="120"/>
              <w:ind w:right="6"/>
              <w:jc w:val="center"/>
              <w:rPr>
                <w:sz w:val="20"/>
              </w:rPr>
            </w:pPr>
            <w:r>
              <w:rPr>
                <w:sz w:val="20"/>
              </w:rPr>
              <w:t>1</w:t>
            </w:r>
          </w:p>
        </w:tc>
        <w:tc>
          <w:tcPr>
            <w:tcW w:w="199" w:type="pct"/>
            <w:shd w:val="clear" w:color="auto" w:fill="92D050"/>
          </w:tcPr>
          <w:p w:rsidR="0047399C" w:rsidRPr="00E17045" w:rsidRDefault="0047399C" w:rsidP="0047399C">
            <w:pPr>
              <w:spacing w:before="120"/>
              <w:ind w:right="6"/>
              <w:jc w:val="center"/>
              <w:rPr>
                <w:sz w:val="20"/>
              </w:rPr>
            </w:pPr>
            <w:r>
              <w:rPr>
                <w:sz w:val="20"/>
              </w:rPr>
              <w:t>1</w:t>
            </w:r>
          </w:p>
        </w:tc>
        <w:tc>
          <w:tcPr>
            <w:tcW w:w="1274" w:type="pct"/>
            <w:shd w:val="clear" w:color="auto" w:fill="F2F2F2" w:themeFill="background1" w:themeFillShade="F2"/>
          </w:tcPr>
          <w:p w:rsidR="00BD2DB7" w:rsidRPr="00BD2DB7" w:rsidRDefault="00BD2DB7" w:rsidP="00BD2DB7">
            <w:pPr>
              <w:rPr>
                <w:sz w:val="8"/>
                <w:szCs w:val="20"/>
              </w:rPr>
            </w:pPr>
          </w:p>
          <w:p w:rsidR="00BD2DB7" w:rsidRDefault="00BD2DB7" w:rsidP="00BD2DB7">
            <w:pPr>
              <w:rPr>
                <w:sz w:val="20"/>
                <w:szCs w:val="20"/>
              </w:rPr>
            </w:pPr>
            <w:r w:rsidRPr="00407FA2">
              <w:rPr>
                <w:sz w:val="20"/>
                <w:szCs w:val="20"/>
              </w:rPr>
              <w:t>No further recommendations.</w:t>
            </w:r>
          </w:p>
          <w:p w:rsidR="0047399C" w:rsidRPr="003E6FA0" w:rsidRDefault="0047399C" w:rsidP="001B636E">
            <w:pPr>
              <w:spacing w:before="120"/>
              <w:rPr>
                <w:b/>
                <w:sz w:val="20"/>
                <w:szCs w:val="20"/>
              </w:rPr>
            </w:pPr>
          </w:p>
        </w:tc>
        <w:tc>
          <w:tcPr>
            <w:tcW w:w="591" w:type="pct"/>
          </w:tcPr>
          <w:p w:rsidR="0047399C" w:rsidRPr="00235080" w:rsidRDefault="0047399C" w:rsidP="0047399C">
            <w:pPr>
              <w:spacing w:before="120"/>
              <w:ind w:right="6"/>
              <w:rPr>
                <w:sz w:val="20"/>
                <w:szCs w:val="20"/>
              </w:rPr>
            </w:pPr>
            <w:r w:rsidRPr="0047399C">
              <w:rPr>
                <w:sz w:val="20"/>
                <w:szCs w:val="20"/>
              </w:rPr>
              <w:t>Control of Asbestos at Work Regulations 2006</w:t>
            </w:r>
          </w:p>
        </w:tc>
      </w:tr>
    </w:tbl>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5D5CDE" w:rsidRDefault="005D5CDE" w:rsidP="00E17045">
      <w:pPr>
        <w:ind w:right="7"/>
      </w:pPr>
    </w:p>
    <w:p w:rsidR="00C436D1" w:rsidRDefault="003E721C" w:rsidP="00E656FD">
      <w:pPr>
        <w:pStyle w:val="Heading1"/>
      </w:pPr>
      <w:bookmarkStart w:id="37" w:name="_Toc500411951"/>
      <w:r>
        <w:lastRenderedPageBreak/>
        <w:t xml:space="preserve">Kitchen Area / Rest room </w:t>
      </w:r>
      <w:r w:rsidR="00C436D1" w:rsidRPr="005D5CDE">
        <w:t>- Risk Assessment Table</w:t>
      </w:r>
      <w:bookmarkEnd w:id="37"/>
    </w:p>
    <w:p w:rsidR="00C436D1" w:rsidRDefault="00C436D1" w:rsidP="00C436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C436D1" w:rsidRPr="00E17045" w:rsidTr="003957AD">
        <w:trPr>
          <w:trHeight w:val="299"/>
        </w:trPr>
        <w:tc>
          <w:tcPr>
            <w:tcW w:w="136" w:type="pct"/>
            <w:vMerge w:val="restart"/>
            <w:shd w:val="clear" w:color="auto" w:fill="7F7F7F" w:themeFill="text1" w:themeFillTint="80"/>
            <w:vAlign w:val="center"/>
          </w:tcPr>
          <w:p w:rsidR="00C436D1" w:rsidRPr="00E17045" w:rsidRDefault="00C436D1" w:rsidP="00C436D1">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C436D1" w:rsidRPr="00E17045" w:rsidRDefault="00C436D1" w:rsidP="00C436D1">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C436D1" w:rsidRPr="00E17045" w:rsidRDefault="00C436D1" w:rsidP="00C436D1">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C436D1" w:rsidRPr="00E17045" w:rsidRDefault="00C436D1" w:rsidP="00C436D1">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C436D1" w:rsidRPr="00E17045" w:rsidRDefault="00C436D1" w:rsidP="00C436D1">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C436D1" w:rsidRPr="00E17045" w:rsidRDefault="00C436D1" w:rsidP="00C436D1">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C436D1" w:rsidRPr="00E17045" w:rsidRDefault="00C436D1" w:rsidP="00C436D1">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C436D1" w:rsidRPr="00E17045" w:rsidRDefault="00C436D1" w:rsidP="00C436D1">
            <w:pPr>
              <w:ind w:right="7"/>
              <w:rPr>
                <w:b/>
                <w:color w:val="FFFFFF" w:themeColor="background1"/>
                <w:sz w:val="20"/>
              </w:rPr>
            </w:pPr>
            <w:r w:rsidRPr="00E17045">
              <w:rPr>
                <w:b/>
                <w:color w:val="FFFFFF" w:themeColor="background1"/>
                <w:sz w:val="20"/>
              </w:rPr>
              <w:t>Relevant Legislation</w:t>
            </w:r>
          </w:p>
        </w:tc>
      </w:tr>
      <w:tr w:rsidR="00C436D1" w:rsidRPr="00E17045" w:rsidTr="003957AD">
        <w:trPr>
          <w:trHeight w:val="262"/>
        </w:trPr>
        <w:tc>
          <w:tcPr>
            <w:tcW w:w="136" w:type="pct"/>
            <w:vMerge/>
            <w:vAlign w:val="center"/>
          </w:tcPr>
          <w:p w:rsidR="00C436D1" w:rsidRPr="00E17045" w:rsidRDefault="00C436D1" w:rsidP="00C436D1">
            <w:pPr>
              <w:ind w:right="7"/>
              <w:jc w:val="center"/>
              <w:rPr>
                <w:sz w:val="20"/>
              </w:rPr>
            </w:pPr>
          </w:p>
        </w:tc>
        <w:tc>
          <w:tcPr>
            <w:tcW w:w="884" w:type="pct"/>
            <w:vMerge/>
            <w:vAlign w:val="center"/>
          </w:tcPr>
          <w:p w:rsidR="00C436D1" w:rsidRPr="00E17045" w:rsidRDefault="00C436D1" w:rsidP="00C436D1">
            <w:pPr>
              <w:ind w:right="7"/>
              <w:rPr>
                <w:sz w:val="20"/>
              </w:rPr>
            </w:pPr>
          </w:p>
        </w:tc>
        <w:tc>
          <w:tcPr>
            <w:tcW w:w="147" w:type="pct"/>
            <w:vMerge/>
            <w:shd w:val="clear" w:color="auto" w:fill="EC1C25"/>
            <w:vAlign w:val="center"/>
          </w:tcPr>
          <w:p w:rsidR="00C436D1" w:rsidRPr="00E17045" w:rsidRDefault="00C436D1" w:rsidP="00C436D1">
            <w:pPr>
              <w:ind w:right="7"/>
              <w:rPr>
                <w:color w:val="FFFFFF" w:themeColor="background1"/>
                <w:sz w:val="20"/>
              </w:rPr>
            </w:pPr>
          </w:p>
        </w:tc>
        <w:tc>
          <w:tcPr>
            <w:tcW w:w="393" w:type="pct"/>
            <w:vMerge/>
            <w:shd w:val="clear" w:color="auto" w:fill="EC1C25"/>
            <w:vAlign w:val="center"/>
          </w:tcPr>
          <w:p w:rsidR="00C436D1" w:rsidRPr="00E17045" w:rsidRDefault="00C436D1" w:rsidP="00C436D1">
            <w:pPr>
              <w:ind w:right="7"/>
              <w:rPr>
                <w:color w:val="FFFFFF" w:themeColor="background1"/>
                <w:sz w:val="20"/>
              </w:rPr>
            </w:pPr>
          </w:p>
        </w:tc>
        <w:tc>
          <w:tcPr>
            <w:tcW w:w="1218" w:type="pct"/>
            <w:vMerge/>
            <w:shd w:val="clear" w:color="auto" w:fill="EC1C25"/>
            <w:vAlign w:val="center"/>
          </w:tcPr>
          <w:p w:rsidR="00C436D1" w:rsidRPr="00E17045" w:rsidRDefault="00C436D1" w:rsidP="00C436D1">
            <w:pPr>
              <w:ind w:right="7"/>
              <w:rPr>
                <w:color w:val="FFFFFF" w:themeColor="background1"/>
                <w:sz w:val="20"/>
              </w:rPr>
            </w:pPr>
          </w:p>
        </w:tc>
        <w:tc>
          <w:tcPr>
            <w:tcW w:w="158" w:type="pct"/>
            <w:shd w:val="clear" w:color="auto" w:fill="7F7F7F" w:themeFill="text1" w:themeFillTint="80"/>
            <w:vAlign w:val="center"/>
          </w:tcPr>
          <w:p w:rsidR="00C436D1" w:rsidRPr="00E17045" w:rsidRDefault="00C436D1" w:rsidP="00C436D1">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C436D1" w:rsidRPr="00E17045" w:rsidRDefault="00C436D1" w:rsidP="00C436D1">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C436D1" w:rsidRPr="00E17045" w:rsidRDefault="00C436D1" w:rsidP="00C436D1">
            <w:pPr>
              <w:ind w:right="7"/>
              <w:rPr>
                <w:sz w:val="20"/>
              </w:rPr>
            </w:pPr>
          </w:p>
        </w:tc>
        <w:tc>
          <w:tcPr>
            <w:tcW w:w="591" w:type="pct"/>
            <w:vMerge/>
            <w:vAlign w:val="center"/>
          </w:tcPr>
          <w:p w:rsidR="00C436D1" w:rsidRPr="00E17045" w:rsidRDefault="00C436D1" w:rsidP="00C436D1">
            <w:pPr>
              <w:ind w:right="7"/>
              <w:rPr>
                <w:sz w:val="20"/>
              </w:rPr>
            </w:pPr>
          </w:p>
        </w:tc>
      </w:tr>
      <w:tr w:rsidR="00C436D1" w:rsidRPr="00E17045" w:rsidTr="00D00A97">
        <w:trPr>
          <w:trHeight w:val="567"/>
        </w:trPr>
        <w:tc>
          <w:tcPr>
            <w:tcW w:w="136" w:type="pct"/>
            <w:shd w:val="clear" w:color="auto" w:fill="F2F2F2" w:themeFill="background1" w:themeFillShade="F2"/>
          </w:tcPr>
          <w:p w:rsidR="00C436D1" w:rsidRPr="00E17045" w:rsidRDefault="00C436D1" w:rsidP="00C436D1">
            <w:pPr>
              <w:spacing w:before="120"/>
              <w:ind w:right="6"/>
              <w:jc w:val="center"/>
              <w:rPr>
                <w:sz w:val="20"/>
              </w:rPr>
            </w:pPr>
            <w:r>
              <w:rPr>
                <w:sz w:val="20"/>
              </w:rPr>
              <w:t>24</w:t>
            </w:r>
          </w:p>
        </w:tc>
        <w:tc>
          <w:tcPr>
            <w:tcW w:w="884" w:type="pct"/>
          </w:tcPr>
          <w:p w:rsidR="00C436D1" w:rsidRDefault="003E721C" w:rsidP="003E721C">
            <w:pPr>
              <w:spacing w:before="120" w:after="120"/>
              <w:rPr>
                <w:rFonts w:cs="Tahoma"/>
                <w:sz w:val="20"/>
                <w:szCs w:val="20"/>
              </w:rPr>
            </w:pPr>
            <w:r>
              <w:rPr>
                <w:rFonts w:cs="Tahoma"/>
                <w:b/>
                <w:sz w:val="20"/>
                <w:szCs w:val="16"/>
              </w:rPr>
              <w:t>Food Hygiene</w:t>
            </w:r>
            <w:r w:rsidR="00C436D1">
              <w:rPr>
                <w:rFonts w:cs="Tahoma"/>
                <w:b/>
                <w:sz w:val="20"/>
                <w:szCs w:val="16"/>
              </w:rPr>
              <w:t xml:space="preserve"> </w:t>
            </w:r>
            <w:r w:rsidR="003957AD">
              <w:rPr>
                <w:rFonts w:cs="Tahoma"/>
                <w:b/>
                <w:sz w:val="20"/>
                <w:szCs w:val="16"/>
              </w:rPr>
              <w:t>-</w:t>
            </w:r>
            <w:r w:rsidR="00C436D1">
              <w:rPr>
                <w:rFonts w:cs="Tahoma"/>
                <w:b/>
                <w:sz w:val="20"/>
                <w:szCs w:val="16"/>
              </w:rPr>
              <w:t xml:space="preserve"> </w:t>
            </w:r>
            <w:r w:rsidRPr="003E721C">
              <w:rPr>
                <w:rFonts w:cs="Tahoma"/>
                <w:sz w:val="20"/>
                <w:szCs w:val="16"/>
              </w:rPr>
              <w:t>risk of bacterial</w:t>
            </w:r>
            <w:r>
              <w:rPr>
                <w:rFonts w:cs="Tahoma"/>
                <w:sz w:val="20"/>
                <w:szCs w:val="16"/>
              </w:rPr>
              <w:t xml:space="preserve"> cross </w:t>
            </w:r>
            <w:r w:rsidRPr="003E721C">
              <w:rPr>
                <w:rFonts w:cs="Tahoma"/>
                <w:sz w:val="20"/>
                <w:szCs w:val="16"/>
              </w:rPr>
              <w:t>contamination with out of date food</w:t>
            </w:r>
            <w:r w:rsidR="00C436D1" w:rsidRPr="00407FA2">
              <w:rPr>
                <w:rFonts w:cs="Tahoma"/>
                <w:sz w:val="20"/>
                <w:szCs w:val="20"/>
              </w:rPr>
              <w:t>.</w:t>
            </w:r>
          </w:p>
          <w:p w:rsidR="003E721C" w:rsidRDefault="003E721C" w:rsidP="003E721C">
            <w:pPr>
              <w:spacing w:before="120" w:after="120"/>
              <w:rPr>
                <w:rFonts w:cs="Tahoma"/>
                <w:sz w:val="20"/>
                <w:szCs w:val="20"/>
              </w:rPr>
            </w:pPr>
          </w:p>
          <w:p w:rsidR="003E721C" w:rsidRPr="008E61CD" w:rsidRDefault="003E721C" w:rsidP="003957AD">
            <w:pPr>
              <w:spacing w:before="120" w:after="120"/>
              <w:rPr>
                <w:rFonts w:cs="Tahoma"/>
                <w:sz w:val="20"/>
                <w:szCs w:val="20"/>
              </w:rPr>
            </w:pPr>
            <w:r w:rsidRPr="003E721C">
              <w:rPr>
                <w:rFonts w:cs="Tahoma"/>
                <w:b/>
                <w:sz w:val="20"/>
                <w:szCs w:val="20"/>
              </w:rPr>
              <w:t>Slips Trips and falls</w:t>
            </w:r>
            <w:r>
              <w:rPr>
                <w:rFonts w:cs="Tahoma"/>
                <w:sz w:val="20"/>
                <w:szCs w:val="20"/>
              </w:rPr>
              <w:t xml:space="preserve"> </w:t>
            </w:r>
            <w:r w:rsidR="003957AD">
              <w:rPr>
                <w:rFonts w:cs="Tahoma"/>
                <w:sz w:val="20"/>
                <w:szCs w:val="20"/>
              </w:rPr>
              <w:t>-</w:t>
            </w:r>
            <w:r>
              <w:rPr>
                <w:rFonts w:cs="Tahoma"/>
                <w:sz w:val="20"/>
                <w:szCs w:val="20"/>
              </w:rPr>
              <w:t xml:space="preserve"> bags / clothing and rubbish across floor</w:t>
            </w:r>
          </w:p>
        </w:tc>
        <w:tc>
          <w:tcPr>
            <w:tcW w:w="147" w:type="pct"/>
            <w:shd w:val="clear" w:color="auto" w:fill="F2F2F2" w:themeFill="background1" w:themeFillShade="F2"/>
          </w:tcPr>
          <w:p w:rsidR="00C436D1" w:rsidRPr="00E17045" w:rsidRDefault="00CA2344" w:rsidP="00AB17CE">
            <w:pPr>
              <w:spacing w:before="120"/>
              <w:ind w:right="6"/>
              <w:jc w:val="center"/>
              <w:rPr>
                <w:sz w:val="20"/>
              </w:rPr>
            </w:pPr>
            <w:r>
              <w:rPr>
                <w:sz w:val="20"/>
              </w:rPr>
              <w:t>2</w:t>
            </w:r>
          </w:p>
        </w:tc>
        <w:tc>
          <w:tcPr>
            <w:tcW w:w="393" w:type="pct"/>
          </w:tcPr>
          <w:p w:rsidR="00C436D1" w:rsidRPr="00E17045" w:rsidRDefault="003E721C" w:rsidP="00C436D1">
            <w:pPr>
              <w:spacing w:before="120"/>
              <w:ind w:right="6"/>
              <w:rPr>
                <w:sz w:val="20"/>
              </w:rPr>
            </w:pPr>
            <w:r>
              <w:rPr>
                <w:sz w:val="20"/>
              </w:rPr>
              <w:t xml:space="preserve">All employees </w:t>
            </w:r>
          </w:p>
        </w:tc>
        <w:tc>
          <w:tcPr>
            <w:tcW w:w="0" w:type="auto"/>
            <w:shd w:val="clear" w:color="auto" w:fill="F2F2F2" w:themeFill="background1" w:themeFillShade="F2"/>
          </w:tcPr>
          <w:p w:rsidR="00C436D1" w:rsidRPr="00407FA2" w:rsidRDefault="003E721C" w:rsidP="00C436D1">
            <w:pPr>
              <w:spacing w:before="120"/>
              <w:rPr>
                <w:sz w:val="20"/>
                <w:szCs w:val="16"/>
              </w:rPr>
            </w:pPr>
            <w:r>
              <w:rPr>
                <w:sz w:val="20"/>
                <w:szCs w:val="16"/>
              </w:rPr>
              <w:t>Fridge provided to place food into to keep at adequate temperature.</w:t>
            </w:r>
          </w:p>
          <w:p w:rsidR="00C436D1" w:rsidRPr="00407FA2" w:rsidRDefault="00C436D1" w:rsidP="00C436D1">
            <w:pPr>
              <w:rPr>
                <w:sz w:val="20"/>
                <w:szCs w:val="16"/>
              </w:rPr>
            </w:pPr>
          </w:p>
          <w:p w:rsidR="00C436D1" w:rsidRDefault="003E721C" w:rsidP="003E721C">
            <w:pPr>
              <w:spacing w:before="120" w:after="120"/>
              <w:rPr>
                <w:sz w:val="20"/>
                <w:szCs w:val="16"/>
              </w:rPr>
            </w:pPr>
            <w:r>
              <w:rPr>
                <w:sz w:val="20"/>
                <w:szCs w:val="16"/>
              </w:rPr>
              <w:t>Lockers and hooks provided to store personal belongs and work clothing</w:t>
            </w:r>
            <w:r w:rsidR="00C436D1" w:rsidRPr="00407FA2">
              <w:rPr>
                <w:sz w:val="20"/>
                <w:szCs w:val="16"/>
              </w:rPr>
              <w:t>.</w:t>
            </w:r>
          </w:p>
          <w:p w:rsidR="003E6FA0" w:rsidRDefault="003E6FA0" w:rsidP="003E6FA0">
            <w:pPr>
              <w:spacing w:before="120"/>
              <w:rPr>
                <w:sz w:val="20"/>
                <w:szCs w:val="16"/>
              </w:rPr>
            </w:pPr>
          </w:p>
          <w:p w:rsidR="003E721C" w:rsidRPr="008E61CD" w:rsidRDefault="003E721C" w:rsidP="003E6FA0">
            <w:pPr>
              <w:spacing w:after="120"/>
              <w:rPr>
                <w:sz w:val="20"/>
                <w:szCs w:val="20"/>
              </w:rPr>
            </w:pPr>
            <w:r>
              <w:rPr>
                <w:sz w:val="20"/>
                <w:szCs w:val="16"/>
              </w:rPr>
              <w:t xml:space="preserve">Bins provided </w:t>
            </w:r>
          </w:p>
        </w:tc>
        <w:tc>
          <w:tcPr>
            <w:tcW w:w="158" w:type="pct"/>
          </w:tcPr>
          <w:p w:rsidR="00C436D1" w:rsidRPr="00E17045" w:rsidRDefault="00AB17CE" w:rsidP="00AB17CE">
            <w:pPr>
              <w:spacing w:before="120"/>
              <w:ind w:right="6"/>
              <w:jc w:val="center"/>
              <w:rPr>
                <w:sz w:val="20"/>
              </w:rPr>
            </w:pPr>
            <w:r>
              <w:rPr>
                <w:sz w:val="20"/>
              </w:rPr>
              <w:t>2</w:t>
            </w:r>
          </w:p>
        </w:tc>
        <w:tc>
          <w:tcPr>
            <w:tcW w:w="199" w:type="pct"/>
            <w:shd w:val="clear" w:color="auto" w:fill="FFFF00"/>
          </w:tcPr>
          <w:p w:rsidR="00C436D1" w:rsidRPr="00E17045" w:rsidRDefault="00CA2344" w:rsidP="00AB17CE">
            <w:pPr>
              <w:spacing w:before="120"/>
              <w:ind w:right="6"/>
              <w:jc w:val="center"/>
              <w:rPr>
                <w:sz w:val="20"/>
              </w:rPr>
            </w:pPr>
            <w:r>
              <w:rPr>
                <w:sz w:val="20"/>
              </w:rPr>
              <w:t>4</w:t>
            </w:r>
          </w:p>
        </w:tc>
        <w:tc>
          <w:tcPr>
            <w:tcW w:w="1274" w:type="pct"/>
            <w:shd w:val="clear" w:color="auto" w:fill="F2F2F2" w:themeFill="background1" w:themeFillShade="F2"/>
          </w:tcPr>
          <w:p w:rsidR="00EA4D2B" w:rsidRPr="00D00A97" w:rsidRDefault="00EA4D2B" w:rsidP="003E6FA0">
            <w:pPr>
              <w:rPr>
                <w:b/>
                <w:sz w:val="20"/>
                <w:szCs w:val="20"/>
              </w:rPr>
            </w:pPr>
            <w:r w:rsidRPr="00D00A97">
              <w:rPr>
                <w:b/>
                <w:sz w:val="20"/>
                <w:szCs w:val="20"/>
              </w:rPr>
              <w:t>Place additional signage around canteen reminding employees of responsibility to keep area clean and tidy.</w:t>
            </w:r>
          </w:p>
          <w:p w:rsidR="00EA4D2B" w:rsidRPr="00D00A97" w:rsidRDefault="00EA4D2B" w:rsidP="003E6FA0">
            <w:pPr>
              <w:rPr>
                <w:b/>
                <w:sz w:val="20"/>
                <w:szCs w:val="20"/>
              </w:rPr>
            </w:pPr>
          </w:p>
          <w:p w:rsidR="00EA4D2B" w:rsidRPr="00D00A97" w:rsidRDefault="00EA4D2B" w:rsidP="003E6FA0">
            <w:pPr>
              <w:rPr>
                <w:b/>
                <w:sz w:val="20"/>
                <w:szCs w:val="20"/>
              </w:rPr>
            </w:pPr>
            <w:r w:rsidRPr="00D00A97">
              <w:rPr>
                <w:b/>
                <w:sz w:val="20"/>
                <w:szCs w:val="20"/>
              </w:rPr>
              <w:t>Devise rota to ensure bin / fridge are emptied regularly.</w:t>
            </w:r>
          </w:p>
          <w:p w:rsidR="00EA4D2B" w:rsidRPr="00D00A97" w:rsidRDefault="00EA4D2B" w:rsidP="003E6FA0">
            <w:pPr>
              <w:rPr>
                <w:b/>
                <w:sz w:val="20"/>
                <w:szCs w:val="20"/>
              </w:rPr>
            </w:pPr>
          </w:p>
          <w:p w:rsidR="003E6FA0" w:rsidRPr="00D00A97" w:rsidRDefault="003E6FA0" w:rsidP="003E6FA0">
            <w:pPr>
              <w:rPr>
                <w:b/>
                <w:sz w:val="20"/>
                <w:szCs w:val="20"/>
              </w:rPr>
            </w:pPr>
            <w:r>
              <w:rPr>
                <w:b/>
                <w:sz w:val="20"/>
                <w:szCs w:val="20"/>
              </w:rPr>
              <w:t>Remove items from top of Microwave</w:t>
            </w:r>
            <w:r w:rsidR="00BD2DB7">
              <w:rPr>
                <w:b/>
                <w:sz w:val="20"/>
                <w:szCs w:val="20"/>
              </w:rPr>
              <w:t>s</w:t>
            </w:r>
            <w:r>
              <w:rPr>
                <w:b/>
                <w:sz w:val="20"/>
                <w:szCs w:val="20"/>
              </w:rPr>
              <w:t xml:space="preserve"> and place sign asking employees not to store anything on top </w:t>
            </w:r>
          </w:p>
          <w:p w:rsidR="003957AD" w:rsidRPr="00D00A97" w:rsidRDefault="003957AD" w:rsidP="003957AD">
            <w:pPr>
              <w:rPr>
                <w:b/>
                <w:sz w:val="20"/>
                <w:szCs w:val="20"/>
              </w:rPr>
            </w:pPr>
          </w:p>
        </w:tc>
        <w:tc>
          <w:tcPr>
            <w:tcW w:w="591" w:type="pct"/>
          </w:tcPr>
          <w:p w:rsidR="00EA4D2B" w:rsidRDefault="00EA4D2B" w:rsidP="00C436D1">
            <w:pPr>
              <w:spacing w:before="120"/>
              <w:ind w:right="6"/>
              <w:rPr>
                <w:sz w:val="20"/>
                <w:szCs w:val="20"/>
              </w:rPr>
            </w:pPr>
            <w:r>
              <w:rPr>
                <w:sz w:val="20"/>
                <w:szCs w:val="20"/>
              </w:rPr>
              <w:t>Food Hygiene Regulations 2006</w:t>
            </w:r>
          </w:p>
          <w:p w:rsidR="00EA4D2B" w:rsidRDefault="00EA4D2B" w:rsidP="00C436D1">
            <w:pPr>
              <w:spacing w:before="120"/>
              <w:ind w:right="6"/>
              <w:rPr>
                <w:sz w:val="20"/>
                <w:szCs w:val="20"/>
              </w:rPr>
            </w:pPr>
          </w:p>
          <w:p w:rsidR="00EA4D2B" w:rsidRDefault="00EA4D2B" w:rsidP="00C436D1">
            <w:pPr>
              <w:spacing w:before="120"/>
              <w:ind w:right="6"/>
              <w:rPr>
                <w:sz w:val="20"/>
                <w:szCs w:val="20"/>
              </w:rPr>
            </w:pPr>
          </w:p>
          <w:p w:rsidR="00C436D1" w:rsidRPr="00235080" w:rsidRDefault="00EB0FD1" w:rsidP="00C436D1">
            <w:pPr>
              <w:spacing w:before="120"/>
              <w:ind w:right="6"/>
              <w:rPr>
                <w:sz w:val="20"/>
                <w:szCs w:val="20"/>
              </w:rPr>
            </w:pPr>
            <w:r w:rsidRPr="00EB0FD1">
              <w:rPr>
                <w:sz w:val="20"/>
                <w:szCs w:val="20"/>
              </w:rPr>
              <w:t>Management of Health and Safety at Work Regulations 1999</w:t>
            </w:r>
          </w:p>
        </w:tc>
      </w:tr>
    </w:tbl>
    <w:p w:rsidR="00C436D1" w:rsidRDefault="00C436D1" w:rsidP="00C436D1">
      <w:pPr>
        <w:ind w:right="7"/>
      </w:pPr>
    </w:p>
    <w:p w:rsidR="00C436D1" w:rsidRDefault="00C436D1" w:rsidP="00C436D1">
      <w:pPr>
        <w:ind w:right="7"/>
      </w:pPr>
    </w:p>
    <w:p w:rsidR="00C436D1" w:rsidRDefault="00C436D1" w:rsidP="00C436D1">
      <w:pPr>
        <w:ind w:right="7"/>
      </w:pPr>
    </w:p>
    <w:p w:rsidR="00C436D1" w:rsidRDefault="00C436D1" w:rsidP="00C436D1">
      <w:pPr>
        <w:ind w:right="7"/>
      </w:pPr>
    </w:p>
    <w:p w:rsidR="003E721C" w:rsidRDefault="003E721C" w:rsidP="00C436D1">
      <w:pPr>
        <w:ind w:right="7"/>
      </w:pPr>
    </w:p>
    <w:p w:rsidR="00B15F02" w:rsidRDefault="00B15F02" w:rsidP="00C436D1">
      <w:pPr>
        <w:ind w:right="7"/>
      </w:pPr>
    </w:p>
    <w:p w:rsidR="00B15F02" w:rsidRDefault="00B15F02" w:rsidP="00C436D1">
      <w:pPr>
        <w:ind w:right="7"/>
      </w:pPr>
    </w:p>
    <w:p w:rsidR="00B15F02" w:rsidRDefault="00B15F02" w:rsidP="00C436D1">
      <w:pPr>
        <w:ind w:right="7"/>
      </w:pPr>
    </w:p>
    <w:p w:rsidR="00B15F02" w:rsidRDefault="00B15F02" w:rsidP="00C436D1">
      <w:pPr>
        <w:ind w:right="7"/>
      </w:pPr>
    </w:p>
    <w:p w:rsidR="003E721C" w:rsidRDefault="003E721C" w:rsidP="00C436D1">
      <w:pPr>
        <w:ind w:right="7"/>
      </w:pPr>
    </w:p>
    <w:p w:rsidR="003E721C" w:rsidRDefault="003E721C" w:rsidP="00C436D1">
      <w:pPr>
        <w:ind w:right="7"/>
      </w:pPr>
    </w:p>
    <w:p w:rsidR="003E721C" w:rsidRDefault="003E721C" w:rsidP="00C436D1">
      <w:pPr>
        <w:ind w:right="7"/>
      </w:pPr>
    </w:p>
    <w:p w:rsidR="00EA4D2B" w:rsidRDefault="00EA4D2B" w:rsidP="00C436D1">
      <w:pPr>
        <w:ind w:right="7"/>
      </w:pPr>
    </w:p>
    <w:p w:rsidR="003E721C" w:rsidRDefault="003E721C" w:rsidP="00C436D1">
      <w:pPr>
        <w:ind w:right="7"/>
      </w:pPr>
    </w:p>
    <w:p w:rsidR="003E721C" w:rsidRDefault="003E721C" w:rsidP="00C436D1">
      <w:pPr>
        <w:ind w:right="7"/>
      </w:pPr>
    </w:p>
    <w:p w:rsidR="00C436D1" w:rsidRDefault="00C436D1" w:rsidP="00C436D1">
      <w:pPr>
        <w:ind w:right="7"/>
      </w:pPr>
    </w:p>
    <w:p w:rsidR="003E721C" w:rsidRDefault="003E721C" w:rsidP="003E721C">
      <w:pPr>
        <w:pStyle w:val="Heading1"/>
      </w:pPr>
      <w:bookmarkStart w:id="38" w:name="_Toc500411952"/>
      <w:r>
        <w:lastRenderedPageBreak/>
        <w:t xml:space="preserve">Pregnant Workers and Young Persons </w:t>
      </w:r>
      <w:r w:rsidRPr="005D5CDE">
        <w:t>- Risk Assessment Table</w:t>
      </w:r>
      <w:bookmarkEnd w:id="38"/>
    </w:p>
    <w:p w:rsidR="003E721C" w:rsidRDefault="003E721C" w:rsidP="003E721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3E721C" w:rsidRPr="00E17045" w:rsidTr="003957AD">
        <w:trPr>
          <w:trHeight w:val="299"/>
        </w:trPr>
        <w:tc>
          <w:tcPr>
            <w:tcW w:w="136" w:type="pct"/>
            <w:vMerge w:val="restart"/>
            <w:shd w:val="clear" w:color="auto" w:fill="7F7F7F" w:themeFill="text1" w:themeFillTint="80"/>
            <w:vAlign w:val="center"/>
          </w:tcPr>
          <w:p w:rsidR="003E721C" w:rsidRPr="00E17045" w:rsidRDefault="003E721C" w:rsidP="008E4869">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3E721C" w:rsidRPr="00E17045" w:rsidRDefault="003E721C" w:rsidP="008E4869">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3E721C" w:rsidRPr="00E17045" w:rsidRDefault="003E721C" w:rsidP="008E4869">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3E721C" w:rsidRPr="00E17045" w:rsidRDefault="003E721C" w:rsidP="008E4869">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3E721C" w:rsidRPr="00E17045" w:rsidRDefault="003E721C" w:rsidP="008E4869">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3E721C" w:rsidRPr="00E17045" w:rsidRDefault="003E721C" w:rsidP="008E4869">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3E721C" w:rsidRPr="00E17045" w:rsidRDefault="003E721C" w:rsidP="008E4869">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3E721C" w:rsidRPr="00E17045" w:rsidRDefault="003E721C" w:rsidP="008E4869">
            <w:pPr>
              <w:ind w:right="7"/>
              <w:rPr>
                <w:b/>
                <w:color w:val="FFFFFF" w:themeColor="background1"/>
                <w:sz w:val="20"/>
              </w:rPr>
            </w:pPr>
            <w:r w:rsidRPr="00E17045">
              <w:rPr>
                <w:b/>
                <w:color w:val="FFFFFF" w:themeColor="background1"/>
                <w:sz w:val="20"/>
              </w:rPr>
              <w:t>Relevant Legislation</w:t>
            </w:r>
          </w:p>
        </w:tc>
      </w:tr>
      <w:tr w:rsidR="003E721C" w:rsidRPr="00E17045" w:rsidTr="003957AD">
        <w:trPr>
          <w:trHeight w:val="262"/>
        </w:trPr>
        <w:tc>
          <w:tcPr>
            <w:tcW w:w="136" w:type="pct"/>
            <w:vMerge/>
            <w:vAlign w:val="center"/>
          </w:tcPr>
          <w:p w:rsidR="003E721C" w:rsidRPr="00E17045" w:rsidRDefault="003E721C" w:rsidP="008E4869">
            <w:pPr>
              <w:ind w:right="7"/>
              <w:jc w:val="center"/>
              <w:rPr>
                <w:sz w:val="20"/>
              </w:rPr>
            </w:pPr>
          </w:p>
        </w:tc>
        <w:tc>
          <w:tcPr>
            <w:tcW w:w="884" w:type="pct"/>
            <w:vMerge/>
            <w:vAlign w:val="center"/>
          </w:tcPr>
          <w:p w:rsidR="003E721C" w:rsidRPr="00E17045" w:rsidRDefault="003E721C" w:rsidP="008E4869">
            <w:pPr>
              <w:ind w:right="7"/>
              <w:rPr>
                <w:sz w:val="20"/>
              </w:rPr>
            </w:pPr>
          </w:p>
        </w:tc>
        <w:tc>
          <w:tcPr>
            <w:tcW w:w="147" w:type="pct"/>
            <w:vMerge/>
            <w:shd w:val="clear" w:color="auto" w:fill="EC1C25"/>
            <w:vAlign w:val="center"/>
          </w:tcPr>
          <w:p w:rsidR="003E721C" w:rsidRPr="00E17045" w:rsidRDefault="003E721C" w:rsidP="008E4869">
            <w:pPr>
              <w:ind w:right="7"/>
              <w:rPr>
                <w:color w:val="FFFFFF" w:themeColor="background1"/>
                <w:sz w:val="20"/>
              </w:rPr>
            </w:pPr>
          </w:p>
        </w:tc>
        <w:tc>
          <w:tcPr>
            <w:tcW w:w="393" w:type="pct"/>
            <w:vMerge/>
            <w:shd w:val="clear" w:color="auto" w:fill="EC1C25"/>
            <w:vAlign w:val="center"/>
          </w:tcPr>
          <w:p w:rsidR="003E721C" w:rsidRPr="00E17045" w:rsidRDefault="003E721C" w:rsidP="008E4869">
            <w:pPr>
              <w:ind w:right="7"/>
              <w:rPr>
                <w:color w:val="FFFFFF" w:themeColor="background1"/>
                <w:sz w:val="20"/>
              </w:rPr>
            </w:pPr>
          </w:p>
        </w:tc>
        <w:tc>
          <w:tcPr>
            <w:tcW w:w="1218" w:type="pct"/>
            <w:vMerge/>
            <w:shd w:val="clear" w:color="auto" w:fill="EC1C25"/>
            <w:vAlign w:val="center"/>
          </w:tcPr>
          <w:p w:rsidR="003E721C" w:rsidRPr="00E17045" w:rsidRDefault="003E721C" w:rsidP="008E4869">
            <w:pPr>
              <w:ind w:right="7"/>
              <w:rPr>
                <w:color w:val="FFFFFF" w:themeColor="background1"/>
                <w:sz w:val="20"/>
              </w:rPr>
            </w:pPr>
          </w:p>
        </w:tc>
        <w:tc>
          <w:tcPr>
            <w:tcW w:w="158" w:type="pct"/>
            <w:shd w:val="clear" w:color="auto" w:fill="7F7F7F" w:themeFill="text1" w:themeFillTint="80"/>
            <w:vAlign w:val="center"/>
          </w:tcPr>
          <w:p w:rsidR="003E721C" w:rsidRPr="00E17045" w:rsidRDefault="003E721C" w:rsidP="008E4869">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3E721C" w:rsidRPr="00E17045" w:rsidRDefault="003E721C" w:rsidP="008E4869">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3E721C" w:rsidRPr="00E17045" w:rsidRDefault="003E721C" w:rsidP="008E4869">
            <w:pPr>
              <w:ind w:right="7"/>
              <w:rPr>
                <w:sz w:val="20"/>
              </w:rPr>
            </w:pPr>
          </w:p>
        </w:tc>
        <w:tc>
          <w:tcPr>
            <w:tcW w:w="591" w:type="pct"/>
            <w:vMerge/>
            <w:vAlign w:val="center"/>
          </w:tcPr>
          <w:p w:rsidR="003E721C" w:rsidRPr="00E17045" w:rsidRDefault="003E721C" w:rsidP="008E4869">
            <w:pPr>
              <w:ind w:right="7"/>
              <w:rPr>
                <w:sz w:val="20"/>
              </w:rPr>
            </w:pPr>
          </w:p>
        </w:tc>
      </w:tr>
      <w:tr w:rsidR="003E721C" w:rsidRPr="00E17045" w:rsidTr="008E4869">
        <w:trPr>
          <w:trHeight w:val="567"/>
        </w:trPr>
        <w:tc>
          <w:tcPr>
            <w:tcW w:w="136" w:type="pct"/>
            <w:shd w:val="clear" w:color="auto" w:fill="F2F2F2" w:themeFill="background1" w:themeFillShade="F2"/>
          </w:tcPr>
          <w:p w:rsidR="003E721C" w:rsidRPr="00E17045" w:rsidRDefault="003E721C" w:rsidP="003E721C">
            <w:pPr>
              <w:spacing w:before="120"/>
              <w:ind w:right="6"/>
              <w:jc w:val="center"/>
              <w:rPr>
                <w:sz w:val="20"/>
              </w:rPr>
            </w:pPr>
            <w:r>
              <w:rPr>
                <w:sz w:val="20"/>
              </w:rPr>
              <w:t>25</w:t>
            </w:r>
          </w:p>
        </w:tc>
        <w:tc>
          <w:tcPr>
            <w:tcW w:w="884" w:type="pct"/>
          </w:tcPr>
          <w:p w:rsidR="003E721C" w:rsidRPr="008E61CD" w:rsidRDefault="003E721C" w:rsidP="008E4869">
            <w:pPr>
              <w:spacing w:before="120" w:after="120"/>
              <w:rPr>
                <w:rFonts w:cs="Tahoma"/>
                <w:sz w:val="20"/>
                <w:szCs w:val="20"/>
              </w:rPr>
            </w:pPr>
            <w:r>
              <w:rPr>
                <w:rFonts w:cs="Tahoma"/>
                <w:b/>
                <w:sz w:val="20"/>
                <w:szCs w:val="16"/>
              </w:rPr>
              <w:t xml:space="preserve">Pregnant Workers and Young Persons - </w:t>
            </w:r>
            <w:r>
              <w:rPr>
                <w:sz w:val="20"/>
                <w:szCs w:val="16"/>
              </w:rPr>
              <w:t>Higher risk groups more susceptible to workplace risks</w:t>
            </w:r>
            <w:r w:rsidRPr="00407FA2">
              <w:rPr>
                <w:rFonts w:cs="Tahoma"/>
                <w:sz w:val="20"/>
                <w:szCs w:val="20"/>
              </w:rPr>
              <w:t>.</w:t>
            </w:r>
          </w:p>
        </w:tc>
        <w:tc>
          <w:tcPr>
            <w:tcW w:w="147" w:type="pct"/>
            <w:shd w:val="clear" w:color="auto" w:fill="F2F2F2" w:themeFill="background1" w:themeFillShade="F2"/>
          </w:tcPr>
          <w:p w:rsidR="003E721C" w:rsidRPr="00E17045" w:rsidRDefault="003E721C" w:rsidP="008E4869">
            <w:pPr>
              <w:spacing w:before="120"/>
              <w:ind w:right="6"/>
              <w:jc w:val="center"/>
              <w:rPr>
                <w:sz w:val="20"/>
              </w:rPr>
            </w:pPr>
            <w:r>
              <w:rPr>
                <w:sz w:val="20"/>
              </w:rPr>
              <w:t>-</w:t>
            </w:r>
          </w:p>
        </w:tc>
        <w:tc>
          <w:tcPr>
            <w:tcW w:w="393" w:type="pct"/>
          </w:tcPr>
          <w:p w:rsidR="003E721C" w:rsidRPr="00E17045" w:rsidRDefault="003E721C" w:rsidP="008E4869">
            <w:pPr>
              <w:spacing w:before="120"/>
              <w:ind w:right="6"/>
              <w:rPr>
                <w:sz w:val="20"/>
              </w:rPr>
            </w:pPr>
            <w:r>
              <w:rPr>
                <w:sz w:val="20"/>
              </w:rPr>
              <w:t>Pregnant Employees and Young Persons</w:t>
            </w:r>
          </w:p>
        </w:tc>
        <w:tc>
          <w:tcPr>
            <w:tcW w:w="1218" w:type="pct"/>
            <w:shd w:val="clear" w:color="auto" w:fill="F2F2F2" w:themeFill="background1" w:themeFillShade="F2"/>
          </w:tcPr>
          <w:p w:rsidR="003E721C" w:rsidRPr="00407FA2" w:rsidRDefault="003E721C" w:rsidP="008E4869">
            <w:pPr>
              <w:spacing w:before="120"/>
              <w:rPr>
                <w:sz w:val="20"/>
                <w:szCs w:val="16"/>
              </w:rPr>
            </w:pPr>
            <w:r w:rsidRPr="00407FA2">
              <w:rPr>
                <w:sz w:val="20"/>
                <w:szCs w:val="16"/>
              </w:rPr>
              <w:t>Pregnancy Risk Assessment is a HR procedure and is in place.</w:t>
            </w:r>
          </w:p>
          <w:p w:rsidR="003E721C" w:rsidRPr="00407FA2" w:rsidRDefault="003E721C" w:rsidP="008E4869">
            <w:pPr>
              <w:rPr>
                <w:sz w:val="20"/>
                <w:szCs w:val="16"/>
              </w:rPr>
            </w:pPr>
          </w:p>
          <w:p w:rsidR="003E721C" w:rsidRPr="008E61CD" w:rsidRDefault="003E721C" w:rsidP="008E4869">
            <w:pPr>
              <w:spacing w:before="120" w:after="120"/>
              <w:rPr>
                <w:sz w:val="20"/>
                <w:szCs w:val="20"/>
              </w:rPr>
            </w:pPr>
            <w:r w:rsidRPr="00407FA2">
              <w:rPr>
                <w:sz w:val="20"/>
                <w:szCs w:val="16"/>
              </w:rPr>
              <w:t>No young persons employed at the time of the visit. Risk Assessments are completed for any work experience visitors.</w:t>
            </w:r>
          </w:p>
        </w:tc>
        <w:tc>
          <w:tcPr>
            <w:tcW w:w="158" w:type="pct"/>
          </w:tcPr>
          <w:p w:rsidR="003E721C" w:rsidRPr="00E17045" w:rsidRDefault="003E721C" w:rsidP="008E4869">
            <w:pPr>
              <w:spacing w:before="120"/>
              <w:ind w:right="6"/>
              <w:jc w:val="center"/>
              <w:rPr>
                <w:sz w:val="20"/>
              </w:rPr>
            </w:pPr>
            <w:r>
              <w:rPr>
                <w:sz w:val="20"/>
              </w:rPr>
              <w:t>-</w:t>
            </w:r>
          </w:p>
        </w:tc>
        <w:tc>
          <w:tcPr>
            <w:tcW w:w="199" w:type="pct"/>
            <w:shd w:val="clear" w:color="auto" w:fill="auto"/>
          </w:tcPr>
          <w:p w:rsidR="003E721C" w:rsidRPr="00E17045" w:rsidRDefault="003E721C" w:rsidP="008E4869">
            <w:pPr>
              <w:spacing w:before="120"/>
              <w:ind w:right="6"/>
              <w:jc w:val="center"/>
              <w:rPr>
                <w:sz w:val="20"/>
              </w:rPr>
            </w:pPr>
            <w:r>
              <w:rPr>
                <w:sz w:val="20"/>
              </w:rPr>
              <w:t>-</w:t>
            </w:r>
          </w:p>
        </w:tc>
        <w:tc>
          <w:tcPr>
            <w:tcW w:w="1274" w:type="pct"/>
            <w:shd w:val="clear" w:color="auto" w:fill="F2F2F2" w:themeFill="background1" w:themeFillShade="F2"/>
          </w:tcPr>
          <w:p w:rsidR="003E721C" w:rsidRPr="00F26EAD" w:rsidRDefault="003E721C" w:rsidP="008E4869">
            <w:pPr>
              <w:spacing w:before="120"/>
              <w:rPr>
                <w:sz w:val="20"/>
                <w:szCs w:val="20"/>
              </w:rPr>
            </w:pPr>
            <w:r w:rsidRPr="00EB0FD1">
              <w:rPr>
                <w:sz w:val="20"/>
                <w:szCs w:val="20"/>
              </w:rPr>
              <w:t xml:space="preserve">No further recommendations </w:t>
            </w:r>
          </w:p>
        </w:tc>
        <w:tc>
          <w:tcPr>
            <w:tcW w:w="591" w:type="pct"/>
          </w:tcPr>
          <w:p w:rsidR="003E721C" w:rsidRPr="00235080" w:rsidRDefault="003E721C" w:rsidP="008E4869">
            <w:pPr>
              <w:spacing w:before="120"/>
              <w:ind w:right="6"/>
              <w:rPr>
                <w:sz w:val="20"/>
                <w:szCs w:val="20"/>
              </w:rPr>
            </w:pPr>
            <w:r w:rsidRPr="00EB0FD1">
              <w:rPr>
                <w:sz w:val="20"/>
                <w:szCs w:val="20"/>
              </w:rPr>
              <w:t>Management of Health and Safety at Work Regulations 1999</w:t>
            </w:r>
          </w:p>
        </w:tc>
      </w:tr>
    </w:tbl>
    <w:p w:rsidR="00C436D1" w:rsidRDefault="00C436D1" w:rsidP="00C436D1">
      <w:pPr>
        <w:ind w:right="7"/>
      </w:pPr>
    </w:p>
    <w:p w:rsidR="00C436D1" w:rsidRDefault="00C436D1" w:rsidP="00C436D1">
      <w:pPr>
        <w:ind w:right="7"/>
      </w:pPr>
    </w:p>
    <w:p w:rsidR="00C436D1" w:rsidRDefault="00C436D1" w:rsidP="00C436D1">
      <w:pPr>
        <w:ind w:right="7"/>
      </w:pPr>
    </w:p>
    <w:p w:rsidR="00C436D1" w:rsidRDefault="00C436D1" w:rsidP="00C436D1">
      <w:pPr>
        <w:ind w:right="7"/>
      </w:pPr>
    </w:p>
    <w:p w:rsidR="00C436D1" w:rsidRDefault="00C436D1" w:rsidP="00C436D1">
      <w:pPr>
        <w:ind w:right="7"/>
      </w:pPr>
    </w:p>
    <w:p w:rsidR="00C436D1" w:rsidRDefault="00C436D1" w:rsidP="00C436D1">
      <w:pPr>
        <w:ind w:right="7"/>
      </w:pPr>
    </w:p>
    <w:p w:rsidR="00A633BF" w:rsidRDefault="00A633BF" w:rsidP="00C436D1">
      <w:pPr>
        <w:ind w:right="7"/>
      </w:pPr>
    </w:p>
    <w:p w:rsidR="00A633BF" w:rsidRDefault="00A633BF" w:rsidP="00C436D1">
      <w:pPr>
        <w:ind w:right="7"/>
      </w:pPr>
    </w:p>
    <w:p w:rsidR="00A633BF" w:rsidRDefault="00A633BF" w:rsidP="00C436D1">
      <w:pPr>
        <w:ind w:right="7"/>
      </w:pPr>
    </w:p>
    <w:p w:rsidR="00EA4D2B" w:rsidRDefault="00EA4D2B" w:rsidP="00C436D1">
      <w:pPr>
        <w:ind w:right="7"/>
        <w:rPr>
          <w:noProof/>
        </w:rPr>
      </w:pPr>
    </w:p>
    <w:p w:rsidR="00C436D1" w:rsidRDefault="00C436D1" w:rsidP="00C436D1">
      <w:pPr>
        <w:ind w:right="7"/>
      </w:pPr>
    </w:p>
    <w:p w:rsidR="00A633BF" w:rsidRDefault="00A633BF" w:rsidP="00C436D1">
      <w:pPr>
        <w:ind w:right="7"/>
        <w:sectPr w:rsidR="00A633BF" w:rsidSect="00A62C41">
          <w:footerReference w:type="default" r:id="rId13"/>
          <w:pgSz w:w="16838" w:h="11906" w:orient="landscape"/>
          <w:pgMar w:top="1276" w:right="1387" w:bottom="1440" w:left="1238" w:header="708" w:footer="1168" w:gutter="0"/>
          <w:cols w:space="708"/>
          <w:docGrid w:linePitch="360"/>
        </w:sectPr>
      </w:pPr>
    </w:p>
    <w:p w:rsidR="00C436D1" w:rsidRDefault="00E656FD" w:rsidP="00E656FD">
      <w:pPr>
        <w:pStyle w:val="Heading1"/>
      </w:pPr>
      <w:bookmarkStart w:id="39" w:name="_Toc500411953"/>
      <w:r>
        <w:lastRenderedPageBreak/>
        <w:t>Appendix 2 - Risk Assessment Scoring</w:t>
      </w:r>
      <w:bookmarkEnd w:id="39"/>
    </w:p>
    <w:p w:rsidR="00E656FD" w:rsidRDefault="00E656FD" w:rsidP="00C436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5"/>
        <w:gridCol w:w="2014"/>
        <w:gridCol w:w="2016"/>
        <w:gridCol w:w="1570"/>
        <w:gridCol w:w="1570"/>
        <w:gridCol w:w="1335"/>
      </w:tblGrid>
      <w:tr w:rsidR="005C71A1" w:rsidTr="003957AD">
        <w:trPr>
          <w:trHeight w:val="454"/>
        </w:trPr>
        <w:tc>
          <w:tcPr>
            <w:tcW w:w="5000" w:type="pct"/>
            <w:gridSpan w:val="6"/>
            <w:shd w:val="clear" w:color="auto" w:fill="7F7F7F" w:themeFill="text1" w:themeFillTint="80"/>
            <w:vAlign w:val="center"/>
          </w:tcPr>
          <w:p w:rsidR="005C71A1" w:rsidRPr="005C71A1" w:rsidRDefault="005C71A1" w:rsidP="005C71A1">
            <w:pPr>
              <w:ind w:right="7"/>
              <w:jc w:val="center"/>
              <w:rPr>
                <w:b/>
                <w:color w:val="FFFFFF" w:themeColor="background1"/>
              </w:rPr>
            </w:pPr>
            <w:r w:rsidRPr="005C71A1">
              <w:rPr>
                <w:b/>
                <w:color w:val="FFFFFF" w:themeColor="background1"/>
                <w:sz w:val="28"/>
              </w:rPr>
              <w:t>Risk Management and Compliance Audit Scoring</w:t>
            </w:r>
          </w:p>
        </w:tc>
      </w:tr>
      <w:tr w:rsidR="005C71A1" w:rsidTr="003957AD">
        <w:trPr>
          <w:trHeight w:val="454"/>
        </w:trPr>
        <w:tc>
          <w:tcPr>
            <w:tcW w:w="368" w:type="pct"/>
            <w:vMerge w:val="restart"/>
            <w:shd w:val="clear" w:color="auto" w:fill="F2F2F2" w:themeFill="background1" w:themeFillShade="F2"/>
            <w:textDirection w:val="btLr"/>
            <w:vAlign w:val="center"/>
          </w:tcPr>
          <w:p w:rsidR="005C71A1" w:rsidRDefault="005C71A1" w:rsidP="005C71A1">
            <w:pPr>
              <w:ind w:left="113" w:right="7"/>
            </w:pPr>
            <w:r>
              <w:t>Severity Hazard (S)</w:t>
            </w:r>
          </w:p>
        </w:tc>
        <w:tc>
          <w:tcPr>
            <w:tcW w:w="2195" w:type="pct"/>
            <w:gridSpan w:val="2"/>
            <w:shd w:val="clear" w:color="auto" w:fill="7F7F7F" w:themeFill="text1" w:themeFillTint="80"/>
            <w:vAlign w:val="center"/>
          </w:tcPr>
          <w:p w:rsidR="005C71A1" w:rsidRPr="005C71A1" w:rsidRDefault="005C71A1" w:rsidP="005C71A1">
            <w:pPr>
              <w:ind w:right="7"/>
              <w:jc w:val="center"/>
              <w:rPr>
                <w:color w:val="FFFFFF" w:themeColor="background1"/>
              </w:rPr>
            </w:pPr>
            <w:r>
              <w:rPr>
                <w:color w:val="FFFFFF" w:themeColor="background1"/>
              </w:rPr>
              <w:t>Severity Hazard (S)</w:t>
            </w:r>
          </w:p>
        </w:tc>
        <w:tc>
          <w:tcPr>
            <w:tcW w:w="2437" w:type="pct"/>
            <w:gridSpan w:val="3"/>
            <w:shd w:val="clear" w:color="auto" w:fill="7F7F7F" w:themeFill="text1" w:themeFillTint="80"/>
            <w:vAlign w:val="center"/>
          </w:tcPr>
          <w:p w:rsidR="005C71A1" w:rsidRPr="005C71A1" w:rsidRDefault="005C71A1" w:rsidP="005C71A1">
            <w:pPr>
              <w:ind w:right="7"/>
              <w:jc w:val="center"/>
              <w:rPr>
                <w:color w:val="FFFFFF" w:themeColor="background1"/>
              </w:rPr>
            </w:pPr>
            <w:r>
              <w:rPr>
                <w:color w:val="FFFFFF" w:themeColor="background1"/>
              </w:rPr>
              <w:t xml:space="preserve">Likelihood of </w:t>
            </w:r>
            <w:r w:rsidR="003957AD">
              <w:rPr>
                <w:color w:val="FFFFFF" w:themeColor="background1"/>
              </w:rPr>
              <w:t>Occurrence</w:t>
            </w:r>
            <w:r>
              <w:rPr>
                <w:color w:val="FFFFFF" w:themeColor="background1"/>
              </w:rPr>
              <w:t xml:space="preserve"> (L)</w:t>
            </w:r>
          </w:p>
        </w:tc>
      </w:tr>
      <w:tr w:rsidR="005C71A1" w:rsidTr="001A538E">
        <w:trPr>
          <w:trHeight w:val="454"/>
        </w:trPr>
        <w:tc>
          <w:tcPr>
            <w:tcW w:w="368" w:type="pct"/>
            <w:vMerge/>
            <w:shd w:val="clear" w:color="auto" w:fill="F2F2F2" w:themeFill="background1" w:themeFillShade="F2"/>
            <w:vAlign w:val="center"/>
          </w:tcPr>
          <w:p w:rsidR="005C71A1" w:rsidRDefault="005C71A1" w:rsidP="005C71A1">
            <w:pPr>
              <w:ind w:right="7"/>
            </w:pPr>
          </w:p>
        </w:tc>
        <w:tc>
          <w:tcPr>
            <w:tcW w:w="1097" w:type="pct"/>
            <w:shd w:val="clear" w:color="auto" w:fill="F2F2F2" w:themeFill="background1" w:themeFillShade="F2"/>
            <w:vAlign w:val="center"/>
          </w:tcPr>
          <w:p w:rsidR="005C71A1" w:rsidRDefault="005C71A1" w:rsidP="005C71A1">
            <w:pPr>
              <w:ind w:right="7"/>
              <w:jc w:val="center"/>
            </w:pPr>
            <w:r>
              <w:t>Compliance</w:t>
            </w:r>
          </w:p>
        </w:tc>
        <w:tc>
          <w:tcPr>
            <w:tcW w:w="1098" w:type="pct"/>
            <w:shd w:val="clear" w:color="auto" w:fill="F2F2F2" w:themeFill="background1" w:themeFillShade="F2"/>
            <w:vAlign w:val="center"/>
          </w:tcPr>
          <w:p w:rsidR="005C71A1" w:rsidRDefault="005C71A1" w:rsidP="005C71A1">
            <w:pPr>
              <w:ind w:right="7"/>
              <w:jc w:val="center"/>
            </w:pPr>
            <w:r>
              <w:t>Harm or Ill Health</w:t>
            </w:r>
          </w:p>
        </w:tc>
        <w:tc>
          <w:tcPr>
            <w:tcW w:w="855" w:type="pct"/>
            <w:shd w:val="clear" w:color="auto" w:fill="F2F2F2" w:themeFill="background1" w:themeFillShade="F2"/>
            <w:vAlign w:val="center"/>
          </w:tcPr>
          <w:p w:rsidR="005C71A1" w:rsidRDefault="005C71A1" w:rsidP="005C71A1">
            <w:pPr>
              <w:ind w:right="7"/>
              <w:jc w:val="center"/>
            </w:pPr>
            <w:r>
              <w:t>Low</w:t>
            </w:r>
          </w:p>
        </w:tc>
        <w:tc>
          <w:tcPr>
            <w:tcW w:w="855" w:type="pct"/>
            <w:shd w:val="clear" w:color="auto" w:fill="F2F2F2" w:themeFill="background1" w:themeFillShade="F2"/>
            <w:vAlign w:val="center"/>
          </w:tcPr>
          <w:p w:rsidR="005C71A1" w:rsidRDefault="005C71A1" w:rsidP="005C71A1">
            <w:pPr>
              <w:ind w:right="7"/>
              <w:jc w:val="center"/>
            </w:pPr>
            <w:r>
              <w:t>Medium</w:t>
            </w:r>
          </w:p>
        </w:tc>
        <w:tc>
          <w:tcPr>
            <w:tcW w:w="727" w:type="pct"/>
            <w:shd w:val="clear" w:color="auto" w:fill="F2F2F2" w:themeFill="background1" w:themeFillShade="F2"/>
            <w:vAlign w:val="center"/>
          </w:tcPr>
          <w:p w:rsidR="005C71A1" w:rsidRDefault="005C71A1" w:rsidP="005C71A1">
            <w:pPr>
              <w:ind w:right="7"/>
              <w:jc w:val="center"/>
            </w:pPr>
            <w:r>
              <w:t>High</w:t>
            </w:r>
          </w:p>
        </w:tc>
      </w:tr>
      <w:tr w:rsidR="005C71A1" w:rsidTr="001A538E">
        <w:trPr>
          <w:trHeight w:val="454"/>
        </w:trPr>
        <w:tc>
          <w:tcPr>
            <w:tcW w:w="368" w:type="pct"/>
            <w:vMerge/>
            <w:shd w:val="clear" w:color="auto" w:fill="F2F2F2" w:themeFill="background1" w:themeFillShade="F2"/>
            <w:vAlign w:val="center"/>
          </w:tcPr>
          <w:p w:rsidR="005C71A1" w:rsidRDefault="005C71A1" w:rsidP="005C71A1">
            <w:pPr>
              <w:ind w:right="7"/>
            </w:pPr>
          </w:p>
        </w:tc>
        <w:tc>
          <w:tcPr>
            <w:tcW w:w="1097" w:type="pct"/>
            <w:vAlign w:val="center"/>
          </w:tcPr>
          <w:p w:rsidR="005C71A1" w:rsidRDefault="005C71A1" w:rsidP="005C71A1">
            <w:pPr>
              <w:ind w:right="7"/>
              <w:jc w:val="center"/>
            </w:pPr>
            <w:r>
              <w:t>3 - None</w:t>
            </w:r>
          </w:p>
        </w:tc>
        <w:tc>
          <w:tcPr>
            <w:tcW w:w="1098" w:type="pct"/>
            <w:vAlign w:val="center"/>
          </w:tcPr>
          <w:p w:rsidR="005C71A1" w:rsidRDefault="005C71A1" w:rsidP="005C71A1">
            <w:pPr>
              <w:ind w:right="7"/>
              <w:jc w:val="center"/>
            </w:pPr>
            <w:r>
              <w:t>3 - High</w:t>
            </w:r>
          </w:p>
        </w:tc>
        <w:tc>
          <w:tcPr>
            <w:tcW w:w="855" w:type="pct"/>
            <w:vAlign w:val="center"/>
          </w:tcPr>
          <w:p w:rsidR="005C71A1" w:rsidRDefault="005C71A1" w:rsidP="005C71A1">
            <w:pPr>
              <w:ind w:right="7"/>
              <w:jc w:val="center"/>
            </w:pPr>
            <w:r>
              <w:t>1</w:t>
            </w:r>
          </w:p>
        </w:tc>
        <w:tc>
          <w:tcPr>
            <w:tcW w:w="855" w:type="pct"/>
            <w:vAlign w:val="center"/>
          </w:tcPr>
          <w:p w:rsidR="005C71A1" w:rsidRDefault="005C71A1" w:rsidP="005C71A1">
            <w:pPr>
              <w:ind w:right="7"/>
              <w:jc w:val="center"/>
            </w:pPr>
            <w:r>
              <w:t>2</w:t>
            </w:r>
          </w:p>
        </w:tc>
        <w:tc>
          <w:tcPr>
            <w:tcW w:w="727" w:type="pct"/>
            <w:vAlign w:val="center"/>
          </w:tcPr>
          <w:p w:rsidR="005C71A1" w:rsidRDefault="005C71A1" w:rsidP="005C71A1">
            <w:pPr>
              <w:ind w:right="7"/>
              <w:jc w:val="center"/>
            </w:pPr>
            <w:r>
              <w:t>3</w:t>
            </w:r>
          </w:p>
        </w:tc>
      </w:tr>
      <w:tr w:rsidR="005C71A1" w:rsidTr="001A538E">
        <w:trPr>
          <w:trHeight w:val="454"/>
        </w:trPr>
        <w:tc>
          <w:tcPr>
            <w:tcW w:w="368" w:type="pct"/>
            <w:vMerge/>
            <w:shd w:val="clear" w:color="auto" w:fill="F2F2F2" w:themeFill="background1" w:themeFillShade="F2"/>
            <w:vAlign w:val="center"/>
          </w:tcPr>
          <w:p w:rsidR="005C71A1" w:rsidRDefault="005C71A1" w:rsidP="005C71A1">
            <w:pPr>
              <w:ind w:right="7"/>
            </w:pPr>
          </w:p>
        </w:tc>
        <w:tc>
          <w:tcPr>
            <w:tcW w:w="1097" w:type="pct"/>
            <w:vAlign w:val="center"/>
          </w:tcPr>
          <w:p w:rsidR="005C71A1" w:rsidRDefault="005C71A1" w:rsidP="005C71A1">
            <w:pPr>
              <w:ind w:right="7"/>
              <w:jc w:val="center"/>
            </w:pPr>
            <w:r>
              <w:t>2 - Partial</w:t>
            </w:r>
          </w:p>
        </w:tc>
        <w:tc>
          <w:tcPr>
            <w:tcW w:w="1098" w:type="pct"/>
            <w:vAlign w:val="center"/>
          </w:tcPr>
          <w:p w:rsidR="005C71A1" w:rsidRDefault="005C71A1" w:rsidP="005C71A1">
            <w:pPr>
              <w:ind w:right="7"/>
              <w:jc w:val="center"/>
            </w:pPr>
            <w:r>
              <w:t>2 - Medium</w:t>
            </w:r>
          </w:p>
        </w:tc>
        <w:tc>
          <w:tcPr>
            <w:tcW w:w="855" w:type="pct"/>
            <w:vAlign w:val="center"/>
          </w:tcPr>
          <w:p w:rsidR="005C71A1" w:rsidRDefault="005C71A1" w:rsidP="005C71A1">
            <w:pPr>
              <w:ind w:right="7"/>
              <w:jc w:val="center"/>
            </w:pPr>
          </w:p>
        </w:tc>
        <w:tc>
          <w:tcPr>
            <w:tcW w:w="855" w:type="pct"/>
            <w:vAlign w:val="center"/>
          </w:tcPr>
          <w:p w:rsidR="005C71A1" w:rsidRDefault="005C71A1" w:rsidP="005C71A1">
            <w:pPr>
              <w:ind w:right="7"/>
              <w:jc w:val="center"/>
            </w:pPr>
          </w:p>
        </w:tc>
        <w:tc>
          <w:tcPr>
            <w:tcW w:w="727" w:type="pct"/>
            <w:vAlign w:val="center"/>
          </w:tcPr>
          <w:p w:rsidR="005C71A1" w:rsidRDefault="005C71A1" w:rsidP="005C71A1">
            <w:pPr>
              <w:ind w:right="7"/>
              <w:jc w:val="center"/>
            </w:pPr>
          </w:p>
        </w:tc>
      </w:tr>
      <w:tr w:rsidR="005C71A1" w:rsidTr="001A538E">
        <w:trPr>
          <w:trHeight w:val="454"/>
        </w:trPr>
        <w:tc>
          <w:tcPr>
            <w:tcW w:w="368" w:type="pct"/>
            <w:vMerge/>
            <w:shd w:val="clear" w:color="auto" w:fill="F2F2F2" w:themeFill="background1" w:themeFillShade="F2"/>
            <w:vAlign w:val="center"/>
          </w:tcPr>
          <w:p w:rsidR="005C71A1" w:rsidRDefault="005C71A1" w:rsidP="005C71A1">
            <w:pPr>
              <w:ind w:right="7"/>
            </w:pPr>
          </w:p>
        </w:tc>
        <w:tc>
          <w:tcPr>
            <w:tcW w:w="1097" w:type="pct"/>
            <w:vAlign w:val="center"/>
          </w:tcPr>
          <w:p w:rsidR="005C71A1" w:rsidRDefault="005C71A1" w:rsidP="005C71A1">
            <w:pPr>
              <w:ind w:right="7"/>
              <w:jc w:val="center"/>
            </w:pPr>
            <w:r>
              <w:t>1 - Satisfactory</w:t>
            </w:r>
          </w:p>
        </w:tc>
        <w:tc>
          <w:tcPr>
            <w:tcW w:w="1098" w:type="pct"/>
            <w:vAlign w:val="center"/>
          </w:tcPr>
          <w:p w:rsidR="005C71A1" w:rsidRDefault="005C71A1" w:rsidP="005C71A1">
            <w:pPr>
              <w:ind w:right="7"/>
              <w:jc w:val="center"/>
            </w:pPr>
            <w:r>
              <w:t>1 - Low</w:t>
            </w:r>
          </w:p>
        </w:tc>
        <w:tc>
          <w:tcPr>
            <w:tcW w:w="855" w:type="pct"/>
            <w:vAlign w:val="center"/>
          </w:tcPr>
          <w:p w:rsidR="005C71A1" w:rsidRDefault="005C71A1" w:rsidP="005C71A1">
            <w:pPr>
              <w:ind w:right="7"/>
              <w:jc w:val="center"/>
            </w:pPr>
          </w:p>
        </w:tc>
        <w:tc>
          <w:tcPr>
            <w:tcW w:w="855" w:type="pct"/>
            <w:vAlign w:val="center"/>
          </w:tcPr>
          <w:p w:rsidR="005C71A1" w:rsidRDefault="005C71A1" w:rsidP="005C71A1">
            <w:pPr>
              <w:ind w:right="7"/>
              <w:jc w:val="center"/>
            </w:pPr>
          </w:p>
        </w:tc>
        <w:tc>
          <w:tcPr>
            <w:tcW w:w="727" w:type="pct"/>
            <w:vAlign w:val="center"/>
          </w:tcPr>
          <w:p w:rsidR="005C71A1" w:rsidRDefault="005C71A1" w:rsidP="005C71A1">
            <w:pPr>
              <w:ind w:right="7"/>
              <w:jc w:val="center"/>
            </w:pPr>
          </w:p>
        </w:tc>
      </w:tr>
    </w:tbl>
    <w:p w:rsidR="001A538E" w:rsidRDefault="001A538E" w:rsidP="001A538E"/>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42"/>
        <w:gridCol w:w="6538"/>
      </w:tblGrid>
      <w:tr w:rsidR="001A538E" w:rsidTr="003957AD">
        <w:trPr>
          <w:trHeight w:val="340"/>
        </w:trPr>
        <w:tc>
          <w:tcPr>
            <w:tcW w:w="1439" w:type="pct"/>
            <w:shd w:val="clear" w:color="auto" w:fill="7F7F7F" w:themeFill="text1" w:themeFillTint="80"/>
            <w:vAlign w:val="center"/>
          </w:tcPr>
          <w:p w:rsidR="001A538E" w:rsidRPr="004368C0" w:rsidRDefault="001A538E" w:rsidP="001A538E">
            <w:pPr>
              <w:rPr>
                <w:color w:val="FFFFFF" w:themeColor="background1"/>
              </w:rPr>
            </w:pPr>
            <w:r w:rsidRPr="004368C0">
              <w:rPr>
                <w:color w:val="FFFFFF" w:themeColor="background1"/>
              </w:rPr>
              <w:t>Risk Priority Number</w:t>
            </w:r>
          </w:p>
        </w:tc>
        <w:tc>
          <w:tcPr>
            <w:tcW w:w="3561" w:type="pct"/>
            <w:shd w:val="clear" w:color="auto" w:fill="7F7F7F" w:themeFill="text1" w:themeFillTint="80"/>
            <w:vAlign w:val="center"/>
          </w:tcPr>
          <w:p w:rsidR="001A538E" w:rsidRPr="004368C0" w:rsidRDefault="001A538E" w:rsidP="001A538E">
            <w:pPr>
              <w:rPr>
                <w:color w:val="FFFFFF" w:themeColor="background1"/>
              </w:rPr>
            </w:pPr>
            <w:r w:rsidRPr="004368C0">
              <w:rPr>
                <w:color w:val="FFFFFF" w:themeColor="background1"/>
              </w:rPr>
              <w:t>Action and Timescale</w:t>
            </w:r>
          </w:p>
        </w:tc>
      </w:tr>
      <w:tr w:rsidR="001A538E" w:rsidTr="001A538E">
        <w:trPr>
          <w:trHeight w:val="1134"/>
        </w:trPr>
        <w:tc>
          <w:tcPr>
            <w:tcW w:w="1439" w:type="pct"/>
            <w:shd w:val="clear" w:color="auto" w:fill="FF5050"/>
            <w:vAlign w:val="center"/>
          </w:tcPr>
          <w:p w:rsidR="001A538E" w:rsidRDefault="001A538E" w:rsidP="001A538E">
            <w:r>
              <w:t>Intolerable:</w:t>
            </w:r>
          </w:p>
          <w:p w:rsidR="001A538E" w:rsidRDefault="001A538E" w:rsidP="001A538E">
            <w:r>
              <w:t>RPN = 9</w:t>
            </w:r>
          </w:p>
        </w:tc>
        <w:tc>
          <w:tcPr>
            <w:tcW w:w="3561" w:type="pct"/>
            <w:vAlign w:val="center"/>
          </w:tcPr>
          <w:p w:rsidR="001A538E" w:rsidRDefault="001A538E" w:rsidP="001A538E">
            <w:r w:rsidRPr="00BE2B91">
              <w:t>Stop activity immediately or do not start until action has been taken to reduce the level of risk</w:t>
            </w:r>
            <w:r>
              <w:t>. (</w:t>
            </w:r>
            <w:r w:rsidRPr="00BE2B91">
              <w:t xml:space="preserve">Enforcement risk </w:t>
            </w:r>
            <w:r>
              <w:t>-</w:t>
            </w:r>
            <w:r w:rsidRPr="00BE2B91">
              <w:t xml:space="preserve"> </w:t>
            </w:r>
            <w:r>
              <w:t>possible HSE Prohibition Notice).</w:t>
            </w:r>
          </w:p>
        </w:tc>
      </w:tr>
      <w:tr w:rsidR="001A538E" w:rsidTr="001A538E">
        <w:trPr>
          <w:trHeight w:val="1134"/>
        </w:trPr>
        <w:tc>
          <w:tcPr>
            <w:tcW w:w="1439" w:type="pct"/>
            <w:shd w:val="clear" w:color="auto" w:fill="F79646" w:themeFill="accent6"/>
            <w:vAlign w:val="center"/>
          </w:tcPr>
          <w:p w:rsidR="001A538E" w:rsidRDefault="001A538E" w:rsidP="001A538E">
            <w:r>
              <w:t>Substantial:</w:t>
            </w:r>
          </w:p>
          <w:p w:rsidR="001A538E" w:rsidRDefault="001A538E" w:rsidP="001A538E">
            <w:r>
              <w:t>RPN = 6</w:t>
            </w:r>
          </w:p>
        </w:tc>
        <w:tc>
          <w:tcPr>
            <w:tcW w:w="3561" w:type="pct"/>
            <w:vAlign w:val="center"/>
          </w:tcPr>
          <w:p w:rsidR="001A538E" w:rsidRDefault="001A538E" w:rsidP="001A538E">
            <w:r w:rsidRPr="00BE2B91">
              <w:t>Take action to reduce the risk level within 1 mo</w:t>
            </w:r>
            <w:r>
              <w:t>nth. (</w:t>
            </w:r>
            <w:r w:rsidRPr="00BE2B91">
              <w:t xml:space="preserve">Enforcement risk </w:t>
            </w:r>
            <w:r>
              <w:t>-</w:t>
            </w:r>
            <w:r w:rsidRPr="00BE2B91">
              <w:t xml:space="preserve"> </w:t>
            </w:r>
            <w:r>
              <w:t>possible HSE Improvement Notice).</w:t>
            </w:r>
          </w:p>
        </w:tc>
      </w:tr>
      <w:tr w:rsidR="001A538E" w:rsidTr="001A538E">
        <w:trPr>
          <w:trHeight w:val="1134"/>
        </w:trPr>
        <w:tc>
          <w:tcPr>
            <w:tcW w:w="1439" w:type="pct"/>
            <w:shd w:val="clear" w:color="auto" w:fill="FFFF66"/>
            <w:vAlign w:val="center"/>
          </w:tcPr>
          <w:p w:rsidR="001A538E" w:rsidRDefault="001A538E" w:rsidP="001A538E">
            <w:r>
              <w:t>Moderate:</w:t>
            </w:r>
          </w:p>
          <w:p w:rsidR="001A538E" w:rsidRDefault="001A538E" w:rsidP="001A538E">
            <w:r>
              <w:t>RPN = 3 or 4</w:t>
            </w:r>
          </w:p>
        </w:tc>
        <w:tc>
          <w:tcPr>
            <w:tcW w:w="3561" w:type="pct"/>
            <w:vAlign w:val="center"/>
          </w:tcPr>
          <w:p w:rsidR="001A538E" w:rsidRDefault="001A538E" w:rsidP="001A538E">
            <w:r w:rsidRPr="00BE2B91">
              <w:t>Take action to reduce the risk level within 3 - 6 months</w:t>
            </w:r>
            <w:r>
              <w:t>.</w:t>
            </w:r>
          </w:p>
        </w:tc>
      </w:tr>
      <w:tr w:rsidR="001A538E" w:rsidTr="001A538E">
        <w:trPr>
          <w:trHeight w:val="1134"/>
        </w:trPr>
        <w:tc>
          <w:tcPr>
            <w:tcW w:w="1439" w:type="pct"/>
            <w:shd w:val="clear" w:color="auto" w:fill="92D050"/>
            <w:vAlign w:val="center"/>
          </w:tcPr>
          <w:p w:rsidR="001A538E" w:rsidRDefault="001A538E" w:rsidP="001A538E">
            <w:r>
              <w:t>Trivial/Low:</w:t>
            </w:r>
          </w:p>
          <w:p w:rsidR="001A538E" w:rsidRDefault="001A538E" w:rsidP="001A538E">
            <w:r>
              <w:t>RPN = 1 or 2</w:t>
            </w:r>
          </w:p>
        </w:tc>
        <w:tc>
          <w:tcPr>
            <w:tcW w:w="3561" w:type="pct"/>
            <w:vAlign w:val="center"/>
          </w:tcPr>
          <w:p w:rsidR="001A538E" w:rsidRDefault="001A538E" w:rsidP="001A538E">
            <w:r>
              <w:t>No further action required.</w:t>
            </w:r>
          </w:p>
        </w:tc>
      </w:tr>
    </w:tbl>
    <w:p w:rsidR="001A538E" w:rsidRDefault="001A538E" w:rsidP="001A538E"/>
    <w:p w:rsidR="001A538E" w:rsidRDefault="001A538E" w:rsidP="001A538E">
      <w:pPr>
        <w:ind w:right="7"/>
      </w:pPr>
      <w:r w:rsidRPr="001A538E">
        <w:t>See next page for Severity and Likelihood descriptions.</w:t>
      </w:r>
    </w:p>
    <w:p w:rsidR="001A538E" w:rsidRDefault="001A538E" w:rsidP="001A538E">
      <w:pPr>
        <w:ind w:right="7"/>
      </w:pPr>
    </w:p>
    <w:p w:rsidR="001A538E" w:rsidRDefault="001A538E" w:rsidP="00C436D1">
      <w:pPr>
        <w:ind w:right="7"/>
      </w:pPr>
    </w:p>
    <w:p w:rsidR="00C436D1" w:rsidRDefault="00C436D1" w:rsidP="00C436D1">
      <w:pPr>
        <w:ind w:right="7"/>
      </w:pPr>
    </w:p>
    <w:p w:rsidR="00C436D1" w:rsidRDefault="00C436D1" w:rsidP="00C436D1">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B65877" w:rsidP="003957AD">
      <w:pPr>
        <w:pStyle w:val="Heading1"/>
      </w:pPr>
      <w:bookmarkStart w:id="40" w:name="_Toc500411954"/>
      <w:r>
        <w:lastRenderedPageBreak/>
        <w:t>Severity Score Table</w:t>
      </w:r>
      <w:bookmarkEnd w:id="40"/>
    </w:p>
    <w:p w:rsidR="005D5CDE" w:rsidRDefault="005D5CDE" w:rsidP="00E17045">
      <w:pPr>
        <w:ind w:right="7"/>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21"/>
        <w:gridCol w:w="2075"/>
        <w:gridCol w:w="6584"/>
      </w:tblGrid>
      <w:tr w:rsidR="004E4E2F" w:rsidRPr="004E4E2F" w:rsidTr="003957AD">
        <w:trPr>
          <w:trHeight w:val="454"/>
        </w:trPr>
        <w:tc>
          <w:tcPr>
            <w:tcW w:w="284" w:type="pct"/>
            <w:shd w:val="clear" w:color="auto" w:fill="7F7F7F" w:themeFill="text1" w:themeFillTint="80"/>
            <w:vAlign w:val="center"/>
          </w:tcPr>
          <w:p w:rsidR="004E4E2F" w:rsidRPr="004E4E2F" w:rsidRDefault="004E4E2F" w:rsidP="004E4E2F">
            <w:pPr>
              <w:autoSpaceDE/>
              <w:autoSpaceDN/>
              <w:adjustRightInd/>
              <w:spacing w:before="20" w:after="20"/>
              <w:rPr>
                <w:rFonts w:eastAsia="Times New Roman" w:cs="Arial"/>
                <w:bCs/>
                <w:iCs/>
                <w:color w:val="FFFFFF" w:themeColor="background1"/>
                <w:szCs w:val="24"/>
                <w:lang w:eastAsia="en-US"/>
              </w:rPr>
            </w:pPr>
            <w:r w:rsidRPr="004E4E2F">
              <w:rPr>
                <w:rFonts w:eastAsia="Times New Roman" w:cs="Arial"/>
                <w:bCs/>
                <w:iCs/>
                <w:color w:val="FFFFFF" w:themeColor="background1"/>
                <w:szCs w:val="24"/>
                <w:lang w:eastAsia="en-US"/>
              </w:rPr>
              <w:t>#</w:t>
            </w:r>
          </w:p>
        </w:tc>
        <w:tc>
          <w:tcPr>
            <w:tcW w:w="4716" w:type="pct"/>
            <w:gridSpan w:val="2"/>
            <w:shd w:val="clear" w:color="auto" w:fill="7F7F7F" w:themeFill="text1" w:themeFillTint="80"/>
            <w:vAlign w:val="center"/>
          </w:tcPr>
          <w:p w:rsidR="004E4E2F" w:rsidRPr="004E4E2F" w:rsidRDefault="004E4E2F" w:rsidP="004E4E2F">
            <w:pPr>
              <w:autoSpaceDE/>
              <w:autoSpaceDN/>
              <w:adjustRightInd/>
              <w:spacing w:before="20" w:after="20"/>
              <w:rPr>
                <w:rFonts w:eastAsia="Times New Roman" w:cs="Arial"/>
                <w:bCs/>
                <w:iCs/>
                <w:color w:val="FFFFFF" w:themeColor="background1"/>
                <w:szCs w:val="24"/>
                <w:lang w:eastAsia="en-US"/>
              </w:rPr>
            </w:pPr>
            <w:r w:rsidRPr="004E4E2F">
              <w:rPr>
                <w:rFonts w:eastAsia="Times New Roman" w:cs="Arial"/>
                <w:bCs/>
                <w:iCs/>
                <w:color w:val="FFFFFF" w:themeColor="background1"/>
                <w:szCs w:val="24"/>
                <w:lang w:eastAsia="en-US"/>
              </w:rPr>
              <w:t>Description</w:t>
            </w:r>
          </w:p>
        </w:tc>
      </w:tr>
      <w:tr w:rsidR="004E4E2F" w:rsidRPr="004E4E2F" w:rsidTr="004E4E2F">
        <w:tc>
          <w:tcPr>
            <w:tcW w:w="284" w:type="pct"/>
            <w:shd w:val="clear" w:color="auto" w:fill="F2F2F2" w:themeFill="background1" w:themeFillShade="F2"/>
          </w:tcPr>
          <w:p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3</w:t>
            </w:r>
          </w:p>
        </w:tc>
        <w:tc>
          <w:tcPr>
            <w:tcW w:w="4716" w:type="pct"/>
            <w:gridSpan w:val="2"/>
          </w:tcPr>
          <w:p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High Hazard - extremely harmful consequences</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Major notifiable RIDDOR injury or fatality. Permanent disability. Severe life threatening RIDDOR Reportable diseases and illnesses i.e. cancer, asbestosis</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Extensive loss of plant, or major damage to equipment, property or the environment. RIDDOR Dangerous Occurrence.</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Would attract a prohibition notice from the HSE.</w:t>
            </w:r>
          </w:p>
          <w:p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None Compliance</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Breach of a relevant statutory provision with potential for harm.</w:t>
            </w:r>
          </w:p>
          <w:p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No evidence of compliance to the relevant statutory provisions.</w:t>
            </w:r>
          </w:p>
        </w:tc>
      </w:tr>
      <w:tr w:rsidR="004E4E2F" w:rsidRPr="004E4E2F" w:rsidTr="004E4E2F">
        <w:tc>
          <w:tcPr>
            <w:tcW w:w="284" w:type="pct"/>
            <w:shd w:val="clear" w:color="auto" w:fill="F2F2F2" w:themeFill="background1" w:themeFillShade="F2"/>
          </w:tcPr>
          <w:p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2</w:t>
            </w:r>
          </w:p>
        </w:tc>
        <w:tc>
          <w:tcPr>
            <w:tcW w:w="4716" w:type="pct"/>
            <w:gridSpan w:val="2"/>
          </w:tcPr>
          <w:p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Medium Hazard - harmful consequences</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7 Day RIDDOR Reportable Lost time incident. Temporary disability, lacerations, serious cuts and bruises, burns, concussion, serious sprains and strains, minor fractures (fingers and toes).</w:t>
            </w:r>
          </w:p>
          <w:p w:rsidR="004E4E2F" w:rsidRPr="004E4E2F" w:rsidRDefault="004E4E2F" w:rsidP="003957AD">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RIDDOR Reportable Diseases i.e. occupational deafness, dermatitis, all</w:t>
            </w:r>
            <w:r w:rsidR="003957AD">
              <w:rPr>
                <w:rFonts w:eastAsia="Times New Roman" w:cs="Arial"/>
                <w:bCs/>
                <w:iCs/>
                <w:sz w:val="22"/>
                <w:szCs w:val="24"/>
                <w:lang w:eastAsia="en-US"/>
              </w:rPr>
              <w:t xml:space="preserve">ergy, repetitive strain injury. </w:t>
            </w:r>
            <w:r w:rsidRPr="004E4E2F">
              <w:rPr>
                <w:rFonts w:eastAsia="Times New Roman" w:cs="Arial"/>
                <w:bCs/>
                <w:iCs/>
                <w:sz w:val="22"/>
                <w:szCs w:val="24"/>
                <w:lang w:eastAsia="en-US"/>
              </w:rPr>
              <w:t>Serious damage to equipment, property or the environme</w:t>
            </w:r>
            <w:r w:rsidR="003957AD">
              <w:rPr>
                <w:rFonts w:eastAsia="Times New Roman" w:cs="Arial"/>
                <w:bCs/>
                <w:iCs/>
                <w:sz w:val="22"/>
                <w:szCs w:val="24"/>
                <w:lang w:eastAsia="en-US"/>
              </w:rPr>
              <w:t>nt disrupting normal activities w</w:t>
            </w:r>
            <w:r w:rsidRPr="004E4E2F">
              <w:rPr>
                <w:rFonts w:eastAsia="Times New Roman" w:cs="Arial"/>
                <w:bCs/>
                <w:iCs/>
                <w:sz w:val="22"/>
                <w:szCs w:val="24"/>
                <w:lang w:eastAsia="en-US"/>
              </w:rPr>
              <w:t>ould attract an improvement notice from the HSE.</w:t>
            </w:r>
          </w:p>
          <w:p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Partial Compliance</w:t>
            </w:r>
          </w:p>
          <w:p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 xml:space="preserve">Minor or technical Breach possible. Some evidence of compliance to the relevant statutory provision i.e. hazards and risks identified some supporting documentation &amp; </w:t>
            </w:r>
            <w:smartTag w:uri="urn:schemas-microsoft-com:office:smarttags" w:element="PersonName">
              <w:r w:rsidRPr="004E4E2F">
                <w:rPr>
                  <w:rFonts w:eastAsia="Times New Roman" w:cs="Arial"/>
                  <w:bCs/>
                  <w:iCs/>
                  <w:sz w:val="22"/>
                  <w:szCs w:val="24"/>
                  <w:lang w:eastAsia="en-US"/>
                </w:rPr>
                <w:t>training</w:t>
              </w:r>
            </w:smartTag>
            <w:r w:rsidRPr="004E4E2F">
              <w:rPr>
                <w:rFonts w:eastAsia="Times New Roman" w:cs="Arial"/>
                <w:bCs/>
                <w:iCs/>
                <w:sz w:val="22"/>
                <w:szCs w:val="24"/>
                <w:lang w:eastAsia="en-US"/>
              </w:rPr>
              <w:t xml:space="preserve"> records.</w:t>
            </w:r>
          </w:p>
        </w:tc>
      </w:tr>
      <w:tr w:rsidR="004E4E2F" w:rsidRPr="004E4E2F" w:rsidTr="004E4E2F">
        <w:tc>
          <w:tcPr>
            <w:tcW w:w="284" w:type="pct"/>
            <w:shd w:val="clear" w:color="auto" w:fill="F2F2F2" w:themeFill="background1" w:themeFillShade="F2"/>
          </w:tcPr>
          <w:p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1</w:t>
            </w:r>
          </w:p>
        </w:tc>
        <w:tc>
          <w:tcPr>
            <w:tcW w:w="4716" w:type="pct"/>
            <w:gridSpan w:val="2"/>
          </w:tcPr>
          <w:p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Low Hazard Severity - slightly harmful consequences</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Minor Injuries &amp; ill health i.e. minor sprains and strains, cuts and bruises, eye irritation, nuisance (e.g. headaches), minor skin irritation. </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Minor damage to equipment, property or the environment.</w:t>
            </w:r>
          </w:p>
          <w:p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Satisfactory</w:t>
            </w:r>
          </w:p>
          <w:p w:rsid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At the time of the audit or risk assessment and in the opinion of the assessor, compliance to the relevant statutory provisions is considered to be adequate i.e. hazards and risks identified by competent persons, full documentation supporting a system of managing the relevant risk and hazards identified, training in place and recorded, communication of risk control measures to employees in place. </w:t>
            </w:r>
          </w:p>
          <w:p w:rsidR="003957AD" w:rsidRPr="004E4E2F" w:rsidRDefault="003957AD" w:rsidP="004E4E2F">
            <w:pPr>
              <w:autoSpaceDE/>
              <w:autoSpaceDN/>
              <w:adjustRightInd/>
              <w:spacing w:before="20" w:after="20"/>
              <w:rPr>
                <w:rFonts w:eastAsia="Times New Roman" w:cs="Arial"/>
                <w:bCs/>
                <w:iCs/>
                <w:sz w:val="22"/>
                <w:szCs w:val="24"/>
                <w:lang w:eastAsia="en-US"/>
              </w:rPr>
            </w:pPr>
          </w:p>
          <w:p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
                <w:iCs/>
                <w:sz w:val="22"/>
                <w:szCs w:val="24"/>
                <w:lang w:eastAsia="en-US"/>
              </w:rPr>
              <w:t>Achieving this standard does not absolve the company of its duty to continuously monitor compliance to the relevant statutory provisions review risk on a regular basis.</w:t>
            </w:r>
          </w:p>
        </w:tc>
      </w:tr>
      <w:tr w:rsidR="004E4E2F" w:rsidRPr="004E4E2F" w:rsidTr="003957AD">
        <w:trPr>
          <w:trHeight w:val="454"/>
        </w:trPr>
        <w:tc>
          <w:tcPr>
            <w:tcW w:w="5000" w:type="pct"/>
            <w:gridSpan w:val="3"/>
            <w:shd w:val="clear" w:color="auto" w:fill="7F7F7F" w:themeFill="text1" w:themeFillTint="80"/>
            <w:vAlign w:val="center"/>
          </w:tcPr>
          <w:p w:rsidR="004E4E2F" w:rsidRPr="004E4E2F" w:rsidRDefault="004E4E2F" w:rsidP="004E4E2F">
            <w:pPr>
              <w:autoSpaceDE/>
              <w:autoSpaceDN/>
              <w:adjustRightInd/>
              <w:spacing w:before="20" w:after="20"/>
              <w:rPr>
                <w:rFonts w:eastAsia="Times New Roman" w:cs="Arial"/>
                <w:bCs/>
                <w:iCs/>
                <w:color w:val="FFFFFF"/>
                <w:sz w:val="22"/>
                <w:szCs w:val="24"/>
                <w:lang w:eastAsia="en-US"/>
              </w:rPr>
            </w:pPr>
            <w:r w:rsidRPr="004E4E2F">
              <w:rPr>
                <w:rFonts w:eastAsia="Times New Roman" w:cs="Arial"/>
                <w:bCs/>
                <w:iCs/>
                <w:color w:val="FFFFFF"/>
                <w:szCs w:val="24"/>
                <w:lang w:eastAsia="en-US"/>
              </w:rPr>
              <w:t>Likelihood of Occurrence Table</w:t>
            </w:r>
          </w:p>
        </w:tc>
      </w:tr>
      <w:tr w:rsidR="004E4E2F" w:rsidRPr="004E4E2F" w:rsidTr="004E4E2F">
        <w:tc>
          <w:tcPr>
            <w:tcW w:w="284" w:type="pct"/>
            <w:shd w:val="clear" w:color="auto" w:fill="F2F2F2" w:themeFill="background1" w:themeFillShade="F2"/>
            <w:vAlign w:val="center"/>
          </w:tcPr>
          <w:p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3</w:t>
            </w:r>
          </w:p>
        </w:tc>
        <w:tc>
          <w:tcPr>
            <w:tcW w:w="1130" w:type="pct"/>
            <w:vAlign w:val="center"/>
          </w:tcPr>
          <w:p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High </w:t>
            </w:r>
            <w:r w:rsidRPr="004E4E2F">
              <w:rPr>
                <w:rFonts w:eastAsia="Times New Roman" w:cs="Arial"/>
                <w:bCs/>
                <w:iCs/>
                <w:sz w:val="22"/>
                <w:szCs w:val="24"/>
                <w:lang w:eastAsia="en-US"/>
              </w:rPr>
              <w:t>(highly likely)</w:t>
            </w:r>
          </w:p>
        </w:tc>
        <w:tc>
          <w:tcPr>
            <w:tcW w:w="3586" w:type="pct"/>
            <w:vAlign w:val="center"/>
          </w:tcPr>
          <w:p w:rsidR="004E4E2F" w:rsidRPr="004E4E2F" w:rsidRDefault="004E4E2F" w:rsidP="004E4E2F">
            <w:pPr>
              <w:autoSpaceDE/>
              <w:autoSpaceDN/>
              <w:adjustRightInd/>
              <w:spacing w:before="120"/>
              <w:rPr>
                <w:rFonts w:eastAsia="Times New Roman" w:cs="Arial"/>
                <w:bCs/>
                <w:iCs/>
                <w:sz w:val="22"/>
                <w:szCs w:val="24"/>
                <w:lang w:eastAsia="en-US"/>
              </w:rPr>
            </w:pPr>
            <w:r w:rsidRPr="004E4E2F">
              <w:rPr>
                <w:rFonts w:eastAsia="Times New Roman" w:cs="Arial"/>
                <w:bCs/>
                <w:iCs/>
                <w:sz w:val="22"/>
                <w:szCs w:val="24"/>
                <w:lang w:eastAsia="en-US"/>
              </w:rPr>
              <w:t>Daily or weekly opportunities for the hazard to be realised.</w:t>
            </w:r>
          </w:p>
          <w:p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Continuous or almost continuous presence of the hazard.</w:t>
            </w:r>
          </w:p>
        </w:tc>
      </w:tr>
      <w:tr w:rsidR="004E4E2F" w:rsidRPr="004E4E2F" w:rsidTr="004E4E2F">
        <w:tc>
          <w:tcPr>
            <w:tcW w:w="284" w:type="pct"/>
            <w:shd w:val="clear" w:color="auto" w:fill="F2F2F2" w:themeFill="background1" w:themeFillShade="F2"/>
            <w:vAlign w:val="center"/>
          </w:tcPr>
          <w:p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2</w:t>
            </w:r>
          </w:p>
        </w:tc>
        <w:tc>
          <w:tcPr>
            <w:tcW w:w="1130" w:type="pct"/>
            <w:vAlign w:val="center"/>
          </w:tcPr>
          <w:p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Medium </w:t>
            </w:r>
            <w:r w:rsidRPr="004E4E2F">
              <w:rPr>
                <w:rFonts w:eastAsia="Times New Roman" w:cs="Arial"/>
                <w:bCs/>
                <w:iCs/>
                <w:sz w:val="22"/>
                <w:szCs w:val="24"/>
                <w:lang w:eastAsia="en-US"/>
              </w:rPr>
              <w:t>(likely)</w:t>
            </w:r>
          </w:p>
        </w:tc>
        <w:tc>
          <w:tcPr>
            <w:tcW w:w="3586" w:type="pct"/>
            <w:vAlign w:val="center"/>
          </w:tcPr>
          <w:p w:rsidR="004E4E2F" w:rsidRPr="004E4E2F" w:rsidRDefault="004E4E2F" w:rsidP="004E4E2F">
            <w:pPr>
              <w:autoSpaceDE/>
              <w:autoSpaceDN/>
              <w:adjustRightInd/>
              <w:spacing w:before="120" w:after="120"/>
              <w:rPr>
                <w:rFonts w:eastAsia="Times New Roman" w:cs="Arial"/>
                <w:bCs/>
                <w:iCs/>
                <w:sz w:val="22"/>
                <w:szCs w:val="24"/>
                <w:lang w:eastAsia="en-US"/>
              </w:rPr>
            </w:pPr>
            <w:r w:rsidRPr="004E4E2F">
              <w:rPr>
                <w:rFonts w:eastAsia="Times New Roman" w:cs="Arial"/>
                <w:bCs/>
                <w:iCs/>
                <w:sz w:val="22"/>
                <w:szCs w:val="24"/>
                <w:lang w:eastAsia="en-US"/>
              </w:rPr>
              <w:t>Opportunities for hazard to be realised are possible i.e. within the next 6-12 month period.</w:t>
            </w:r>
          </w:p>
        </w:tc>
      </w:tr>
      <w:tr w:rsidR="004E4E2F" w:rsidRPr="004E4E2F" w:rsidTr="004E4E2F">
        <w:tc>
          <w:tcPr>
            <w:tcW w:w="284" w:type="pct"/>
            <w:shd w:val="clear" w:color="auto" w:fill="F2F2F2" w:themeFill="background1" w:themeFillShade="F2"/>
            <w:vAlign w:val="center"/>
          </w:tcPr>
          <w:p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1</w:t>
            </w:r>
          </w:p>
        </w:tc>
        <w:tc>
          <w:tcPr>
            <w:tcW w:w="1130" w:type="pct"/>
            <w:vAlign w:val="center"/>
          </w:tcPr>
          <w:p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Low </w:t>
            </w:r>
            <w:r w:rsidRPr="004E4E2F">
              <w:rPr>
                <w:rFonts w:eastAsia="Times New Roman" w:cs="Arial"/>
                <w:bCs/>
                <w:iCs/>
                <w:sz w:val="22"/>
                <w:szCs w:val="24"/>
                <w:lang w:eastAsia="en-US"/>
              </w:rPr>
              <w:t>(unlikely)</w:t>
            </w:r>
          </w:p>
        </w:tc>
        <w:tc>
          <w:tcPr>
            <w:tcW w:w="3586" w:type="pct"/>
            <w:vAlign w:val="center"/>
          </w:tcPr>
          <w:p w:rsidR="004E4E2F" w:rsidRPr="004E4E2F" w:rsidRDefault="004E4E2F" w:rsidP="004E4E2F">
            <w:pPr>
              <w:autoSpaceDE/>
              <w:autoSpaceDN/>
              <w:adjustRightInd/>
              <w:spacing w:before="120" w:after="120"/>
              <w:rPr>
                <w:rFonts w:eastAsia="Times New Roman" w:cs="Arial"/>
                <w:bCs/>
                <w:iCs/>
                <w:sz w:val="22"/>
                <w:szCs w:val="24"/>
                <w:lang w:eastAsia="en-US"/>
              </w:rPr>
            </w:pPr>
            <w:r w:rsidRPr="004E4E2F">
              <w:rPr>
                <w:rFonts w:eastAsia="Times New Roman" w:cs="Arial"/>
                <w:bCs/>
                <w:iCs/>
                <w:sz w:val="22"/>
                <w:szCs w:val="24"/>
                <w:lang w:eastAsia="en-US"/>
              </w:rPr>
              <w:t xml:space="preserve">Opportunities for hazard to be realised are Infrequent and possible, but not expected in the next 12 month period. </w:t>
            </w:r>
          </w:p>
        </w:tc>
      </w:tr>
    </w:tbl>
    <w:p w:rsidR="00EB42C2" w:rsidRPr="006E4B53" w:rsidRDefault="00EB42C2" w:rsidP="00E17045">
      <w:pPr>
        <w:ind w:right="7"/>
      </w:pPr>
    </w:p>
    <w:sectPr w:rsidR="00EB42C2" w:rsidRPr="006E4B53" w:rsidSect="00A633BF">
      <w:pgSz w:w="11906" w:h="16838"/>
      <w:pgMar w:top="1238" w:right="1276" w:bottom="138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E93" w:rsidRDefault="008E4E93" w:rsidP="006E4B53">
      <w:r>
        <w:separator/>
      </w:r>
    </w:p>
  </w:endnote>
  <w:endnote w:type="continuationSeparator" w:id="0">
    <w:p w:rsidR="008E4E93" w:rsidRDefault="008E4E93" w:rsidP="006E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4D7" w:rsidRPr="00543592" w:rsidRDefault="00EE44D7" w:rsidP="00A62C41">
    <w:pPr>
      <w:pStyle w:val="Footer"/>
      <w:tabs>
        <w:tab w:val="clear" w:pos="4513"/>
      </w:tabs>
    </w:pPr>
    <w:r>
      <w:rPr>
        <w:noProof/>
      </w:rPr>
      <w:drawing>
        <wp:anchor distT="0" distB="0" distL="114300" distR="114300" simplePos="0" relativeHeight="251663360" behindDoc="1" locked="0" layoutInCell="1" allowOverlap="1" wp14:anchorId="7F4495F6" wp14:editId="053A0132">
          <wp:simplePos x="0" y="0"/>
          <wp:positionH relativeFrom="column">
            <wp:posOffset>-933450</wp:posOffset>
          </wp:positionH>
          <wp:positionV relativeFrom="paragraph">
            <wp:posOffset>-198225</wp:posOffset>
          </wp:positionV>
          <wp:extent cx="7600950" cy="80338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1_wor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0" cy="803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D4C9456" wp14:editId="1DE3716C">
          <wp:simplePos x="0" y="0"/>
          <wp:positionH relativeFrom="column">
            <wp:posOffset>0</wp:posOffset>
          </wp:positionH>
          <wp:positionV relativeFrom="paragraph">
            <wp:posOffset>9246235</wp:posOffset>
          </wp:positionV>
          <wp:extent cx="7782560" cy="848995"/>
          <wp:effectExtent l="0" t="0" r="8890" b="8255"/>
          <wp:wrapNone/>
          <wp:docPr id="80" name="Picture 80"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9830F55" wp14:editId="73EFF436">
          <wp:simplePos x="0" y="0"/>
          <wp:positionH relativeFrom="column">
            <wp:posOffset>0</wp:posOffset>
          </wp:positionH>
          <wp:positionV relativeFrom="paragraph">
            <wp:posOffset>9246235</wp:posOffset>
          </wp:positionV>
          <wp:extent cx="7782560" cy="848995"/>
          <wp:effectExtent l="0" t="0" r="8890" b="8255"/>
          <wp:wrapNone/>
          <wp:docPr id="81" name="Picture 81"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778AEA2" wp14:editId="4BD04FCC">
          <wp:simplePos x="0" y="0"/>
          <wp:positionH relativeFrom="column">
            <wp:posOffset>-17145</wp:posOffset>
          </wp:positionH>
          <wp:positionV relativeFrom="paragraph">
            <wp:posOffset>9799320</wp:posOffset>
          </wp:positionV>
          <wp:extent cx="7581900" cy="885190"/>
          <wp:effectExtent l="0" t="0" r="0" b="0"/>
          <wp:wrapNone/>
          <wp:docPr id="82"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19221E0" wp14:editId="2E2A3CE8">
          <wp:simplePos x="0" y="0"/>
          <wp:positionH relativeFrom="column">
            <wp:posOffset>-17145</wp:posOffset>
          </wp:positionH>
          <wp:positionV relativeFrom="paragraph">
            <wp:posOffset>9799320</wp:posOffset>
          </wp:positionV>
          <wp:extent cx="7581900" cy="885190"/>
          <wp:effectExtent l="0" t="0" r="0" b="0"/>
          <wp:wrapNone/>
          <wp:docPr id="83"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6F6268" wp14:editId="3D1EE641">
          <wp:simplePos x="0" y="0"/>
          <wp:positionH relativeFrom="column">
            <wp:posOffset>-17145</wp:posOffset>
          </wp:positionH>
          <wp:positionV relativeFrom="paragraph">
            <wp:posOffset>9902825</wp:posOffset>
          </wp:positionV>
          <wp:extent cx="7581900" cy="781685"/>
          <wp:effectExtent l="0" t="0" r="0" b="0"/>
          <wp:wrapNone/>
          <wp:docPr id="84"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5742779" wp14:editId="341B4152">
          <wp:simplePos x="0" y="0"/>
          <wp:positionH relativeFrom="column">
            <wp:posOffset>-17145</wp:posOffset>
          </wp:positionH>
          <wp:positionV relativeFrom="paragraph">
            <wp:posOffset>9902825</wp:posOffset>
          </wp:positionV>
          <wp:extent cx="7581900" cy="781685"/>
          <wp:effectExtent l="0" t="0" r="0" b="0"/>
          <wp:wrapNone/>
          <wp:docPr id="85"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4A5C401" wp14:editId="365D0C57">
          <wp:simplePos x="0" y="0"/>
          <wp:positionH relativeFrom="column">
            <wp:posOffset>-17145</wp:posOffset>
          </wp:positionH>
          <wp:positionV relativeFrom="paragraph">
            <wp:posOffset>9902825</wp:posOffset>
          </wp:positionV>
          <wp:extent cx="7581900" cy="781685"/>
          <wp:effectExtent l="0" t="0" r="0" b="0"/>
          <wp:wrapNone/>
          <wp:docPr id="86"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2AAF455E" wp14:editId="2104DFDF">
          <wp:simplePos x="0" y="0"/>
          <wp:positionH relativeFrom="column">
            <wp:posOffset>-17145</wp:posOffset>
          </wp:positionH>
          <wp:positionV relativeFrom="paragraph">
            <wp:posOffset>9902825</wp:posOffset>
          </wp:positionV>
          <wp:extent cx="7581900" cy="781685"/>
          <wp:effectExtent l="0" t="0" r="0" b="0"/>
          <wp:wrapNone/>
          <wp:docPr id="87"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530D34BE" wp14:editId="3CAD48D9">
          <wp:simplePos x="0" y="0"/>
          <wp:positionH relativeFrom="column">
            <wp:posOffset>-17145</wp:posOffset>
          </wp:positionH>
          <wp:positionV relativeFrom="paragraph">
            <wp:posOffset>9902825</wp:posOffset>
          </wp:positionV>
          <wp:extent cx="7581900" cy="781685"/>
          <wp:effectExtent l="0" t="0" r="0" b="0"/>
          <wp:wrapNone/>
          <wp:docPr id="88"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5ED06EEB" wp14:editId="7D3C0F26">
          <wp:simplePos x="0" y="0"/>
          <wp:positionH relativeFrom="column">
            <wp:posOffset>-17145</wp:posOffset>
          </wp:positionH>
          <wp:positionV relativeFrom="paragraph">
            <wp:posOffset>9902825</wp:posOffset>
          </wp:positionV>
          <wp:extent cx="7581900" cy="781685"/>
          <wp:effectExtent l="0" t="0" r="0" b="0"/>
          <wp:wrapNone/>
          <wp:docPr id="89" name="Picture 89"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041E2696" wp14:editId="13BAECB0">
          <wp:simplePos x="0" y="0"/>
          <wp:positionH relativeFrom="column">
            <wp:posOffset>-17145</wp:posOffset>
          </wp:positionH>
          <wp:positionV relativeFrom="paragraph">
            <wp:posOffset>9902825</wp:posOffset>
          </wp:positionV>
          <wp:extent cx="7581900" cy="781685"/>
          <wp:effectExtent l="0" t="0" r="0" b="0"/>
          <wp:wrapNone/>
          <wp:docPr id="90"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4D7" w:rsidRPr="00543592" w:rsidRDefault="00EE44D7" w:rsidP="00A62C41">
    <w:pPr>
      <w:pStyle w:val="Footer"/>
      <w:tabs>
        <w:tab w:val="clear" w:pos="4513"/>
        <w:tab w:val="clear" w:pos="9026"/>
      </w:tabs>
    </w:pPr>
    <w:r>
      <w:rPr>
        <w:noProof/>
      </w:rPr>
      <w:drawing>
        <wp:anchor distT="0" distB="0" distL="114300" distR="114300" simplePos="0" relativeHeight="251676672" behindDoc="1" locked="0" layoutInCell="1" allowOverlap="1" wp14:anchorId="37E64BBC" wp14:editId="18F43BB3">
          <wp:simplePos x="0" y="0"/>
          <wp:positionH relativeFrom="column">
            <wp:posOffset>7967345</wp:posOffset>
          </wp:positionH>
          <wp:positionV relativeFrom="paragraph">
            <wp:posOffset>-231140</wp:posOffset>
          </wp:positionV>
          <wp:extent cx="1362075" cy="858641"/>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a1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85864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3F3A7A49" wp14:editId="4172116B">
          <wp:simplePos x="0" y="0"/>
          <wp:positionH relativeFrom="column">
            <wp:posOffset>0</wp:posOffset>
          </wp:positionH>
          <wp:positionV relativeFrom="paragraph">
            <wp:posOffset>9246235</wp:posOffset>
          </wp:positionV>
          <wp:extent cx="7782560" cy="848995"/>
          <wp:effectExtent l="0" t="0" r="8890" b="8255"/>
          <wp:wrapNone/>
          <wp:docPr id="140" name="Picture 140"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501319FA" wp14:editId="07D85913">
          <wp:simplePos x="0" y="0"/>
          <wp:positionH relativeFrom="column">
            <wp:posOffset>0</wp:posOffset>
          </wp:positionH>
          <wp:positionV relativeFrom="paragraph">
            <wp:posOffset>9246235</wp:posOffset>
          </wp:positionV>
          <wp:extent cx="7782560" cy="848995"/>
          <wp:effectExtent l="0" t="0" r="8890" b="8255"/>
          <wp:wrapNone/>
          <wp:docPr id="141" name="Picture 141"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11DDEBCC" wp14:editId="09ABA5F0">
          <wp:simplePos x="0" y="0"/>
          <wp:positionH relativeFrom="column">
            <wp:posOffset>-17145</wp:posOffset>
          </wp:positionH>
          <wp:positionV relativeFrom="paragraph">
            <wp:posOffset>9799320</wp:posOffset>
          </wp:positionV>
          <wp:extent cx="7581900" cy="885190"/>
          <wp:effectExtent l="0" t="0" r="0" b="0"/>
          <wp:wrapNone/>
          <wp:docPr id="142"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19099DD7" wp14:editId="20F8F6AE">
          <wp:simplePos x="0" y="0"/>
          <wp:positionH relativeFrom="column">
            <wp:posOffset>-17145</wp:posOffset>
          </wp:positionH>
          <wp:positionV relativeFrom="paragraph">
            <wp:posOffset>9799320</wp:posOffset>
          </wp:positionV>
          <wp:extent cx="7581900" cy="885190"/>
          <wp:effectExtent l="0" t="0" r="0" b="0"/>
          <wp:wrapNone/>
          <wp:docPr id="143"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0A1C462F" wp14:editId="79BD2BCC">
          <wp:simplePos x="0" y="0"/>
          <wp:positionH relativeFrom="column">
            <wp:posOffset>-17145</wp:posOffset>
          </wp:positionH>
          <wp:positionV relativeFrom="paragraph">
            <wp:posOffset>9902825</wp:posOffset>
          </wp:positionV>
          <wp:extent cx="7581900" cy="781685"/>
          <wp:effectExtent l="0" t="0" r="0" b="0"/>
          <wp:wrapNone/>
          <wp:docPr id="144"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9463030" wp14:editId="44B37DAD">
          <wp:simplePos x="0" y="0"/>
          <wp:positionH relativeFrom="column">
            <wp:posOffset>-17145</wp:posOffset>
          </wp:positionH>
          <wp:positionV relativeFrom="paragraph">
            <wp:posOffset>9902825</wp:posOffset>
          </wp:positionV>
          <wp:extent cx="7581900" cy="781685"/>
          <wp:effectExtent l="0" t="0" r="0" b="0"/>
          <wp:wrapNone/>
          <wp:docPr id="145"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4E92054" wp14:editId="6E89FF1E">
          <wp:simplePos x="0" y="0"/>
          <wp:positionH relativeFrom="column">
            <wp:posOffset>-17145</wp:posOffset>
          </wp:positionH>
          <wp:positionV relativeFrom="paragraph">
            <wp:posOffset>9902825</wp:posOffset>
          </wp:positionV>
          <wp:extent cx="7581900" cy="781685"/>
          <wp:effectExtent l="0" t="0" r="0" b="0"/>
          <wp:wrapNone/>
          <wp:docPr id="146"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F0D227A" wp14:editId="75F07078">
          <wp:simplePos x="0" y="0"/>
          <wp:positionH relativeFrom="column">
            <wp:posOffset>-17145</wp:posOffset>
          </wp:positionH>
          <wp:positionV relativeFrom="paragraph">
            <wp:posOffset>9902825</wp:posOffset>
          </wp:positionV>
          <wp:extent cx="7581900" cy="781685"/>
          <wp:effectExtent l="0" t="0" r="0" b="0"/>
          <wp:wrapNone/>
          <wp:docPr id="147"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41796BE" wp14:editId="37FEC746">
          <wp:simplePos x="0" y="0"/>
          <wp:positionH relativeFrom="column">
            <wp:posOffset>-17145</wp:posOffset>
          </wp:positionH>
          <wp:positionV relativeFrom="paragraph">
            <wp:posOffset>9902825</wp:posOffset>
          </wp:positionV>
          <wp:extent cx="7581900" cy="781685"/>
          <wp:effectExtent l="0" t="0" r="0" b="0"/>
          <wp:wrapNone/>
          <wp:docPr id="148"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42F9083" wp14:editId="6FC7C163">
          <wp:simplePos x="0" y="0"/>
          <wp:positionH relativeFrom="column">
            <wp:posOffset>-17145</wp:posOffset>
          </wp:positionH>
          <wp:positionV relativeFrom="paragraph">
            <wp:posOffset>9902825</wp:posOffset>
          </wp:positionV>
          <wp:extent cx="7581900" cy="781685"/>
          <wp:effectExtent l="0" t="0" r="0" b="0"/>
          <wp:wrapNone/>
          <wp:docPr id="149" name="Picture 149"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D52DDF6" wp14:editId="4F1A0EE4">
          <wp:simplePos x="0" y="0"/>
          <wp:positionH relativeFrom="column">
            <wp:posOffset>-17145</wp:posOffset>
          </wp:positionH>
          <wp:positionV relativeFrom="paragraph">
            <wp:posOffset>9902825</wp:posOffset>
          </wp:positionV>
          <wp:extent cx="7581900" cy="781685"/>
          <wp:effectExtent l="0" t="0" r="0" b="0"/>
          <wp:wrapNone/>
          <wp:docPr id="150"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E93" w:rsidRDefault="008E4E93" w:rsidP="006E4B53">
      <w:r>
        <w:separator/>
      </w:r>
    </w:p>
  </w:footnote>
  <w:footnote w:type="continuationSeparator" w:id="0">
    <w:p w:rsidR="008E4E93" w:rsidRDefault="008E4E93" w:rsidP="006E4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4D7" w:rsidRPr="00D00A97" w:rsidRDefault="00EE44D7" w:rsidP="006E4B53">
    <w:pPr>
      <w:pStyle w:val="Header"/>
      <w:jc w:val="center"/>
      <w:rPr>
        <w:rFonts w:ascii="Arial" w:hAnsi="Arial" w:cs="Arial"/>
        <w:color w:val="BFBFBF" w:themeColor="background1" w:themeShade="BF"/>
        <w:sz w:val="18"/>
      </w:rPr>
    </w:pPr>
    <w:r w:rsidRPr="00D00A97">
      <w:rPr>
        <w:rFonts w:ascii="Arial" w:hAnsi="Arial" w:cs="Arial"/>
        <w:color w:val="BFBFBF" w:themeColor="background1" w:themeShade="BF"/>
        <w:sz w:val="18"/>
      </w:rPr>
      <w:t xml:space="preserve">Creation Date: </w:t>
    </w:r>
    <w:r>
      <w:rPr>
        <w:rFonts w:ascii="Arial" w:hAnsi="Arial" w:cs="Arial"/>
        <w:color w:val="BFBFBF" w:themeColor="background1" w:themeShade="BF"/>
        <w:sz w:val="18"/>
      </w:rPr>
      <w:t>November 2017</w:t>
    </w:r>
    <w:r w:rsidRPr="00D00A97">
      <w:rPr>
        <w:rFonts w:ascii="Arial" w:hAnsi="Arial" w:cs="Arial"/>
        <w:color w:val="BFBFBF" w:themeColor="background1" w:themeShade="BF"/>
        <w:sz w:val="18"/>
      </w:rPr>
      <w:t xml:space="preserve"> | Security &amp; Retention: STANDARD | Version: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2B7"/>
    <w:multiLevelType w:val="hybridMultilevel"/>
    <w:tmpl w:val="65CCB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691029"/>
    <w:multiLevelType w:val="hybridMultilevel"/>
    <w:tmpl w:val="4F8E57EA"/>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07656"/>
    <w:multiLevelType w:val="hybridMultilevel"/>
    <w:tmpl w:val="44C21C56"/>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17AE9"/>
    <w:multiLevelType w:val="hybridMultilevel"/>
    <w:tmpl w:val="D4F08DA8"/>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53638"/>
    <w:multiLevelType w:val="multilevel"/>
    <w:tmpl w:val="9C3A09E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866726F"/>
    <w:multiLevelType w:val="hybridMultilevel"/>
    <w:tmpl w:val="C28E3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031C2C"/>
    <w:multiLevelType w:val="hybridMultilevel"/>
    <w:tmpl w:val="71344E5E"/>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2647DD"/>
    <w:multiLevelType w:val="hybridMultilevel"/>
    <w:tmpl w:val="399460BC"/>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8875EE"/>
    <w:multiLevelType w:val="hybridMultilevel"/>
    <w:tmpl w:val="25B0259E"/>
    <w:lvl w:ilvl="0" w:tplc="808E2DB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9B581C"/>
    <w:multiLevelType w:val="hybridMultilevel"/>
    <w:tmpl w:val="D5E43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F81796"/>
    <w:multiLevelType w:val="hybridMultilevel"/>
    <w:tmpl w:val="0C74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37AFF"/>
    <w:multiLevelType w:val="hybridMultilevel"/>
    <w:tmpl w:val="71344E5E"/>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FD0094"/>
    <w:multiLevelType w:val="hybridMultilevel"/>
    <w:tmpl w:val="D8F6E072"/>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567B3"/>
    <w:multiLevelType w:val="hybridMultilevel"/>
    <w:tmpl w:val="33941D16"/>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5510E"/>
    <w:multiLevelType w:val="hybridMultilevel"/>
    <w:tmpl w:val="A63E42FC"/>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837DB"/>
    <w:multiLevelType w:val="hybridMultilevel"/>
    <w:tmpl w:val="05201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16F69D8"/>
    <w:multiLevelType w:val="hybridMultilevel"/>
    <w:tmpl w:val="8058108C"/>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2628D7"/>
    <w:multiLevelType w:val="hybridMultilevel"/>
    <w:tmpl w:val="10B0948A"/>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D22323"/>
    <w:multiLevelType w:val="hybridMultilevel"/>
    <w:tmpl w:val="4F365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68901B4"/>
    <w:multiLevelType w:val="multilevel"/>
    <w:tmpl w:val="E8DE2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6DD3710"/>
    <w:multiLevelType w:val="hybridMultilevel"/>
    <w:tmpl w:val="6478D89C"/>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6261CD"/>
    <w:multiLevelType w:val="hybridMultilevel"/>
    <w:tmpl w:val="798C6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CE16F4F"/>
    <w:multiLevelType w:val="hybridMultilevel"/>
    <w:tmpl w:val="E92030D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3" w15:restartNumberingAfterBreak="0">
    <w:nsid w:val="2F4F2224"/>
    <w:multiLevelType w:val="hybridMultilevel"/>
    <w:tmpl w:val="E30A9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117061F"/>
    <w:multiLevelType w:val="hybridMultilevel"/>
    <w:tmpl w:val="268E657A"/>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283080"/>
    <w:multiLevelType w:val="hybridMultilevel"/>
    <w:tmpl w:val="DA7C516E"/>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6" w15:restartNumberingAfterBreak="0">
    <w:nsid w:val="396066B2"/>
    <w:multiLevelType w:val="hybridMultilevel"/>
    <w:tmpl w:val="5BC60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BF61473"/>
    <w:multiLevelType w:val="hybridMultilevel"/>
    <w:tmpl w:val="71344E5E"/>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6478DD"/>
    <w:multiLevelType w:val="hybridMultilevel"/>
    <w:tmpl w:val="FDEE2C22"/>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2148E2"/>
    <w:multiLevelType w:val="hybridMultilevel"/>
    <w:tmpl w:val="8D846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83669D"/>
    <w:multiLevelType w:val="hybridMultilevel"/>
    <w:tmpl w:val="5986E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33E74B3"/>
    <w:multiLevelType w:val="hybridMultilevel"/>
    <w:tmpl w:val="8C309D70"/>
    <w:lvl w:ilvl="0" w:tplc="440012A0">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34A42DE"/>
    <w:multiLevelType w:val="hybridMultilevel"/>
    <w:tmpl w:val="EC56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7740B0"/>
    <w:multiLevelType w:val="hybridMultilevel"/>
    <w:tmpl w:val="B2922530"/>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DB48D7"/>
    <w:multiLevelType w:val="hybridMultilevel"/>
    <w:tmpl w:val="2466C660"/>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6409B5"/>
    <w:multiLevelType w:val="hybridMultilevel"/>
    <w:tmpl w:val="4A8C374C"/>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6D4ED4"/>
    <w:multiLevelType w:val="hybridMultilevel"/>
    <w:tmpl w:val="89668828"/>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713842"/>
    <w:multiLevelType w:val="hybridMultilevel"/>
    <w:tmpl w:val="8A125A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0AC0BCD"/>
    <w:multiLevelType w:val="hybridMultilevel"/>
    <w:tmpl w:val="C0A88E78"/>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E8570D"/>
    <w:multiLevelType w:val="hybridMultilevel"/>
    <w:tmpl w:val="9B78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7BF116A"/>
    <w:multiLevelType w:val="hybridMultilevel"/>
    <w:tmpl w:val="7FFA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A86B5B"/>
    <w:multiLevelType w:val="hybridMultilevel"/>
    <w:tmpl w:val="B5807358"/>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8C83AD0"/>
    <w:multiLevelType w:val="hybridMultilevel"/>
    <w:tmpl w:val="F6001D48"/>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D10527"/>
    <w:multiLevelType w:val="hybridMultilevel"/>
    <w:tmpl w:val="8EA27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E0B06AA"/>
    <w:multiLevelType w:val="hybridMultilevel"/>
    <w:tmpl w:val="C144C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4820E9C"/>
    <w:multiLevelType w:val="hybridMultilevel"/>
    <w:tmpl w:val="30A47008"/>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C82394"/>
    <w:multiLevelType w:val="multilevel"/>
    <w:tmpl w:val="3F74B2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7D76EEF"/>
    <w:multiLevelType w:val="hybridMultilevel"/>
    <w:tmpl w:val="9FDC24CC"/>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D62058"/>
    <w:multiLevelType w:val="hybridMultilevel"/>
    <w:tmpl w:val="30020D14"/>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E17948"/>
    <w:multiLevelType w:val="hybridMultilevel"/>
    <w:tmpl w:val="38BAC5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0151313"/>
    <w:multiLevelType w:val="hybridMultilevel"/>
    <w:tmpl w:val="E664475E"/>
    <w:lvl w:ilvl="0" w:tplc="440012A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6E3386A"/>
    <w:multiLevelType w:val="multilevel"/>
    <w:tmpl w:val="15B04C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81511A5"/>
    <w:multiLevelType w:val="hybridMultilevel"/>
    <w:tmpl w:val="3E74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882E0D"/>
    <w:multiLevelType w:val="hybridMultilevel"/>
    <w:tmpl w:val="BB30CE5E"/>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A852C6"/>
    <w:multiLevelType w:val="hybridMultilevel"/>
    <w:tmpl w:val="C7CEB804"/>
    <w:lvl w:ilvl="0" w:tplc="70502FE2">
      <w:start w:val="1"/>
      <w:numFmt w:val="bullet"/>
      <w:lvlText w:val=""/>
      <w:lvlJc w:val="left"/>
      <w:pPr>
        <w:ind w:left="720" w:hanging="360"/>
      </w:pPr>
      <w:rPr>
        <w:rFonts w:ascii="Symbol" w:hAnsi="Symbol" w:hint="default"/>
        <w:color w:val="EC1C25"/>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F0044F"/>
    <w:multiLevelType w:val="hybridMultilevel"/>
    <w:tmpl w:val="1302B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8"/>
  </w:num>
  <w:num w:numId="2">
    <w:abstractNumId w:val="53"/>
  </w:num>
  <w:num w:numId="3">
    <w:abstractNumId w:val="14"/>
  </w:num>
  <w:num w:numId="4">
    <w:abstractNumId w:val="42"/>
  </w:num>
  <w:num w:numId="5">
    <w:abstractNumId w:val="27"/>
  </w:num>
  <w:num w:numId="6">
    <w:abstractNumId w:val="7"/>
  </w:num>
  <w:num w:numId="7">
    <w:abstractNumId w:val="17"/>
  </w:num>
  <w:num w:numId="8">
    <w:abstractNumId w:val="13"/>
  </w:num>
  <w:num w:numId="9">
    <w:abstractNumId w:val="24"/>
  </w:num>
  <w:num w:numId="10">
    <w:abstractNumId w:val="1"/>
  </w:num>
  <w:num w:numId="11">
    <w:abstractNumId w:val="36"/>
  </w:num>
  <w:num w:numId="12">
    <w:abstractNumId w:val="28"/>
  </w:num>
  <w:num w:numId="13">
    <w:abstractNumId w:val="35"/>
  </w:num>
  <w:num w:numId="14">
    <w:abstractNumId w:val="3"/>
  </w:num>
  <w:num w:numId="15">
    <w:abstractNumId w:val="38"/>
  </w:num>
  <w:num w:numId="16">
    <w:abstractNumId w:val="33"/>
  </w:num>
  <w:num w:numId="17">
    <w:abstractNumId w:val="16"/>
  </w:num>
  <w:num w:numId="18">
    <w:abstractNumId w:val="20"/>
  </w:num>
  <w:num w:numId="19">
    <w:abstractNumId w:val="12"/>
  </w:num>
  <w:num w:numId="20">
    <w:abstractNumId w:val="45"/>
  </w:num>
  <w:num w:numId="21">
    <w:abstractNumId w:val="2"/>
  </w:num>
  <w:num w:numId="22">
    <w:abstractNumId w:val="47"/>
  </w:num>
  <w:num w:numId="23">
    <w:abstractNumId w:val="34"/>
  </w:num>
  <w:num w:numId="24">
    <w:abstractNumId w:val="54"/>
  </w:num>
  <w:num w:numId="25">
    <w:abstractNumId w:val="29"/>
  </w:num>
  <w:num w:numId="26">
    <w:abstractNumId w:val="55"/>
  </w:num>
  <w:num w:numId="27">
    <w:abstractNumId w:val="11"/>
  </w:num>
  <w:num w:numId="28">
    <w:abstractNumId w:val="41"/>
  </w:num>
  <w:num w:numId="29">
    <w:abstractNumId w:val="6"/>
  </w:num>
  <w:num w:numId="30">
    <w:abstractNumId w:val="32"/>
  </w:num>
  <w:num w:numId="31">
    <w:abstractNumId w:val="39"/>
  </w:num>
  <w:num w:numId="32">
    <w:abstractNumId w:val="43"/>
  </w:num>
  <w:num w:numId="33">
    <w:abstractNumId w:val="0"/>
  </w:num>
  <w:num w:numId="34">
    <w:abstractNumId w:val="21"/>
  </w:num>
  <w:num w:numId="35">
    <w:abstractNumId w:val="49"/>
  </w:num>
  <w:num w:numId="36">
    <w:abstractNumId w:val="37"/>
  </w:num>
  <w:num w:numId="37">
    <w:abstractNumId w:val="8"/>
  </w:num>
  <w:num w:numId="38">
    <w:abstractNumId w:val="18"/>
  </w:num>
  <w:num w:numId="39">
    <w:abstractNumId w:val="26"/>
  </w:num>
  <w:num w:numId="40">
    <w:abstractNumId w:val="23"/>
  </w:num>
  <w:num w:numId="41">
    <w:abstractNumId w:val="44"/>
  </w:num>
  <w:num w:numId="42">
    <w:abstractNumId w:val="15"/>
  </w:num>
  <w:num w:numId="43">
    <w:abstractNumId w:val="30"/>
  </w:num>
  <w:num w:numId="44">
    <w:abstractNumId w:val="50"/>
  </w:num>
  <w:num w:numId="45">
    <w:abstractNumId w:val="31"/>
  </w:num>
  <w:num w:numId="46">
    <w:abstractNumId w:val="5"/>
  </w:num>
  <w:num w:numId="47">
    <w:abstractNumId w:val="10"/>
  </w:num>
  <w:num w:numId="48">
    <w:abstractNumId w:val="22"/>
  </w:num>
  <w:num w:numId="49">
    <w:abstractNumId w:val="25"/>
  </w:num>
  <w:num w:numId="50">
    <w:abstractNumId w:val="52"/>
  </w:num>
  <w:num w:numId="51">
    <w:abstractNumId w:val="9"/>
  </w:num>
  <w:num w:numId="52">
    <w:abstractNumId w:val="40"/>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92"/>
    <w:rsid w:val="00002623"/>
    <w:rsid w:val="000106B9"/>
    <w:rsid w:val="0001394A"/>
    <w:rsid w:val="0003129E"/>
    <w:rsid w:val="000321C1"/>
    <w:rsid w:val="00037162"/>
    <w:rsid w:val="00043769"/>
    <w:rsid w:val="00047156"/>
    <w:rsid w:val="00047DF4"/>
    <w:rsid w:val="000529B6"/>
    <w:rsid w:val="0005589B"/>
    <w:rsid w:val="00061AC9"/>
    <w:rsid w:val="00074EA9"/>
    <w:rsid w:val="0008126C"/>
    <w:rsid w:val="000B5DC8"/>
    <w:rsid w:val="000C04AA"/>
    <w:rsid w:val="000E2A26"/>
    <w:rsid w:val="000E44A5"/>
    <w:rsid w:val="000E498F"/>
    <w:rsid w:val="000E6FFD"/>
    <w:rsid w:val="000F3A4F"/>
    <w:rsid w:val="000F6A3A"/>
    <w:rsid w:val="00105ADB"/>
    <w:rsid w:val="00107FF1"/>
    <w:rsid w:val="00112173"/>
    <w:rsid w:val="00130AF4"/>
    <w:rsid w:val="00141B16"/>
    <w:rsid w:val="00143835"/>
    <w:rsid w:val="001529DD"/>
    <w:rsid w:val="001575AE"/>
    <w:rsid w:val="00163CB0"/>
    <w:rsid w:val="0017123D"/>
    <w:rsid w:val="00171B80"/>
    <w:rsid w:val="00172C26"/>
    <w:rsid w:val="001762FC"/>
    <w:rsid w:val="00185F1B"/>
    <w:rsid w:val="001A03F6"/>
    <w:rsid w:val="001A3A3B"/>
    <w:rsid w:val="001A4A4E"/>
    <w:rsid w:val="001A538E"/>
    <w:rsid w:val="001A5B84"/>
    <w:rsid w:val="001A75B9"/>
    <w:rsid w:val="001B268B"/>
    <w:rsid w:val="001B636E"/>
    <w:rsid w:val="001C6F74"/>
    <w:rsid w:val="001D41EC"/>
    <w:rsid w:val="001E50D5"/>
    <w:rsid w:val="001E6B37"/>
    <w:rsid w:val="001F2DD6"/>
    <w:rsid w:val="00205615"/>
    <w:rsid w:val="00207439"/>
    <w:rsid w:val="00207794"/>
    <w:rsid w:val="00211EBF"/>
    <w:rsid w:val="00235080"/>
    <w:rsid w:val="00271379"/>
    <w:rsid w:val="0027460D"/>
    <w:rsid w:val="0028004D"/>
    <w:rsid w:val="00283F98"/>
    <w:rsid w:val="002A3CB1"/>
    <w:rsid w:val="002A7FE0"/>
    <w:rsid w:val="002C2C82"/>
    <w:rsid w:val="002C6922"/>
    <w:rsid w:val="002D5229"/>
    <w:rsid w:val="002D747C"/>
    <w:rsid w:val="002D784C"/>
    <w:rsid w:val="002E105C"/>
    <w:rsid w:val="002E4640"/>
    <w:rsid w:val="002F546C"/>
    <w:rsid w:val="002F6A26"/>
    <w:rsid w:val="0030017F"/>
    <w:rsid w:val="0030295B"/>
    <w:rsid w:val="00307623"/>
    <w:rsid w:val="003121BE"/>
    <w:rsid w:val="00334703"/>
    <w:rsid w:val="00337B5C"/>
    <w:rsid w:val="0034164B"/>
    <w:rsid w:val="00342629"/>
    <w:rsid w:val="00350491"/>
    <w:rsid w:val="00352A98"/>
    <w:rsid w:val="0036394C"/>
    <w:rsid w:val="00371091"/>
    <w:rsid w:val="00385C99"/>
    <w:rsid w:val="00386345"/>
    <w:rsid w:val="00386681"/>
    <w:rsid w:val="003957AD"/>
    <w:rsid w:val="00397095"/>
    <w:rsid w:val="003A504E"/>
    <w:rsid w:val="003A52B2"/>
    <w:rsid w:val="003B6331"/>
    <w:rsid w:val="003D2120"/>
    <w:rsid w:val="003E6FA0"/>
    <w:rsid w:val="003E721C"/>
    <w:rsid w:val="003F28FA"/>
    <w:rsid w:val="003F5E7E"/>
    <w:rsid w:val="004009C9"/>
    <w:rsid w:val="00412520"/>
    <w:rsid w:val="00416A6F"/>
    <w:rsid w:val="00423273"/>
    <w:rsid w:val="004368C0"/>
    <w:rsid w:val="00451040"/>
    <w:rsid w:val="004572D9"/>
    <w:rsid w:val="00457F9B"/>
    <w:rsid w:val="00461AB2"/>
    <w:rsid w:val="004626F1"/>
    <w:rsid w:val="00464CB8"/>
    <w:rsid w:val="004660EB"/>
    <w:rsid w:val="004676D7"/>
    <w:rsid w:val="0047399C"/>
    <w:rsid w:val="00487ACC"/>
    <w:rsid w:val="00493793"/>
    <w:rsid w:val="004A1C0E"/>
    <w:rsid w:val="004A594B"/>
    <w:rsid w:val="004A699C"/>
    <w:rsid w:val="004C3D30"/>
    <w:rsid w:val="004C5C4C"/>
    <w:rsid w:val="004D0CD1"/>
    <w:rsid w:val="004D0DDB"/>
    <w:rsid w:val="004D7EDC"/>
    <w:rsid w:val="004E4E2F"/>
    <w:rsid w:val="004F1C2B"/>
    <w:rsid w:val="004F30ED"/>
    <w:rsid w:val="005014E5"/>
    <w:rsid w:val="0050218A"/>
    <w:rsid w:val="00502897"/>
    <w:rsid w:val="00513981"/>
    <w:rsid w:val="0052201B"/>
    <w:rsid w:val="00531B23"/>
    <w:rsid w:val="00543592"/>
    <w:rsid w:val="0054547D"/>
    <w:rsid w:val="00554261"/>
    <w:rsid w:val="0055478A"/>
    <w:rsid w:val="00562C1C"/>
    <w:rsid w:val="00564705"/>
    <w:rsid w:val="005762AC"/>
    <w:rsid w:val="005835F2"/>
    <w:rsid w:val="00594161"/>
    <w:rsid w:val="005A65B8"/>
    <w:rsid w:val="005B38DE"/>
    <w:rsid w:val="005B51E2"/>
    <w:rsid w:val="005C24C2"/>
    <w:rsid w:val="005C585A"/>
    <w:rsid w:val="005C71A1"/>
    <w:rsid w:val="005D5CDE"/>
    <w:rsid w:val="005F0FED"/>
    <w:rsid w:val="005F3DA1"/>
    <w:rsid w:val="005F4AD6"/>
    <w:rsid w:val="006002BB"/>
    <w:rsid w:val="006038D5"/>
    <w:rsid w:val="00610BFE"/>
    <w:rsid w:val="006209F7"/>
    <w:rsid w:val="00622F36"/>
    <w:rsid w:val="006313EC"/>
    <w:rsid w:val="00646CEC"/>
    <w:rsid w:val="00653198"/>
    <w:rsid w:val="0065442A"/>
    <w:rsid w:val="006617EA"/>
    <w:rsid w:val="00665E52"/>
    <w:rsid w:val="00667485"/>
    <w:rsid w:val="006707E8"/>
    <w:rsid w:val="00671ED9"/>
    <w:rsid w:val="006829B3"/>
    <w:rsid w:val="00693CCF"/>
    <w:rsid w:val="006A1B53"/>
    <w:rsid w:val="006B5349"/>
    <w:rsid w:val="006C1583"/>
    <w:rsid w:val="006D03A5"/>
    <w:rsid w:val="006D5267"/>
    <w:rsid w:val="006D6BBB"/>
    <w:rsid w:val="006E2186"/>
    <w:rsid w:val="006E4B53"/>
    <w:rsid w:val="006F30C9"/>
    <w:rsid w:val="006F3341"/>
    <w:rsid w:val="00700153"/>
    <w:rsid w:val="00720997"/>
    <w:rsid w:val="00743C70"/>
    <w:rsid w:val="00743CA3"/>
    <w:rsid w:val="007460FB"/>
    <w:rsid w:val="00761AD9"/>
    <w:rsid w:val="00766576"/>
    <w:rsid w:val="00773164"/>
    <w:rsid w:val="00773299"/>
    <w:rsid w:val="00776C43"/>
    <w:rsid w:val="0078279E"/>
    <w:rsid w:val="00784383"/>
    <w:rsid w:val="00784A22"/>
    <w:rsid w:val="00791185"/>
    <w:rsid w:val="007B7457"/>
    <w:rsid w:val="007D37F6"/>
    <w:rsid w:val="007D51DF"/>
    <w:rsid w:val="007E1719"/>
    <w:rsid w:val="007E7A0A"/>
    <w:rsid w:val="007F467E"/>
    <w:rsid w:val="00802835"/>
    <w:rsid w:val="008164AF"/>
    <w:rsid w:val="00826F2A"/>
    <w:rsid w:val="00830DD2"/>
    <w:rsid w:val="00830E66"/>
    <w:rsid w:val="008402A4"/>
    <w:rsid w:val="008433AC"/>
    <w:rsid w:val="00845044"/>
    <w:rsid w:val="00845879"/>
    <w:rsid w:val="00845D4B"/>
    <w:rsid w:val="008516E7"/>
    <w:rsid w:val="00860A5A"/>
    <w:rsid w:val="008639A6"/>
    <w:rsid w:val="00863D93"/>
    <w:rsid w:val="008652BA"/>
    <w:rsid w:val="00874E89"/>
    <w:rsid w:val="00875D19"/>
    <w:rsid w:val="00886BDA"/>
    <w:rsid w:val="008A19BA"/>
    <w:rsid w:val="008A5B65"/>
    <w:rsid w:val="008E4869"/>
    <w:rsid w:val="008E4E93"/>
    <w:rsid w:val="008E61CD"/>
    <w:rsid w:val="008F3759"/>
    <w:rsid w:val="00905FF0"/>
    <w:rsid w:val="00910E38"/>
    <w:rsid w:val="00913E72"/>
    <w:rsid w:val="00914F71"/>
    <w:rsid w:val="00921D1E"/>
    <w:rsid w:val="00921D6F"/>
    <w:rsid w:val="0093043C"/>
    <w:rsid w:val="009473FA"/>
    <w:rsid w:val="009521E2"/>
    <w:rsid w:val="00952217"/>
    <w:rsid w:val="009679AE"/>
    <w:rsid w:val="0097637D"/>
    <w:rsid w:val="00981B65"/>
    <w:rsid w:val="00995CCD"/>
    <w:rsid w:val="009A73B3"/>
    <w:rsid w:val="009B17CC"/>
    <w:rsid w:val="009B40FD"/>
    <w:rsid w:val="009B7B90"/>
    <w:rsid w:val="009C2F43"/>
    <w:rsid w:val="009D746B"/>
    <w:rsid w:val="009E1DA9"/>
    <w:rsid w:val="009E49D5"/>
    <w:rsid w:val="009F58E6"/>
    <w:rsid w:val="00A044A6"/>
    <w:rsid w:val="00A0798E"/>
    <w:rsid w:val="00A167FA"/>
    <w:rsid w:val="00A260FF"/>
    <w:rsid w:val="00A3251F"/>
    <w:rsid w:val="00A45D99"/>
    <w:rsid w:val="00A5223E"/>
    <w:rsid w:val="00A531F3"/>
    <w:rsid w:val="00A62C41"/>
    <w:rsid w:val="00A633BF"/>
    <w:rsid w:val="00A70883"/>
    <w:rsid w:val="00A71D3C"/>
    <w:rsid w:val="00A805EC"/>
    <w:rsid w:val="00A868E7"/>
    <w:rsid w:val="00A86EE8"/>
    <w:rsid w:val="00A95B97"/>
    <w:rsid w:val="00A96F95"/>
    <w:rsid w:val="00AB17CE"/>
    <w:rsid w:val="00AD1EDD"/>
    <w:rsid w:val="00AD7B3E"/>
    <w:rsid w:val="00AE5BCC"/>
    <w:rsid w:val="00AF58DB"/>
    <w:rsid w:val="00B0466C"/>
    <w:rsid w:val="00B14E03"/>
    <w:rsid w:val="00B1503A"/>
    <w:rsid w:val="00B15F02"/>
    <w:rsid w:val="00B24344"/>
    <w:rsid w:val="00B33693"/>
    <w:rsid w:val="00B4127D"/>
    <w:rsid w:val="00B45386"/>
    <w:rsid w:val="00B46CFD"/>
    <w:rsid w:val="00B574FF"/>
    <w:rsid w:val="00B60664"/>
    <w:rsid w:val="00B61334"/>
    <w:rsid w:val="00B640D6"/>
    <w:rsid w:val="00B65877"/>
    <w:rsid w:val="00B661B2"/>
    <w:rsid w:val="00B74B36"/>
    <w:rsid w:val="00B8635C"/>
    <w:rsid w:val="00B92987"/>
    <w:rsid w:val="00B96191"/>
    <w:rsid w:val="00B96AC5"/>
    <w:rsid w:val="00BA2C1E"/>
    <w:rsid w:val="00BA3228"/>
    <w:rsid w:val="00BA60AD"/>
    <w:rsid w:val="00BB182F"/>
    <w:rsid w:val="00BB2A5F"/>
    <w:rsid w:val="00BB4389"/>
    <w:rsid w:val="00BB48B6"/>
    <w:rsid w:val="00BB65CF"/>
    <w:rsid w:val="00BB76EB"/>
    <w:rsid w:val="00BC3BF4"/>
    <w:rsid w:val="00BC7A8B"/>
    <w:rsid w:val="00BD0A34"/>
    <w:rsid w:val="00BD2DB7"/>
    <w:rsid w:val="00BE2B91"/>
    <w:rsid w:val="00BF33CD"/>
    <w:rsid w:val="00BF33D6"/>
    <w:rsid w:val="00BF6431"/>
    <w:rsid w:val="00C11835"/>
    <w:rsid w:val="00C15856"/>
    <w:rsid w:val="00C17B87"/>
    <w:rsid w:val="00C20B78"/>
    <w:rsid w:val="00C33B5F"/>
    <w:rsid w:val="00C436D1"/>
    <w:rsid w:val="00C563F8"/>
    <w:rsid w:val="00C64C94"/>
    <w:rsid w:val="00C6618C"/>
    <w:rsid w:val="00C96954"/>
    <w:rsid w:val="00CA2344"/>
    <w:rsid w:val="00CA30A3"/>
    <w:rsid w:val="00CB78FA"/>
    <w:rsid w:val="00CE1A22"/>
    <w:rsid w:val="00CE3E01"/>
    <w:rsid w:val="00CE7D47"/>
    <w:rsid w:val="00CF1139"/>
    <w:rsid w:val="00CF2027"/>
    <w:rsid w:val="00CF40B9"/>
    <w:rsid w:val="00D00A97"/>
    <w:rsid w:val="00D12A1C"/>
    <w:rsid w:val="00D13E7B"/>
    <w:rsid w:val="00D173D6"/>
    <w:rsid w:val="00D22835"/>
    <w:rsid w:val="00D3282F"/>
    <w:rsid w:val="00D75D2F"/>
    <w:rsid w:val="00D77B3F"/>
    <w:rsid w:val="00D833EB"/>
    <w:rsid w:val="00D84512"/>
    <w:rsid w:val="00D94D07"/>
    <w:rsid w:val="00D9560A"/>
    <w:rsid w:val="00DC33CA"/>
    <w:rsid w:val="00DC4004"/>
    <w:rsid w:val="00DC4F59"/>
    <w:rsid w:val="00DC7CFD"/>
    <w:rsid w:val="00DE66F6"/>
    <w:rsid w:val="00DF57C3"/>
    <w:rsid w:val="00DF6F5D"/>
    <w:rsid w:val="00E01438"/>
    <w:rsid w:val="00E06869"/>
    <w:rsid w:val="00E17045"/>
    <w:rsid w:val="00E17156"/>
    <w:rsid w:val="00E208C6"/>
    <w:rsid w:val="00E21929"/>
    <w:rsid w:val="00E30A30"/>
    <w:rsid w:val="00E5732D"/>
    <w:rsid w:val="00E638E6"/>
    <w:rsid w:val="00E656FD"/>
    <w:rsid w:val="00E677A3"/>
    <w:rsid w:val="00E717E8"/>
    <w:rsid w:val="00E76BA2"/>
    <w:rsid w:val="00E80AB2"/>
    <w:rsid w:val="00E8167C"/>
    <w:rsid w:val="00E97A26"/>
    <w:rsid w:val="00EA4D2B"/>
    <w:rsid w:val="00EB051D"/>
    <w:rsid w:val="00EB0FD1"/>
    <w:rsid w:val="00EB3DA8"/>
    <w:rsid w:val="00EB42C2"/>
    <w:rsid w:val="00EC6D0C"/>
    <w:rsid w:val="00ED22E9"/>
    <w:rsid w:val="00EE44D7"/>
    <w:rsid w:val="00EE4D31"/>
    <w:rsid w:val="00EF5EFA"/>
    <w:rsid w:val="00F100D1"/>
    <w:rsid w:val="00F14957"/>
    <w:rsid w:val="00F16724"/>
    <w:rsid w:val="00F26EAD"/>
    <w:rsid w:val="00F279DB"/>
    <w:rsid w:val="00F35A45"/>
    <w:rsid w:val="00F45DD9"/>
    <w:rsid w:val="00F55AC2"/>
    <w:rsid w:val="00F64B6A"/>
    <w:rsid w:val="00F70E2D"/>
    <w:rsid w:val="00F84410"/>
    <w:rsid w:val="00FA2D0E"/>
    <w:rsid w:val="00FA38F6"/>
    <w:rsid w:val="00FA5E8D"/>
    <w:rsid w:val="00FB3880"/>
    <w:rsid w:val="00FC0A21"/>
    <w:rsid w:val="00FC408E"/>
    <w:rsid w:val="00FC44E1"/>
    <w:rsid w:val="00FD13CC"/>
    <w:rsid w:val="00FE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DD4D04D"/>
  <w15:docId w15:val="{DFD8FB55-6307-402E-82C3-D7D738BE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4AA"/>
    <w:pPr>
      <w:autoSpaceDE w:val="0"/>
      <w:autoSpaceDN w:val="0"/>
      <w:adjustRightInd w:val="0"/>
    </w:pPr>
    <w:rPr>
      <w:sz w:val="24"/>
      <w:szCs w:val="22"/>
    </w:rPr>
  </w:style>
  <w:style w:type="paragraph" w:styleId="Heading1">
    <w:name w:val="heading 1"/>
    <w:basedOn w:val="Normal"/>
    <w:next w:val="Normal"/>
    <w:link w:val="Heading1Char"/>
    <w:qFormat/>
    <w:rsid w:val="00E656FD"/>
    <w:pPr>
      <w:keepNext/>
      <w:outlineLvl w:val="0"/>
    </w:pPr>
    <w:rPr>
      <w:rFonts w:eastAsia="Times New Roman"/>
      <w:b/>
      <w:bCs/>
      <w:sz w:val="44"/>
      <w:szCs w:val="44"/>
    </w:rPr>
  </w:style>
  <w:style w:type="paragraph" w:styleId="Heading4">
    <w:name w:val="heading 4"/>
    <w:aliases w:val="Elavation Subheading Style"/>
    <w:basedOn w:val="Normal"/>
    <w:next w:val="Normal"/>
    <w:link w:val="Heading4Char"/>
    <w:rsid w:val="004F1C2B"/>
    <w:pPr>
      <w:keepNext/>
      <w:spacing w:before="240" w:after="60"/>
      <w:outlineLvl w:val="3"/>
    </w:pPr>
    <w:rPr>
      <w:rFonts w:eastAsia="Times New Roman"/>
      <w:b/>
      <w:bCs/>
      <w:color w:val="0091F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3592"/>
    <w:rPr>
      <w:sz w:val="22"/>
      <w:szCs w:val="22"/>
      <w:lang w:eastAsia="en-US"/>
    </w:rPr>
  </w:style>
  <w:style w:type="paragraph" w:styleId="Header">
    <w:name w:val="header"/>
    <w:basedOn w:val="Normal"/>
    <w:link w:val="HeaderChar"/>
    <w:unhideWhenUsed/>
    <w:rsid w:val="00543592"/>
    <w:pPr>
      <w:tabs>
        <w:tab w:val="center" w:pos="4513"/>
        <w:tab w:val="right" w:pos="9026"/>
      </w:tabs>
    </w:pPr>
    <w:rPr>
      <w:sz w:val="20"/>
      <w:szCs w:val="20"/>
    </w:rPr>
  </w:style>
  <w:style w:type="character" w:customStyle="1" w:styleId="HeaderChar">
    <w:name w:val="Header Char"/>
    <w:link w:val="Header"/>
    <w:rsid w:val="00543592"/>
    <w:rPr>
      <w:rFonts w:ascii="Calibri" w:eastAsia="Calibri" w:hAnsi="Calibri" w:cs="Times New Roman"/>
    </w:rPr>
  </w:style>
  <w:style w:type="paragraph" w:styleId="Footer">
    <w:name w:val="footer"/>
    <w:basedOn w:val="Normal"/>
    <w:link w:val="FooterChar"/>
    <w:uiPriority w:val="99"/>
    <w:unhideWhenUsed/>
    <w:rsid w:val="00543592"/>
    <w:pPr>
      <w:tabs>
        <w:tab w:val="center" w:pos="4513"/>
        <w:tab w:val="right" w:pos="9026"/>
      </w:tabs>
    </w:pPr>
    <w:rPr>
      <w:sz w:val="20"/>
      <w:szCs w:val="20"/>
    </w:rPr>
  </w:style>
  <w:style w:type="character" w:customStyle="1" w:styleId="FooterChar">
    <w:name w:val="Footer Char"/>
    <w:link w:val="Footer"/>
    <w:uiPriority w:val="99"/>
    <w:rsid w:val="00543592"/>
    <w:rPr>
      <w:rFonts w:ascii="Calibri" w:eastAsia="Calibri" w:hAnsi="Calibri" w:cs="Times New Roman"/>
    </w:rPr>
  </w:style>
  <w:style w:type="character" w:customStyle="1" w:styleId="Heading1Char">
    <w:name w:val="Heading 1 Char"/>
    <w:link w:val="Heading1"/>
    <w:rsid w:val="00E656FD"/>
    <w:rPr>
      <w:rFonts w:eastAsia="Times New Roman"/>
      <w:b/>
      <w:bCs/>
      <w:sz w:val="44"/>
      <w:szCs w:val="44"/>
    </w:rPr>
  </w:style>
  <w:style w:type="character" w:customStyle="1" w:styleId="Heading4Char">
    <w:name w:val="Heading 4 Char"/>
    <w:aliases w:val="Elavation Subheading Style Char"/>
    <w:link w:val="Heading4"/>
    <w:rsid w:val="004F1C2B"/>
    <w:rPr>
      <w:rFonts w:eastAsia="Times New Roman"/>
      <w:b/>
      <w:bCs/>
      <w:color w:val="0091FD"/>
      <w:sz w:val="32"/>
      <w:szCs w:val="28"/>
    </w:rPr>
  </w:style>
  <w:style w:type="paragraph" w:customStyle="1" w:styleId="Default">
    <w:name w:val="Default"/>
    <w:rsid w:val="000106B9"/>
    <w:pPr>
      <w:autoSpaceDE w:val="0"/>
      <w:autoSpaceDN w:val="0"/>
      <w:adjustRightInd w:val="0"/>
    </w:pPr>
    <w:rPr>
      <w:rFonts w:ascii="Tahoma" w:eastAsia="Times New Roman" w:hAnsi="Tahoma" w:cs="Tahoma"/>
      <w:color w:val="000000"/>
      <w:sz w:val="24"/>
      <w:szCs w:val="24"/>
      <w:lang w:val="en-US" w:eastAsia="en-US"/>
    </w:rPr>
  </w:style>
  <w:style w:type="paragraph" w:styleId="BlockText">
    <w:name w:val="Block Text"/>
    <w:basedOn w:val="Normal"/>
    <w:rsid w:val="000106B9"/>
    <w:pPr>
      <w:pBdr>
        <w:top w:val="single" w:sz="4" w:space="1" w:color="auto"/>
        <w:left w:val="single" w:sz="4" w:space="31" w:color="auto"/>
        <w:bottom w:val="single" w:sz="4" w:space="1" w:color="auto"/>
        <w:right w:val="single" w:sz="4" w:space="31" w:color="auto"/>
      </w:pBdr>
      <w:shd w:val="clear" w:color="auto" w:fill="B3B3B3"/>
      <w:tabs>
        <w:tab w:val="left" w:pos="6720"/>
      </w:tabs>
      <w:ind w:left="3240" w:right="3240"/>
      <w:jc w:val="center"/>
    </w:pPr>
    <w:rPr>
      <w:rFonts w:ascii="Times New Roman" w:eastAsia="Times New Roman" w:hAnsi="Times New Roman"/>
      <w:b/>
      <w:sz w:val="40"/>
      <w:szCs w:val="24"/>
    </w:rPr>
  </w:style>
  <w:style w:type="paragraph" w:styleId="NormalWeb">
    <w:name w:val="Normal (Web)"/>
    <w:basedOn w:val="Normal"/>
    <w:rsid w:val="000106B9"/>
    <w:pPr>
      <w:spacing w:after="216"/>
    </w:pPr>
    <w:rPr>
      <w:rFonts w:ascii="Times New Roman" w:eastAsia="Times New Roman" w:hAnsi="Times New Roman"/>
      <w:szCs w:val="24"/>
    </w:rPr>
  </w:style>
  <w:style w:type="character" w:styleId="Strong">
    <w:name w:val="Strong"/>
    <w:qFormat/>
    <w:rsid w:val="000106B9"/>
    <w:rPr>
      <w:b/>
      <w:bCs/>
    </w:rPr>
  </w:style>
  <w:style w:type="paragraph" w:styleId="BalloonText">
    <w:name w:val="Balloon Text"/>
    <w:basedOn w:val="Normal"/>
    <w:link w:val="BalloonTextChar"/>
    <w:uiPriority w:val="99"/>
    <w:semiHidden/>
    <w:unhideWhenUsed/>
    <w:rsid w:val="0036394C"/>
    <w:rPr>
      <w:rFonts w:ascii="Tahoma" w:hAnsi="Tahoma"/>
      <w:sz w:val="16"/>
      <w:szCs w:val="16"/>
    </w:rPr>
  </w:style>
  <w:style w:type="character" w:customStyle="1" w:styleId="BalloonTextChar">
    <w:name w:val="Balloon Text Char"/>
    <w:link w:val="BalloonText"/>
    <w:uiPriority w:val="99"/>
    <w:semiHidden/>
    <w:rsid w:val="0036394C"/>
    <w:rPr>
      <w:rFonts w:ascii="Tahoma" w:eastAsia="Calibri" w:hAnsi="Tahoma" w:cs="Tahoma"/>
      <w:sz w:val="16"/>
      <w:szCs w:val="16"/>
    </w:rPr>
  </w:style>
  <w:style w:type="paragraph" w:styleId="ListParagraph">
    <w:name w:val="List Paragraph"/>
    <w:basedOn w:val="Normal"/>
    <w:uiPriority w:val="34"/>
    <w:qFormat/>
    <w:rsid w:val="00BB2A5F"/>
    <w:pPr>
      <w:ind w:left="720"/>
      <w:contextualSpacing/>
    </w:pPr>
  </w:style>
  <w:style w:type="paragraph" w:styleId="TOCHeading">
    <w:name w:val="TOC Heading"/>
    <w:basedOn w:val="Heading1"/>
    <w:next w:val="Normal"/>
    <w:uiPriority w:val="39"/>
    <w:unhideWhenUsed/>
    <w:qFormat/>
    <w:rsid w:val="0097637D"/>
    <w:pPr>
      <w:keepLines/>
      <w:spacing w:before="480" w:line="276" w:lineRule="auto"/>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97637D"/>
  </w:style>
  <w:style w:type="character" w:styleId="Hyperlink">
    <w:name w:val="Hyperlink"/>
    <w:uiPriority w:val="99"/>
    <w:unhideWhenUsed/>
    <w:rsid w:val="0097637D"/>
    <w:rPr>
      <w:color w:val="0000FF"/>
      <w:u w:val="single"/>
    </w:rPr>
  </w:style>
  <w:style w:type="paragraph" w:customStyle="1" w:styleId="SubHeading">
    <w:name w:val="Sub Heading"/>
    <w:basedOn w:val="NoSpacing"/>
    <w:link w:val="SubHeadingChar"/>
    <w:qFormat/>
    <w:rsid w:val="00EF5EFA"/>
    <w:rPr>
      <w:b/>
      <w:sz w:val="32"/>
      <w:szCs w:val="32"/>
      <w:lang w:eastAsia="en-GB"/>
    </w:rPr>
  </w:style>
  <w:style w:type="character" w:customStyle="1" w:styleId="NoSpacingChar">
    <w:name w:val="No Spacing Char"/>
    <w:link w:val="NoSpacing"/>
    <w:uiPriority w:val="1"/>
    <w:rsid w:val="00BF33CD"/>
    <w:rPr>
      <w:sz w:val="22"/>
      <w:szCs w:val="22"/>
      <w:lang w:eastAsia="en-US"/>
    </w:rPr>
  </w:style>
  <w:style w:type="character" w:customStyle="1" w:styleId="SubHeadingChar">
    <w:name w:val="Sub Heading Char"/>
    <w:link w:val="SubHeading"/>
    <w:rsid w:val="00EF5EFA"/>
    <w:rPr>
      <w:b/>
      <w:sz w:val="32"/>
      <w:szCs w:val="32"/>
    </w:rPr>
  </w:style>
  <w:style w:type="table" w:styleId="TableGrid">
    <w:name w:val="Table Grid"/>
    <w:basedOn w:val="TableNormal"/>
    <w:rsid w:val="00105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2835"/>
    <w:rPr>
      <w:color w:val="800080" w:themeColor="followedHyperlink"/>
      <w:u w:val="single"/>
    </w:rPr>
  </w:style>
  <w:style w:type="character" w:styleId="CommentReference">
    <w:name w:val="annotation reference"/>
    <w:basedOn w:val="DefaultParagraphFont"/>
    <w:uiPriority w:val="99"/>
    <w:semiHidden/>
    <w:unhideWhenUsed/>
    <w:rsid w:val="009B17CC"/>
    <w:rPr>
      <w:sz w:val="16"/>
      <w:szCs w:val="16"/>
    </w:rPr>
  </w:style>
  <w:style w:type="paragraph" w:styleId="CommentText">
    <w:name w:val="annotation text"/>
    <w:basedOn w:val="Normal"/>
    <w:link w:val="CommentTextChar"/>
    <w:uiPriority w:val="99"/>
    <w:semiHidden/>
    <w:unhideWhenUsed/>
    <w:rsid w:val="009B17CC"/>
    <w:rPr>
      <w:sz w:val="20"/>
      <w:szCs w:val="20"/>
    </w:rPr>
  </w:style>
  <w:style w:type="character" w:customStyle="1" w:styleId="CommentTextChar">
    <w:name w:val="Comment Text Char"/>
    <w:basedOn w:val="DefaultParagraphFont"/>
    <w:link w:val="CommentText"/>
    <w:uiPriority w:val="99"/>
    <w:semiHidden/>
    <w:rsid w:val="009B17CC"/>
    <w:rPr>
      <w:lang w:eastAsia="en-US"/>
    </w:rPr>
  </w:style>
  <w:style w:type="paragraph" w:styleId="CommentSubject">
    <w:name w:val="annotation subject"/>
    <w:basedOn w:val="CommentText"/>
    <w:next w:val="CommentText"/>
    <w:link w:val="CommentSubjectChar"/>
    <w:uiPriority w:val="99"/>
    <w:semiHidden/>
    <w:unhideWhenUsed/>
    <w:rsid w:val="009B17CC"/>
    <w:rPr>
      <w:b/>
      <w:bCs/>
    </w:rPr>
  </w:style>
  <w:style w:type="character" w:customStyle="1" w:styleId="CommentSubjectChar">
    <w:name w:val="Comment Subject Char"/>
    <w:basedOn w:val="CommentTextChar"/>
    <w:link w:val="CommentSubject"/>
    <w:uiPriority w:val="99"/>
    <w:semiHidden/>
    <w:rsid w:val="009B17CC"/>
    <w:rPr>
      <w:b/>
      <w:bCs/>
      <w:lang w:eastAsia="en-US"/>
    </w:rPr>
  </w:style>
  <w:style w:type="table" w:customStyle="1" w:styleId="TableGrid1">
    <w:name w:val="Table Grid1"/>
    <w:basedOn w:val="TableNormal"/>
    <w:next w:val="TableGrid"/>
    <w:rsid w:val="00913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13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64CB8"/>
    <w:pPr>
      <w:spacing w:after="120"/>
      <w:ind w:left="283"/>
    </w:pPr>
  </w:style>
  <w:style w:type="character" w:customStyle="1" w:styleId="BodyTextIndentChar">
    <w:name w:val="Body Text Indent Char"/>
    <w:basedOn w:val="DefaultParagraphFont"/>
    <w:link w:val="BodyTextIndent"/>
    <w:uiPriority w:val="99"/>
    <w:semiHidden/>
    <w:rsid w:val="00464CB8"/>
    <w:rPr>
      <w:sz w:val="24"/>
      <w:szCs w:val="22"/>
    </w:rPr>
  </w:style>
  <w:style w:type="paragraph" w:styleId="BodyTextFirstIndent2">
    <w:name w:val="Body Text First Indent 2"/>
    <w:basedOn w:val="BodyTextIndent"/>
    <w:link w:val="BodyTextFirstIndent2Char"/>
    <w:rsid w:val="00464CB8"/>
    <w:pPr>
      <w:autoSpaceDE/>
      <w:autoSpaceDN/>
      <w:adjustRightInd/>
      <w:ind w:firstLine="210"/>
    </w:pPr>
    <w:rPr>
      <w:rFonts w:ascii="Times New Roman" w:eastAsia="Times New Roman" w:hAnsi="Times New Roman"/>
      <w:szCs w:val="24"/>
      <w:lang w:eastAsia="en-US"/>
    </w:rPr>
  </w:style>
  <w:style w:type="character" w:customStyle="1" w:styleId="BodyTextFirstIndent2Char">
    <w:name w:val="Body Text First Indent 2 Char"/>
    <w:basedOn w:val="BodyTextIndentChar"/>
    <w:link w:val="BodyTextFirstIndent2"/>
    <w:rsid w:val="00464CB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1484">
      <w:bodyDiv w:val="1"/>
      <w:marLeft w:val="0"/>
      <w:marRight w:val="0"/>
      <w:marTop w:val="0"/>
      <w:marBottom w:val="0"/>
      <w:divBdr>
        <w:top w:val="none" w:sz="0" w:space="0" w:color="auto"/>
        <w:left w:val="none" w:sz="0" w:space="0" w:color="auto"/>
        <w:bottom w:val="none" w:sz="0" w:space="0" w:color="auto"/>
        <w:right w:val="none" w:sz="0" w:space="0" w:color="auto"/>
      </w:divBdr>
    </w:div>
    <w:div w:id="205945533">
      <w:bodyDiv w:val="1"/>
      <w:marLeft w:val="0"/>
      <w:marRight w:val="0"/>
      <w:marTop w:val="0"/>
      <w:marBottom w:val="0"/>
      <w:divBdr>
        <w:top w:val="none" w:sz="0" w:space="0" w:color="auto"/>
        <w:left w:val="none" w:sz="0" w:space="0" w:color="auto"/>
        <w:bottom w:val="none" w:sz="0" w:space="0" w:color="auto"/>
        <w:right w:val="none" w:sz="0" w:space="0" w:color="auto"/>
      </w:divBdr>
    </w:div>
    <w:div w:id="698777201">
      <w:bodyDiv w:val="1"/>
      <w:marLeft w:val="0"/>
      <w:marRight w:val="0"/>
      <w:marTop w:val="0"/>
      <w:marBottom w:val="0"/>
      <w:divBdr>
        <w:top w:val="none" w:sz="0" w:space="0" w:color="auto"/>
        <w:left w:val="none" w:sz="0" w:space="0" w:color="auto"/>
        <w:bottom w:val="none" w:sz="0" w:space="0" w:color="auto"/>
        <w:right w:val="none" w:sz="0" w:space="0" w:color="auto"/>
      </w:divBdr>
    </w:div>
    <w:div w:id="807867144">
      <w:bodyDiv w:val="1"/>
      <w:marLeft w:val="0"/>
      <w:marRight w:val="0"/>
      <w:marTop w:val="0"/>
      <w:marBottom w:val="0"/>
      <w:divBdr>
        <w:top w:val="none" w:sz="0" w:space="0" w:color="auto"/>
        <w:left w:val="none" w:sz="0" w:space="0" w:color="auto"/>
        <w:bottom w:val="none" w:sz="0" w:space="0" w:color="auto"/>
        <w:right w:val="none" w:sz="0" w:space="0" w:color="auto"/>
      </w:divBdr>
    </w:div>
    <w:div w:id="1024669336">
      <w:bodyDiv w:val="1"/>
      <w:marLeft w:val="0"/>
      <w:marRight w:val="0"/>
      <w:marTop w:val="0"/>
      <w:marBottom w:val="0"/>
      <w:divBdr>
        <w:top w:val="none" w:sz="0" w:space="0" w:color="auto"/>
        <w:left w:val="none" w:sz="0" w:space="0" w:color="auto"/>
        <w:bottom w:val="none" w:sz="0" w:space="0" w:color="auto"/>
        <w:right w:val="none" w:sz="0" w:space="0" w:color="auto"/>
      </w:divBdr>
    </w:div>
    <w:div w:id="1242062148">
      <w:bodyDiv w:val="1"/>
      <w:marLeft w:val="0"/>
      <w:marRight w:val="0"/>
      <w:marTop w:val="0"/>
      <w:marBottom w:val="0"/>
      <w:divBdr>
        <w:top w:val="none" w:sz="0" w:space="0" w:color="auto"/>
        <w:left w:val="none" w:sz="0" w:space="0" w:color="auto"/>
        <w:bottom w:val="none" w:sz="0" w:space="0" w:color="auto"/>
        <w:right w:val="none" w:sz="0" w:space="0" w:color="auto"/>
      </w:divBdr>
    </w:div>
    <w:div w:id="1275867520">
      <w:bodyDiv w:val="1"/>
      <w:marLeft w:val="0"/>
      <w:marRight w:val="0"/>
      <w:marTop w:val="0"/>
      <w:marBottom w:val="0"/>
      <w:divBdr>
        <w:top w:val="none" w:sz="0" w:space="0" w:color="auto"/>
        <w:left w:val="none" w:sz="0" w:space="0" w:color="auto"/>
        <w:bottom w:val="none" w:sz="0" w:space="0" w:color="auto"/>
        <w:right w:val="none" w:sz="0" w:space="0" w:color="auto"/>
      </w:divBdr>
    </w:div>
    <w:div w:id="1305281675">
      <w:bodyDiv w:val="1"/>
      <w:marLeft w:val="0"/>
      <w:marRight w:val="0"/>
      <w:marTop w:val="0"/>
      <w:marBottom w:val="0"/>
      <w:divBdr>
        <w:top w:val="none" w:sz="0" w:space="0" w:color="auto"/>
        <w:left w:val="none" w:sz="0" w:space="0" w:color="auto"/>
        <w:bottom w:val="none" w:sz="0" w:space="0" w:color="auto"/>
        <w:right w:val="none" w:sz="0" w:space="0" w:color="auto"/>
      </w:divBdr>
    </w:div>
    <w:div w:id="1476147318">
      <w:bodyDiv w:val="1"/>
      <w:marLeft w:val="0"/>
      <w:marRight w:val="0"/>
      <w:marTop w:val="0"/>
      <w:marBottom w:val="0"/>
      <w:divBdr>
        <w:top w:val="none" w:sz="0" w:space="0" w:color="auto"/>
        <w:left w:val="none" w:sz="0" w:space="0" w:color="auto"/>
        <w:bottom w:val="none" w:sz="0" w:space="0" w:color="auto"/>
        <w:right w:val="none" w:sz="0" w:space="0" w:color="auto"/>
      </w:divBdr>
    </w:div>
    <w:div w:id="2001348248">
      <w:bodyDiv w:val="1"/>
      <w:marLeft w:val="0"/>
      <w:marRight w:val="0"/>
      <w:marTop w:val="0"/>
      <w:marBottom w:val="0"/>
      <w:divBdr>
        <w:top w:val="none" w:sz="0" w:space="0" w:color="auto"/>
        <w:left w:val="none" w:sz="0" w:space="0" w:color="auto"/>
        <w:bottom w:val="none" w:sz="0" w:space="0" w:color="auto"/>
        <w:right w:val="none" w:sz="0" w:space="0" w:color="auto"/>
      </w:divBdr>
    </w:div>
    <w:div w:id="20657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CCF3-3945-417C-A499-9EB07DCE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42</Pages>
  <Words>7359</Words>
  <Characters>41948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Drivers Handbook</vt:lpstr>
    </vt:vector>
  </TitlesOfParts>
  <Company>HR &amp; Business Solutions Ltd</Company>
  <LinksUpToDate>false</LinksUpToDate>
  <CharactersWithSpaces>49209</CharactersWithSpaces>
  <SharedDoc>false</SharedDoc>
  <HLinks>
    <vt:vector size="192" baseType="variant">
      <vt:variant>
        <vt:i4>7209073</vt:i4>
      </vt:variant>
      <vt:variant>
        <vt:i4>189</vt:i4>
      </vt:variant>
      <vt:variant>
        <vt:i4>0</vt:i4>
      </vt:variant>
      <vt:variant>
        <vt:i4>5</vt:i4>
      </vt:variant>
      <vt:variant>
        <vt:lpwstr>notes:///802571FD00398E98/4E2496B42AFC8B0380257117004BE676/1EAD430EAAB91C3B802571FD003096BE</vt:lpwstr>
      </vt:variant>
      <vt:variant>
        <vt:lpwstr/>
      </vt:variant>
      <vt:variant>
        <vt:i4>2031676</vt:i4>
      </vt:variant>
      <vt:variant>
        <vt:i4>182</vt:i4>
      </vt:variant>
      <vt:variant>
        <vt:i4>0</vt:i4>
      </vt:variant>
      <vt:variant>
        <vt:i4>5</vt:i4>
      </vt:variant>
      <vt:variant>
        <vt:lpwstr/>
      </vt:variant>
      <vt:variant>
        <vt:lpwstr>_Toc346896029</vt:lpwstr>
      </vt:variant>
      <vt:variant>
        <vt:i4>2031676</vt:i4>
      </vt:variant>
      <vt:variant>
        <vt:i4>176</vt:i4>
      </vt:variant>
      <vt:variant>
        <vt:i4>0</vt:i4>
      </vt:variant>
      <vt:variant>
        <vt:i4>5</vt:i4>
      </vt:variant>
      <vt:variant>
        <vt:lpwstr/>
      </vt:variant>
      <vt:variant>
        <vt:lpwstr>_Toc346896028</vt:lpwstr>
      </vt:variant>
      <vt:variant>
        <vt:i4>2031676</vt:i4>
      </vt:variant>
      <vt:variant>
        <vt:i4>170</vt:i4>
      </vt:variant>
      <vt:variant>
        <vt:i4>0</vt:i4>
      </vt:variant>
      <vt:variant>
        <vt:i4>5</vt:i4>
      </vt:variant>
      <vt:variant>
        <vt:lpwstr/>
      </vt:variant>
      <vt:variant>
        <vt:lpwstr>_Toc346896027</vt:lpwstr>
      </vt:variant>
      <vt:variant>
        <vt:i4>2031676</vt:i4>
      </vt:variant>
      <vt:variant>
        <vt:i4>164</vt:i4>
      </vt:variant>
      <vt:variant>
        <vt:i4>0</vt:i4>
      </vt:variant>
      <vt:variant>
        <vt:i4>5</vt:i4>
      </vt:variant>
      <vt:variant>
        <vt:lpwstr/>
      </vt:variant>
      <vt:variant>
        <vt:lpwstr>_Toc346896026</vt:lpwstr>
      </vt:variant>
      <vt:variant>
        <vt:i4>2031676</vt:i4>
      </vt:variant>
      <vt:variant>
        <vt:i4>158</vt:i4>
      </vt:variant>
      <vt:variant>
        <vt:i4>0</vt:i4>
      </vt:variant>
      <vt:variant>
        <vt:i4>5</vt:i4>
      </vt:variant>
      <vt:variant>
        <vt:lpwstr/>
      </vt:variant>
      <vt:variant>
        <vt:lpwstr>_Toc346896025</vt:lpwstr>
      </vt:variant>
      <vt:variant>
        <vt:i4>2031676</vt:i4>
      </vt:variant>
      <vt:variant>
        <vt:i4>152</vt:i4>
      </vt:variant>
      <vt:variant>
        <vt:i4>0</vt:i4>
      </vt:variant>
      <vt:variant>
        <vt:i4>5</vt:i4>
      </vt:variant>
      <vt:variant>
        <vt:lpwstr/>
      </vt:variant>
      <vt:variant>
        <vt:lpwstr>_Toc346896024</vt:lpwstr>
      </vt:variant>
      <vt:variant>
        <vt:i4>2031676</vt:i4>
      </vt:variant>
      <vt:variant>
        <vt:i4>146</vt:i4>
      </vt:variant>
      <vt:variant>
        <vt:i4>0</vt:i4>
      </vt:variant>
      <vt:variant>
        <vt:i4>5</vt:i4>
      </vt:variant>
      <vt:variant>
        <vt:lpwstr/>
      </vt:variant>
      <vt:variant>
        <vt:lpwstr>_Toc346896023</vt:lpwstr>
      </vt:variant>
      <vt:variant>
        <vt:i4>2031676</vt:i4>
      </vt:variant>
      <vt:variant>
        <vt:i4>140</vt:i4>
      </vt:variant>
      <vt:variant>
        <vt:i4>0</vt:i4>
      </vt:variant>
      <vt:variant>
        <vt:i4>5</vt:i4>
      </vt:variant>
      <vt:variant>
        <vt:lpwstr/>
      </vt:variant>
      <vt:variant>
        <vt:lpwstr>_Toc346896022</vt:lpwstr>
      </vt:variant>
      <vt:variant>
        <vt:i4>2031676</vt:i4>
      </vt:variant>
      <vt:variant>
        <vt:i4>134</vt:i4>
      </vt:variant>
      <vt:variant>
        <vt:i4>0</vt:i4>
      </vt:variant>
      <vt:variant>
        <vt:i4>5</vt:i4>
      </vt:variant>
      <vt:variant>
        <vt:lpwstr/>
      </vt:variant>
      <vt:variant>
        <vt:lpwstr>_Toc346896021</vt:lpwstr>
      </vt:variant>
      <vt:variant>
        <vt:i4>2031676</vt:i4>
      </vt:variant>
      <vt:variant>
        <vt:i4>128</vt:i4>
      </vt:variant>
      <vt:variant>
        <vt:i4>0</vt:i4>
      </vt:variant>
      <vt:variant>
        <vt:i4>5</vt:i4>
      </vt:variant>
      <vt:variant>
        <vt:lpwstr/>
      </vt:variant>
      <vt:variant>
        <vt:lpwstr>_Toc346896020</vt:lpwstr>
      </vt:variant>
      <vt:variant>
        <vt:i4>1835068</vt:i4>
      </vt:variant>
      <vt:variant>
        <vt:i4>122</vt:i4>
      </vt:variant>
      <vt:variant>
        <vt:i4>0</vt:i4>
      </vt:variant>
      <vt:variant>
        <vt:i4>5</vt:i4>
      </vt:variant>
      <vt:variant>
        <vt:lpwstr/>
      </vt:variant>
      <vt:variant>
        <vt:lpwstr>_Toc346896019</vt:lpwstr>
      </vt:variant>
      <vt:variant>
        <vt:i4>1835068</vt:i4>
      </vt:variant>
      <vt:variant>
        <vt:i4>116</vt:i4>
      </vt:variant>
      <vt:variant>
        <vt:i4>0</vt:i4>
      </vt:variant>
      <vt:variant>
        <vt:i4>5</vt:i4>
      </vt:variant>
      <vt:variant>
        <vt:lpwstr/>
      </vt:variant>
      <vt:variant>
        <vt:lpwstr>_Toc346896018</vt:lpwstr>
      </vt:variant>
      <vt:variant>
        <vt:i4>1835068</vt:i4>
      </vt:variant>
      <vt:variant>
        <vt:i4>110</vt:i4>
      </vt:variant>
      <vt:variant>
        <vt:i4>0</vt:i4>
      </vt:variant>
      <vt:variant>
        <vt:i4>5</vt:i4>
      </vt:variant>
      <vt:variant>
        <vt:lpwstr/>
      </vt:variant>
      <vt:variant>
        <vt:lpwstr>_Toc346896017</vt:lpwstr>
      </vt:variant>
      <vt:variant>
        <vt:i4>1835068</vt:i4>
      </vt:variant>
      <vt:variant>
        <vt:i4>104</vt:i4>
      </vt:variant>
      <vt:variant>
        <vt:i4>0</vt:i4>
      </vt:variant>
      <vt:variant>
        <vt:i4>5</vt:i4>
      </vt:variant>
      <vt:variant>
        <vt:lpwstr/>
      </vt:variant>
      <vt:variant>
        <vt:lpwstr>_Toc346896016</vt:lpwstr>
      </vt:variant>
      <vt:variant>
        <vt:i4>1835068</vt:i4>
      </vt:variant>
      <vt:variant>
        <vt:i4>98</vt:i4>
      </vt:variant>
      <vt:variant>
        <vt:i4>0</vt:i4>
      </vt:variant>
      <vt:variant>
        <vt:i4>5</vt:i4>
      </vt:variant>
      <vt:variant>
        <vt:lpwstr/>
      </vt:variant>
      <vt:variant>
        <vt:lpwstr>_Toc346896015</vt:lpwstr>
      </vt:variant>
      <vt:variant>
        <vt:i4>1835068</vt:i4>
      </vt:variant>
      <vt:variant>
        <vt:i4>92</vt:i4>
      </vt:variant>
      <vt:variant>
        <vt:i4>0</vt:i4>
      </vt:variant>
      <vt:variant>
        <vt:i4>5</vt:i4>
      </vt:variant>
      <vt:variant>
        <vt:lpwstr/>
      </vt:variant>
      <vt:variant>
        <vt:lpwstr>_Toc346896014</vt:lpwstr>
      </vt:variant>
      <vt:variant>
        <vt:i4>1835068</vt:i4>
      </vt:variant>
      <vt:variant>
        <vt:i4>86</vt:i4>
      </vt:variant>
      <vt:variant>
        <vt:i4>0</vt:i4>
      </vt:variant>
      <vt:variant>
        <vt:i4>5</vt:i4>
      </vt:variant>
      <vt:variant>
        <vt:lpwstr/>
      </vt:variant>
      <vt:variant>
        <vt:lpwstr>_Toc346896013</vt:lpwstr>
      </vt:variant>
      <vt:variant>
        <vt:i4>1835068</vt:i4>
      </vt:variant>
      <vt:variant>
        <vt:i4>80</vt:i4>
      </vt:variant>
      <vt:variant>
        <vt:i4>0</vt:i4>
      </vt:variant>
      <vt:variant>
        <vt:i4>5</vt:i4>
      </vt:variant>
      <vt:variant>
        <vt:lpwstr/>
      </vt:variant>
      <vt:variant>
        <vt:lpwstr>_Toc346896012</vt:lpwstr>
      </vt:variant>
      <vt:variant>
        <vt:i4>1835068</vt:i4>
      </vt:variant>
      <vt:variant>
        <vt:i4>74</vt:i4>
      </vt:variant>
      <vt:variant>
        <vt:i4>0</vt:i4>
      </vt:variant>
      <vt:variant>
        <vt:i4>5</vt:i4>
      </vt:variant>
      <vt:variant>
        <vt:lpwstr/>
      </vt:variant>
      <vt:variant>
        <vt:lpwstr>_Toc346896011</vt:lpwstr>
      </vt:variant>
      <vt:variant>
        <vt:i4>1835068</vt:i4>
      </vt:variant>
      <vt:variant>
        <vt:i4>68</vt:i4>
      </vt:variant>
      <vt:variant>
        <vt:i4>0</vt:i4>
      </vt:variant>
      <vt:variant>
        <vt:i4>5</vt:i4>
      </vt:variant>
      <vt:variant>
        <vt:lpwstr/>
      </vt:variant>
      <vt:variant>
        <vt:lpwstr>_Toc346896010</vt:lpwstr>
      </vt:variant>
      <vt:variant>
        <vt:i4>1900604</vt:i4>
      </vt:variant>
      <vt:variant>
        <vt:i4>62</vt:i4>
      </vt:variant>
      <vt:variant>
        <vt:i4>0</vt:i4>
      </vt:variant>
      <vt:variant>
        <vt:i4>5</vt:i4>
      </vt:variant>
      <vt:variant>
        <vt:lpwstr/>
      </vt:variant>
      <vt:variant>
        <vt:lpwstr>_Toc346896009</vt:lpwstr>
      </vt:variant>
      <vt:variant>
        <vt:i4>1900604</vt:i4>
      </vt:variant>
      <vt:variant>
        <vt:i4>56</vt:i4>
      </vt:variant>
      <vt:variant>
        <vt:i4>0</vt:i4>
      </vt:variant>
      <vt:variant>
        <vt:i4>5</vt:i4>
      </vt:variant>
      <vt:variant>
        <vt:lpwstr/>
      </vt:variant>
      <vt:variant>
        <vt:lpwstr>_Toc346896008</vt:lpwstr>
      </vt:variant>
      <vt:variant>
        <vt:i4>1900604</vt:i4>
      </vt:variant>
      <vt:variant>
        <vt:i4>50</vt:i4>
      </vt:variant>
      <vt:variant>
        <vt:i4>0</vt:i4>
      </vt:variant>
      <vt:variant>
        <vt:i4>5</vt:i4>
      </vt:variant>
      <vt:variant>
        <vt:lpwstr/>
      </vt:variant>
      <vt:variant>
        <vt:lpwstr>_Toc346896007</vt:lpwstr>
      </vt:variant>
      <vt:variant>
        <vt:i4>1900604</vt:i4>
      </vt:variant>
      <vt:variant>
        <vt:i4>44</vt:i4>
      </vt:variant>
      <vt:variant>
        <vt:i4>0</vt:i4>
      </vt:variant>
      <vt:variant>
        <vt:i4>5</vt:i4>
      </vt:variant>
      <vt:variant>
        <vt:lpwstr/>
      </vt:variant>
      <vt:variant>
        <vt:lpwstr>_Toc346896006</vt:lpwstr>
      </vt:variant>
      <vt:variant>
        <vt:i4>1900604</vt:i4>
      </vt:variant>
      <vt:variant>
        <vt:i4>38</vt:i4>
      </vt:variant>
      <vt:variant>
        <vt:i4>0</vt:i4>
      </vt:variant>
      <vt:variant>
        <vt:i4>5</vt:i4>
      </vt:variant>
      <vt:variant>
        <vt:lpwstr/>
      </vt:variant>
      <vt:variant>
        <vt:lpwstr>_Toc346896005</vt:lpwstr>
      </vt:variant>
      <vt:variant>
        <vt:i4>1900604</vt:i4>
      </vt:variant>
      <vt:variant>
        <vt:i4>32</vt:i4>
      </vt:variant>
      <vt:variant>
        <vt:i4>0</vt:i4>
      </vt:variant>
      <vt:variant>
        <vt:i4>5</vt:i4>
      </vt:variant>
      <vt:variant>
        <vt:lpwstr/>
      </vt:variant>
      <vt:variant>
        <vt:lpwstr>_Toc346896004</vt:lpwstr>
      </vt:variant>
      <vt:variant>
        <vt:i4>1900604</vt:i4>
      </vt:variant>
      <vt:variant>
        <vt:i4>26</vt:i4>
      </vt:variant>
      <vt:variant>
        <vt:i4>0</vt:i4>
      </vt:variant>
      <vt:variant>
        <vt:i4>5</vt:i4>
      </vt:variant>
      <vt:variant>
        <vt:lpwstr/>
      </vt:variant>
      <vt:variant>
        <vt:lpwstr>_Toc346896003</vt:lpwstr>
      </vt:variant>
      <vt:variant>
        <vt:i4>1900604</vt:i4>
      </vt:variant>
      <vt:variant>
        <vt:i4>20</vt:i4>
      </vt:variant>
      <vt:variant>
        <vt:i4>0</vt:i4>
      </vt:variant>
      <vt:variant>
        <vt:i4>5</vt:i4>
      </vt:variant>
      <vt:variant>
        <vt:lpwstr/>
      </vt:variant>
      <vt:variant>
        <vt:lpwstr>_Toc346896002</vt:lpwstr>
      </vt:variant>
      <vt:variant>
        <vt:i4>1900604</vt:i4>
      </vt:variant>
      <vt:variant>
        <vt:i4>14</vt:i4>
      </vt:variant>
      <vt:variant>
        <vt:i4>0</vt:i4>
      </vt:variant>
      <vt:variant>
        <vt:i4>5</vt:i4>
      </vt:variant>
      <vt:variant>
        <vt:lpwstr/>
      </vt:variant>
      <vt:variant>
        <vt:lpwstr>_Toc346896001</vt:lpwstr>
      </vt:variant>
      <vt:variant>
        <vt:i4>1900604</vt:i4>
      </vt:variant>
      <vt:variant>
        <vt:i4>8</vt:i4>
      </vt:variant>
      <vt:variant>
        <vt:i4>0</vt:i4>
      </vt:variant>
      <vt:variant>
        <vt:i4>5</vt:i4>
      </vt:variant>
      <vt:variant>
        <vt:lpwstr/>
      </vt:variant>
      <vt:variant>
        <vt:lpwstr>_Toc346896000</vt:lpwstr>
      </vt:variant>
      <vt:variant>
        <vt:i4>1507381</vt:i4>
      </vt:variant>
      <vt:variant>
        <vt:i4>2</vt:i4>
      </vt:variant>
      <vt:variant>
        <vt:i4>0</vt:i4>
      </vt:variant>
      <vt:variant>
        <vt:i4>5</vt:i4>
      </vt:variant>
      <vt:variant>
        <vt:lpwstr/>
      </vt:variant>
      <vt:variant>
        <vt:lpwstr>_Toc346895999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Handbook</dc:title>
  <dc:creator>HR &amp; Business Solutions Ltd</dc:creator>
  <cp:keywords>Challenger Site Services</cp:keywords>
  <cp:lastModifiedBy>Sean Whittle</cp:lastModifiedBy>
  <cp:revision>48</cp:revision>
  <dcterms:created xsi:type="dcterms:W3CDTF">2014-07-20T14:28:00Z</dcterms:created>
  <dcterms:modified xsi:type="dcterms:W3CDTF">2017-12-07T12:25:00Z</dcterms:modified>
  <cp:category>Handbooks</cp:category>
</cp:coreProperties>
</file>