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71" w:rsidRPr="0088463D" w:rsidRDefault="00202571" w:rsidP="00202571">
      <w:pPr>
        <w:pStyle w:val="Indent1"/>
        <w:spacing w:after="120"/>
        <w:ind w:left="0"/>
        <w:rPr>
          <w:sz w:val="22"/>
          <w:szCs w:val="22"/>
        </w:rPr>
      </w:pPr>
      <w:r w:rsidRPr="0088463D">
        <w:rPr>
          <w:b/>
          <w:sz w:val="22"/>
          <w:szCs w:val="22"/>
        </w:rPr>
        <w:t>Purpose</w:t>
      </w:r>
    </w:p>
    <w:p w:rsidR="00202571" w:rsidRPr="0088463D" w:rsidRDefault="00202571" w:rsidP="00202571">
      <w:pPr>
        <w:pStyle w:val="Indent1"/>
        <w:spacing w:after="120"/>
        <w:ind w:left="0"/>
        <w:rPr>
          <w:sz w:val="22"/>
          <w:szCs w:val="22"/>
        </w:rPr>
      </w:pPr>
      <w:r w:rsidRPr="0088463D">
        <w:rPr>
          <w:sz w:val="22"/>
          <w:szCs w:val="22"/>
        </w:rPr>
        <w:t>To ensure that all equipment owned and operated by the Company is maintained and inspected to ensure its adequacy at all times.</w:t>
      </w:r>
    </w:p>
    <w:p w:rsidR="00202571" w:rsidRPr="0088463D" w:rsidRDefault="00202571" w:rsidP="00202571">
      <w:pPr>
        <w:pStyle w:val="Indent1"/>
        <w:spacing w:after="120"/>
        <w:ind w:left="0"/>
        <w:rPr>
          <w:sz w:val="22"/>
          <w:szCs w:val="22"/>
        </w:rPr>
      </w:pPr>
      <w:r w:rsidRPr="0088463D">
        <w:rPr>
          <w:sz w:val="22"/>
          <w:szCs w:val="22"/>
        </w:rPr>
        <w:t xml:space="preserve">All equipment used by the Company, is either hired, leased or owned by </w:t>
      </w:r>
      <w:r>
        <w:rPr>
          <w:sz w:val="22"/>
          <w:szCs w:val="22"/>
        </w:rPr>
        <w:t>the A1 Group.</w:t>
      </w:r>
    </w:p>
    <w:p w:rsidR="00202571" w:rsidRPr="0088463D" w:rsidRDefault="00202571" w:rsidP="0020257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8463D">
        <w:rPr>
          <w:rFonts w:ascii="Arial" w:hAnsi="Arial" w:cs="Arial"/>
          <w:sz w:val="22"/>
          <w:szCs w:val="22"/>
        </w:rPr>
        <w:t>All plant and equipment brought on site by contractors and visitors must be mainta</w:t>
      </w:r>
      <w:r>
        <w:rPr>
          <w:rFonts w:ascii="Arial" w:hAnsi="Arial" w:cs="Arial"/>
          <w:sz w:val="22"/>
          <w:szCs w:val="22"/>
        </w:rPr>
        <w:t>ined and controlled accordingly.</w:t>
      </w:r>
    </w:p>
    <w:p w:rsidR="007F539F" w:rsidRDefault="007F539F" w:rsidP="007F5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napToGrid w:val="0"/>
          <w:sz w:val="22"/>
          <w:szCs w:val="22"/>
        </w:rPr>
      </w:pPr>
      <w:r w:rsidRPr="007F539F">
        <w:rPr>
          <w:rFonts w:ascii="Arial" w:hAnsi="Arial" w:cs="Arial"/>
          <w:b/>
          <w:snapToGrid w:val="0"/>
          <w:sz w:val="22"/>
          <w:szCs w:val="22"/>
        </w:rPr>
        <w:t>Procedure</w:t>
      </w:r>
    </w:p>
    <w:p w:rsidR="007F539F" w:rsidRDefault="00202571" w:rsidP="007F5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1E4A81">
        <w:rPr>
          <w:rFonts w:ascii="Arial" w:hAnsi="Arial" w:cs="Arial"/>
          <w:snapToGrid w:val="0"/>
          <w:sz w:val="22"/>
          <w:szCs w:val="22"/>
        </w:rPr>
        <w:t xml:space="preserve">Equipment for use at work will be selected and purchased by the Company to be suitable for its intended use.  </w:t>
      </w:r>
      <w:r>
        <w:rPr>
          <w:rFonts w:ascii="Arial" w:hAnsi="Arial" w:cs="Arial"/>
          <w:sz w:val="22"/>
          <w:szCs w:val="22"/>
        </w:rPr>
        <w:t>All work equipment/</w:t>
      </w:r>
      <w:r w:rsidRPr="001E4A81">
        <w:rPr>
          <w:rFonts w:ascii="Arial" w:hAnsi="Arial" w:cs="Arial"/>
          <w:sz w:val="22"/>
          <w:szCs w:val="22"/>
        </w:rPr>
        <w:t>operations will be under the supervision of a trained competent person.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02571" w:rsidRPr="0088463D" w:rsidRDefault="00202571" w:rsidP="002025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88463D">
        <w:rPr>
          <w:rFonts w:ascii="Arial" w:hAnsi="Arial" w:cs="Arial"/>
          <w:sz w:val="22"/>
          <w:szCs w:val="22"/>
        </w:rPr>
        <w:t xml:space="preserve">All work equipment used by </w:t>
      </w:r>
      <w:r w:rsidR="007F539F">
        <w:rPr>
          <w:rFonts w:ascii="Arial" w:hAnsi="Arial" w:cs="Arial"/>
          <w:sz w:val="22"/>
          <w:szCs w:val="22"/>
        </w:rPr>
        <w:t>the Company</w:t>
      </w:r>
      <w:r w:rsidRPr="0088463D">
        <w:rPr>
          <w:rFonts w:ascii="Arial" w:hAnsi="Arial" w:cs="Arial"/>
          <w:sz w:val="22"/>
          <w:szCs w:val="22"/>
        </w:rPr>
        <w:t xml:space="preserve"> will be maintained in good condition for use and where necessary they shall be subject to regular service and maintenance by internal or external staff or companies as appropriate. </w:t>
      </w:r>
      <w:r w:rsidR="007F539F">
        <w:rPr>
          <w:rFonts w:ascii="Arial" w:hAnsi="Arial" w:cs="Arial"/>
          <w:sz w:val="22"/>
          <w:szCs w:val="22"/>
        </w:rPr>
        <w:t>An in-house maintenance team is in place that ensures all equipment is serviced to ensure it is fully operational.</w:t>
      </w:r>
    </w:p>
    <w:p w:rsidR="00202571" w:rsidRPr="0088463D" w:rsidRDefault="00202571" w:rsidP="00202571">
      <w:pPr>
        <w:jc w:val="both"/>
        <w:rPr>
          <w:rFonts w:ascii="Arial" w:hAnsi="Arial" w:cs="Arial"/>
          <w:sz w:val="22"/>
          <w:szCs w:val="22"/>
        </w:rPr>
      </w:pPr>
    </w:p>
    <w:p w:rsidR="00202571" w:rsidRPr="0088463D" w:rsidRDefault="00202571" w:rsidP="0020257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8463D">
        <w:rPr>
          <w:rFonts w:ascii="Arial" w:hAnsi="Arial" w:cs="Arial"/>
          <w:sz w:val="22"/>
          <w:szCs w:val="22"/>
        </w:rPr>
        <w:t xml:space="preserve">All servicing and maintenance shall be carried out by trained, skilled and competent persons only. </w:t>
      </w:r>
    </w:p>
    <w:p w:rsidR="00202571" w:rsidRPr="0088463D" w:rsidRDefault="00202571" w:rsidP="00202571">
      <w:pPr>
        <w:jc w:val="both"/>
        <w:rPr>
          <w:rFonts w:ascii="Arial" w:hAnsi="Arial" w:cs="Arial"/>
          <w:sz w:val="22"/>
          <w:szCs w:val="22"/>
        </w:rPr>
      </w:pPr>
    </w:p>
    <w:p w:rsidR="00202571" w:rsidRPr="0088463D" w:rsidRDefault="00202571" w:rsidP="00202571">
      <w:pPr>
        <w:jc w:val="both"/>
        <w:rPr>
          <w:rFonts w:ascii="Arial" w:hAnsi="Arial" w:cs="Arial"/>
          <w:sz w:val="22"/>
          <w:szCs w:val="22"/>
        </w:rPr>
      </w:pPr>
    </w:p>
    <w:p w:rsidR="00202571" w:rsidRPr="0088463D" w:rsidRDefault="00202571" w:rsidP="00202571">
      <w:pPr>
        <w:pStyle w:val="Indent1"/>
        <w:spacing w:after="120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Vehicles and Transport </w:t>
      </w:r>
    </w:p>
    <w:p w:rsidR="00202571" w:rsidRDefault="00202571" w:rsidP="00202571">
      <w:pPr>
        <w:pStyle w:val="Indent1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All v</w:t>
      </w:r>
      <w:r w:rsidRPr="0088463D">
        <w:rPr>
          <w:sz w:val="22"/>
          <w:szCs w:val="22"/>
        </w:rPr>
        <w:t xml:space="preserve">ehicles </w:t>
      </w:r>
      <w:r>
        <w:rPr>
          <w:sz w:val="22"/>
          <w:szCs w:val="22"/>
        </w:rPr>
        <w:t xml:space="preserve">owned and </w:t>
      </w:r>
      <w:r w:rsidRPr="0088463D">
        <w:rPr>
          <w:sz w:val="22"/>
          <w:szCs w:val="22"/>
        </w:rPr>
        <w:t xml:space="preserve">operated by the company are subject to controls </w:t>
      </w:r>
      <w:r>
        <w:rPr>
          <w:sz w:val="22"/>
          <w:szCs w:val="22"/>
        </w:rPr>
        <w:t xml:space="preserve">for maintenance and inspections depending on the type of equipment. </w:t>
      </w:r>
    </w:p>
    <w:p w:rsidR="00202571" w:rsidRPr="0088463D" w:rsidRDefault="00202571" w:rsidP="00202571">
      <w:pPr>
        <w:pStyle w:val="Indent1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For company operated cars; record of the following are retained;</w:t>
      </w:r>
    </w:p>
    <w:p w:rsidR="00202571" w:rsidRPr="00B84B0A" w:rsidRDefault="00202571" w:rsidP="00202571">
      <w:pPr>
        <w:pStyle w:val="Indent1"/>
        <w:numPr>
          <w:ilvl w:val="0"/>
          <w:numId w:val="33"/>
        </w:numPr>
        <w:spacing w:after="120"/>
        <w:rPr>
          <w:sz w:val="22"/>
          <w:szCs w:val="22"/>
        </w:rPr>
      </w:pPr>
      <w:r w:rsidRPr="00B84B0A">
        <w:rPr>
          <w:sz w:val="22"/>
          <w:szCs w:val="22"/>
        </w:rPr>
        <w:t>MOT’s</w:t>
      </w:r>
    </w:p>
    <w:p w:rsidR="00202571" w:rsidRPr="00B84B0A" w:rsidRDefault="00202571" w:rsidP="00202571">
      <w:pPr>
        <w:pStyle w:val="Indent1"/>
        <w:numPr>
          <w:ilvl w:val="0"/>
          <w:numId w:val="33"/>
        </w:numPr>
        <w:spacing w:after="120"/>
        <w:rPr>
          <w:sz w:val="22"/>
          <w:szCs w:val="22"/>
        </w:rPr>
      </w:pPr>
      <w:r w:rsidRPr="00B84B0A">
        <w:rPr>
          <w:sz w:val="22"/>
          <w:szCs w:val="22"/>
        </w:rPr>
        <w:t>Records of road tax</w:t>
      </w:r>
    </w:p>
    <w:p w:rsidR="00202571" w:rsidRPr="00B84B0A" w:rsidRDefault="00202571" w:rsidP="00202571">
      <w:pPr>
        <w:pStyle w:val="Indent1"/>
        <w:numPr>
          <w:ilvl w:val="0"/>
          <w:numId w:val="33"/>
        </w:numPr>
        <w:spacing w:after="120"/>
        <w:rPr>
          <w:sz w:val="22"/>
          <w:szCs w:val="22"/>
        </w:rPr>
      </w:pPr>
      <w:r w:rsidRPr="00B84B0A">
        <w:rPr>
          <w:sz w:val="22"/>
          <w:szCs w:val="22"/>
        </w:rPr>
        <w:t>Insurances</w:t>
      </w:r>
    </w:p>
    <w:p w:rsidR="00202571" w:rsidRPr="0088463D" w:rsidRDefault="00202571" w:rsidP="00202571">
      <w:pPr>
        <w:pStyle w:val="Indent1"/>
        <w:spacing w:after="120"/>
        <w:ind w:left="0"/>
        <w:rPr>
          <w:sz w:val="22"/>
          <w:szCs w:val="22"/>
        </w:rPr>
      </w:pPr>
    </w:p>
    <w:p w:rsidR="00202571" w:rsidRDefault="00202571" w:rsidP="00202571">
      <w:pPr>
        <w:pStyle w:val="Indent1"/>
        <w:spacing w:after="120"/>
        <w:ind w:left="0"/>
        <w:rPr>
          <w:sz w:val="22"/>
          <w:szCs w:val="22"/>
        </w:rPr>
      </w:pPr>
      <w:r w:rsidRPr="0088463D">
        <w:rPr>
          <w:sz w:val="22"/>
          <w:szCs w:val="22"/>
        </w:rPr>
        <w:t>Driver licenses for employees who drive are r</w:t>
      </w:r>
      <w:r>
        <w:rPr>
          <w:sz w:val="22"/>
          <w:szCs w:val="22"/>
        </w:rPr>
        <w:t>etained in personnel files; thes</w:t>
      </w:r>
      <w:r w:rsidRPr="0088463D">
        <w:rPr>
          <w:sz w:val="22"/>
          <w:szCs w:val="22"/>
        </w:rPr>
        <w:t>e are re-checked and reviewed on a regular basis and any offences considered in our insurances</w:t>
      </w:r>
      <w:r>
        <w:rPr>
          <w:sz w:val="22"/>
          <w:szCs w:val="22"/>
        </w:rPr>
        <w:t xml:space="preserve"> where required.  The s</w:t>
      </w:r>
      <w:r w:rsidRPr="0088463D">
        <w:rPr>
          <w:sz w:val="22"/>
          <w:szCs w:val="22"/>
        </w:rPr>
        <w:t xml:space="preserve">ervicing of company vehicles is managed </w:t>
      </w:r>
      <w:r>
        <w:rPr>
          <w:sz w:val="22"/>
          <w:szCs w:val="22"/>
        </w:rPr>
        <w:t>as required and in line with manufacturer recommendations, with records retained.</w:t>
      </w:r>
    </w:p>
    <w:p w:rsidR="00202571" w:rsidRDefault="00E82299" w:rsidP="00202571">
      <w:pPr>
        <w:pStyle w:val="Indent1"/>
        <w:spacing w:after="120"/>
        <w:ind w:left="0"/>
        <w:rPr>
          <w:sz w:val="22"/>
          <w:szCs w:val="22"/>
        </w:rPr>
      </w:pPr>
      <w:r w:rsidRPr="00E82299">
        <w:rPr>
          <w:sz w:val="22"/>
          <w:szCs w:val="22"/>
        </w:rPr>
        <w:t>Vehicles operated by the Group that are subject to vehicle licensing</w:t>
      </w:r>
      <w:r>
        <w:rPr>
          <w:sz w:val="22"/>
          <w:szCs w:val="22"/>
        </w:rPr>
        <w:t xml:space="preserve"> and VPOSA requirements operate electronic tachographs that are managed by our Transport Manager. These are reviewed with the drivers including any infringements. </w:t>
      </w:r>
    </w:p>
    <w:p w:rsidR="00E82299" w:rsidRPr="00E82299" w:rsidRDefault="00E82299" w:rsidP="00202571">
      <w:pPr>
        <w:pStyle w:val="Indent1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Records of the 6 week inspections required are retained.</w:t>
      </w:r>
    </w:p>
    <w:p w:rsidR="00202571" w:rsidRDefault="00202571" w:rsidP="00202571">
      <w:pPr>
        <w:pStyle w:val="Indent1"/>
        <w:spacing w:after="120"/>
        <w:ind w:left="0"/>
        <w:rPr>
          <w:b/>
          <w:sz w:val="22"/>
          <w:szCs w:val="22"/>
        </w:rPr>
      </w:pPr>
    </w:p>
    <w:p w:rsidR="00202571" w:rsidRDefault="00202571" w:rsidP="00202571">
      <w:pPr>
        <w:pStyle w:val="Indent1"/>
        <w:spacing w:after="120"/>
        <w:ind w:left="0"/>
        <w:rPr>
          <w:b/>
          <w:sz w:val="22"/>
          <w:szCs w:val="22"/>
        </w:rPr>
      </w:pPr>
    </w:p>
    <w:p w:rsidR="007F539F" w:rsidRDefault="007F539F" w:rsidP="00202571">
      <w:pPr>
        <w:pStyle w:val="Indent1"/>
        <w:spacing w:after="120"/>
        <w:ind w:left="0"/>
        <w:rPr>
          <w:b/>
          <w:sz w:val="22"/>
          <w:szCs w:val="22"/>
        </w:rPr>
      </w:pPr>
    </w:p>
    <w:p w:rsidR="007F539F" w:rsidRDefault="007F539F" w:rsidP="00202571">
      <w:pPr>
        <w:pStyle w:val="Indent1"/>
        <w:spacing w:after="120"/>
        <w:ind w:left="0"/>
        <w:rPr>
          <w:b/>
          <w:sz w:val="22"/>
          <w:szCs w:val="22"/>
        </w:rPr>
      </w:pPr>
    </w:p>
    <w:p w:rsidR="00202571" w:rsidRDefault="00202571" w:rsidP="00202571">
      <w:pPr>
        <w:pStyle w:val="Indent1"/>
        <w:spacing w:after="12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Plant and Equipment</w:t>
      </w:r>
    </w:p>
    <w:p w:rsidR="00202571" w:rsidRDefault="00202571" w:rsidP="00202571">
      <w:pPr>
        <w:pStyle w:val="Indent1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Plant and equipment operated by the Company will be subject to regular maintenance. This will include;</w:t>
      </w:r>
    </w:p>
    <w:p w:rsidR="00202571" w:rsidRDefault="00202571" w:rsidP="00202571">
      <w:pPr>
        <w:pStyle w:val="Indent1"/>
        <w:numPr>
          <w:ilvl w:val="0"/>
          <w:numId w:val="3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Regular pre-use checks on oil and grease levels.</w:t>
      </w:r>
    </w:p>
    <w:p w:rsidR="00202571" w:rsidRPr="00C804E6" w:rsidRDefault="00202571" w:rsidP="00202571">
      <w:pPr>
        <w:pStyle w:val="Indent1"/>
        <w:numPr>
          <w:ilvl w:val="0"/>
          <w:numId w:val="3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Maintenance and servicing by the manufacturer or another alternative, </w:t>
      </w:r>
      <w:r w:rsidRPr="00C804E6">
        <w:rPr>
          <w:sz w:val="22"/>
          <w:szCs w:val="22"/>
        </w:rPr>
        <w:t>and records of this will be retained.</w:t>
      </w:r>
    </w:p>
    <w:p w:rsidR="00202571" w:rsidRPr="00DC20F4" w:rsidRDefault="00202571" w:rsidP="00202571">
      <w:pPr>
        <w:pStyle w:val="Indent1"/>
        <w:spacing w:after="120"/>
        <w:ind w:left="0"/>
        <w:rPr>
          <w:sz w:val="22"/>
          <w:szCs w:val="22"/>
        </w:rPr>
      </w:pPr>
    </w:p>
    <w:p w:rsidR="00E82299" w:rsidRDefault="00202571" w:rsidP="00202571">
      <w:pPr>
        <w:pStyle w:val="Indent1"/>
        <w:spacing w:after="120"/>
        <w:ind w:left="0"/>
        <w:rPr>
          <w:b/>
          <w:sz w:val="22"/>
          <w:szCs w:val="22"/>
        </w:rPr>
      </w:pPr>
      <w:r w:rsidRPr="0088463D">
        <w:rPr>
          <w:b/>
          <w:sz w:val="22"/>
          <w:szCs w:val="22"/>
        </w:rPr>
        <w:t>Calibration</w:t>
      </w:r>
    </w:p>
    <w:p w:rsidR="00202571" w:rsidRPr="00E82299" w:rsidRDefault="00202571" w:rsidP="00202571">
      <w:pPr>
        <w:pStyle w:val="Indent1"/>
        <w:spacing w:after="120"/>
        <w:ind w:left="0"/>
        <w:rPr>
          <w:b/>
          <w:sz w:val="22"/>
          <w:szCs w:val="22"/>
        </w:rPr>
      </w:pPr>
      <w:r w:rsidRPr="0088463D">
        <w:rPr>
          <w:sz w:val="22"/>
          <w:szCs w:val="22"/>
        </w:rPr>
        <w:t>Equipment requiring calibration is completed using external competent sources and with records retained of this calibration.</w:t>
      </w:r>
    </w:p>
    <w:p w:rsidR="00202571" w:rsidRDefault="00202571" w:rsidP="00E82299">
      <w:pPr>
        <w:pStyle w:val="Indent1"/>
        <w:spacing w:after="120"/>
        <w:ind w:left="0"/>
        <w:rPr>
          <w:sz w:val="22"/>
          <w:szCs w:val="22"/>
        </w:rPr>
      </w:pPr>
      <w:r w:rsidRPr="0088463D">
        <w:rPr>
          <w:sz w:val="22"/>
          <w:szCs w:val="22"/>
        </w:rPr>
        <w:t>The set frequencies of this calibration are varied depending on the equipment, its use and what the manufacturer suggests as being acce</w:t>
      </w:r>
      <w:r w:rsidR="00E82299">
        <w:rPr>
          <w:sz w:val="22"/>
          <w:szCs w:val="22"/>
        </w:rPr>
        <w:t xml:space="preserve">ptable. </w:t>
      </w:r>
    </w:p>
    <w:p w:rsidR="00E82299" w:rsidRDefault="00E82299" w:rsidP="00E82299">
      <w:pPr>
        <w:pStyle w:val="Indent1"/>
        <w:spacing w:after="120"/>
        <w:ind w:left="0"/>
        <w:rPr>
          <w:sz w:val="22"/>
          <w:szCs w:val="22"/>
        </w:rPr>
      </w:pPr>
    </w:p>
    <w:p w:rsidR="00E82299" w:rsidRPr="00E82299" w:rsidRDefault="00E82299" w:rsidP="00E82299">
      <w:pPr>
        <w:pStyle w:val="Indent1"/>
        <w:spacing w:after="120"/>
        <w:ind w:left="0"/>
        <w:rPr>
          <w:b/>
          <w:sz w:val="22"/>
          <w:szCs w:val="22"/>
        </w:rPr>
      </w:pPr>
      <w:r w:rsidRPr="00E82299">
        <w:rPr>
          <w:b/>
          <w:sz w:val="22"/>
          <w:szCs w:val="22"/>
        </w:rPr>
        <w:t>Lifting Equipment</w:t>
      </w:r>
    </w:p>
    <w:p w:rsidR="00E82299" w:rsidRDefault="007F539F" w:rsidP="00E82299">
      <w:pPr>
        <w:pStyle w:val="Indent1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Equipment classes as lifting equipment shall be inspected at least annually by a competent person and records retained. Where equipment is used for lifting persons this inspection shall be 6 monthly.</w:t>
      </w:r>
    </w:p>
    <w:p w:rsidR="007F539F" w:rsidRDefault="007F539F" w:rsidP="00E82299">
      <w:pPr>
        <w:pStyle w:val="Indent1"/>
        <w:spacing w:after="120"/>
        <w:ind w:left="0"/>
        <w:rPr>
          <w:sz w:val="22"/>
          <w:szCs w:val="22"/>
        </w:rPr>
      </w:pPr>
    </w:p>
    <w:p w:rsidR="007F539F" w:rsidRDefault="007F539F" w:rsidP="00E82299">
      <w:pPr>
        <w:pStyle w:val="Indent1"/>
        <w:spacing w:after="120"/>
        <w:ind w:left="0"/>
        <w:rPr>
          <w:sz w:val="22"/>
          <w:szCs w:val="22"/>
        </w:rPr>
      </w:pPr>
      <w:r w:rsidRPr="007F539F">
        <w:rPr>
          <w:b/>
          <w:sz w:val="22"/>
          <w:szCs w:val="22"/>
        </w:rPr>
        <w:t>Compressors</w:t>
      </w:r>
    </w:p>
    <w:p w:rsidR="007F539F" w:rsidRDefault="007F539F" w:rsidP="00E82299">
      <w:pPr>
        <w:pStyle w:val="Indent1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Compressors are used throughout the site; they are subject to a written scheme of examination and inspected by a contractor in line with scheme. Records of maintenance completed are retained.</w:t>
      </w:r>
    </w:p>
    <w:p w:rsidR="007F539F" w:rsidRPr="00E82299" w:rsidRDefault="007F539F" w:rsidP="00E82299">
      <w:pPr>
        <w:pStyle w:val="Indent1"/>
        <w:spacing w:after="120"/>
        <w:ind w:left="0"/>
        <w:rPr>
          <w:sz w:val="22"/>
          <w:szCs w:val="22"/>
        </w:rPr>
      </w:pPr>
    </w:p>
    <w:p w:rsidR="00202571" w:rsidRPr="0088463D" w:rsidRDefault="00202571" w:rsidP="00202571"/>
    <w:p w:rsidR="00E35EB2" w:rsidRPr="00DE7C35" w:rsidRDefault="00E35EB2" w:rsidP="00DE7C35"/>
    <w:sectPr w:rsidR="00E35EB2" w:rsidRPr="00DE7C35" w:rsidSect="00CD7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18" w:rsidRDefault="00C13918">
      <w:r>
        <w:separator/>
      </w:r>
    </w:p>
  </w:endnote>
  <w:endnote w:type="continuationSeparator" w:id="0">
    <w:p w:rsidR="00C13918" w:rsidRDefault="00C1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9E" w:rsidRDefault="00097D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18" w:rsidRPr="00097D9E" w:rsidRDefault="00097D9E" w:rsidP="00097D9E">
    <w:pPr>
      <w:pStyle w:val="Footer"/>
      <w:rPr>
        <w:i/>
      </w:rPr>
    </w:pPr>
    <w:r>
      <w:rPr>
        <w:i/>
      </w:rPr>
      <w:t>Issue 1 – Printed copies of this document are un-controlled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9E" w:rsidRDefault="00097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18" w:rsidRDefault="00C13918">
      <w:r>
        <w:separator/>
      </w:r>
    </w:p>
  </w:footnote>
  <w:footnote w:type="continuationSeparator" w:id="0">
    <w:p w:rsidR="00C13918" w:rsidRDefault="00C1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9E" w:rsidRDefault="00097D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1E0" w:firstRow="1" w:lastRow="1" w:firstColumn="1" w:lastColumn="1" w:noHBand="0" w:noVBand="0"/>
    </w:tblPr>
    <w:tblGrid>
      <w:gridCol w:w="6204"/>
      <w:gridCol w:w="3969"/>
    </w:tblGrid>
    <w:tr w:rsidR="00C13918" w:rsidRPr="00AD7917" w:rsidTr="009D79DD">
      <w:tc>
        <w:tcPr>
          <w:tcW w:w="6204" w:type="dxa"/>
          <w:shd w:val="clear" w:color="auto" w:fill="auto"/>
          <w:vAlign w:val="bottom"/>
        </w:tcPr>
        <w:p w:rsidR="00C13918" w:rsidRPr="00AD7917" w:rsidRDefault="00C13918" w:rsidP="006C7247">
          <w:pPr>
            <w:rPr>
              <w:rFonts w:ascii="Verdana" w:hAnsi="Verdana" w:cs="Arial"/>
              <w:b/>
              <w:sz w:val="28"/>
              <w:szCs w:val="28"/>
            </w:rPr>
          </w:pPr>
          <w:r>
            <w:rPr>
              <w:rFonts w:ascii="Verdana" w:hAnsi="Verdana" w:cs="Arial"/>
              <w:b/>
              <w:sz w:val="28"/>
              <w:szCs w:val="28"/>
            </w:rPr>
            <w:t>O</w:t>
          </w:r>
          <w:r w:rsidR="007F539F">
            <w:rPr>
              <w:rFonts w:ascii="Verdana" w:hAnsi="Verdana" w:cs="Arial"/>
              <w:b/>
              <w:sz w:val="28"/>
              <w:szCs w:val="28"/>
            </w:rPr>
            <w:t>P 017</w:t>
          </w:r>
          <w:r>
            <w:rPr>
              <w:rFonts w:ascii="Verdana" w:hAnsi="Verdana" w:cs="Arial"/>
              <w:b/>
              <w:sz w:val="28"/>
              <w:szCs w:val="28"/>
            </w:rPr>
            <w:t xml:space="preserve"> </w:t>
          </w:r>
          <w:r w:rsidR="00323825">
            <w:rPr>
              <w:rFonts w:ascii="Verdana" w:hAnsi="Verdana" w:cs="Arial"/>
              <w:b/>
              <w:sz w:val="28"/>
              <w:szCs w:val="28"/>
            </w:rPr>
            <w:t>–</w:t>
          </w:r>
          <w:r>
            <w:rPr>
              <w:rFonts w:ascii="Verdana" w:hAnsi="Verdana" w:cs="Arial"/>
              <w:b/>
              <w:sz w:val="28"/>
              <w:szCs w:val="28"/>
            </w:rPr>
            <w:t xml:space="preserve"> </w:t>
          </w:r>
          <w:r w:rsidR="007F539F">
            <w:rPr>
              <w:rFonts w:ascii="Verdana" w:hAnsi="Verdana" w:cs="Arial"/>
              <w:b/>
              <w:sz w:val="28"/>
              <w:szCs w:val="28"/>
            </w:rPr>
            <w:t>Calibration and Maintenance</w:t>
          </w:r>
        </w:p>
        <w:p w:rsidR="00C13918" w:rsidRDefault="00C13918"/>
      </w:tc>
      <w:tc>
        <w:tcPr>
          <w:tcW w:w="3969" w:type="dxa"/>
          <w:shd w:val="clear" w:color="auto" w:fill="auto"/>
        </w:tcPr>
        <w:p w:rsidR="00C13918" w:rsidRDefault="009D5CA1" w:rsidP="009D79DD">
          <w:pPr>
            <w:pStyle w:val="Header"/>
            <w:jc w:val="right"/>
          </w:pPr>
          <w:r>
            <w:rPr>
              <w:noProof/>
              <w:sz w:val="28"/>
              <w:szCs w:val="28"/>
              <w:lang w:eastAsia="en-GB"/>
            </w:rPr>
            <w:drawing>
              <wp:inline distT="0" distB="0" distL="0" distR="0" wp14:anchorId="59AD1578" wp14:editId="601D73F5">
                <wp:extent cx="1076325" cy="666750"/>
                <wp:effectExtent l="19050" t="0" r="9525" b="0"/>
                <wp:docPr id="1" name="Picture 1" descr="a1-group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1-group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3918" w:rsidRDefault="007F539F" w:rsidP="007F539F">
    <w:pPr>
      <w:pStyle w:val="Header"/>
      <w:tabs>
        <w:tab w:val="clear" w:pos="4320"/>
        <w:tab w:val="clear" w:pos="8640"/>
        <w:tab w:val="left" w:pos="324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9E" w:rsidRDefault="00097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E55"/>
    <w:multiLevelType w:val="hybridMultilevel"/>
    <w:tmpl w:val="A7C23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59D4"/>
    <w:multiLevelType w:val="hybridMultilevel"/>
    <w:tmpl w:val="BAC25E10"/>
    <w:lvl w:ilvl="0" w:tplc="FFFFFFFF">
      <w:start w:val="1"/>
      <w:numFmt w:val="bullet"/>
      <w:pStyle w:val="ListBullet2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>
    <w:nsid w:val="05CF1827"/>
    <w:multiLevelType w:val="hybridMultilevel"/>
    <w:tmpl w:val="93603DB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63C5F5E"/>
    <w:multiLevelType w:val="hybridMultilevel"/>
    <w:tmpl w:val="A9387CFE"/>
    <w:lvl w:ilvl="0" w:tplc="FFFFFFFF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6798D"/>
    <w:multiLevelType w:val="hybridMultilevel"/>
    <w:tmpl w:val="D08E8CCA"/>
    <w:lvl w:ilvl="0" w:tplc="EEB41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E4B84"/>
    <w:multiLevelType w:val="hybridMultilevel"/>
    <w:tmpl w:val="B784E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F7674E"/>
    <w:multiLevelType w:val="hybridMultilevel"/>
    <w:tmpl w:val="F0D609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6F57737"/>
    <w:multiLevelType w:val="hybridMultilevel"/>
    <w:tmpl w:val="9B0A4B90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746961"/>
    <w:multiLevelType w:val="hybridMultilevel"/>
    <w:tmpl w:val="129ADB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7312B3"/>
    <w:multiLevelType w:val="hybridMultilevel"/>
    <w:tmpl w:val="22045B3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63799"/>
    <w:multiLevelType w:val="hybridMultilevel"/>
    <w:tmpl w:val="35DA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71D9D"/>
    <w:multiLevelType w:val="hybridMultilevel"/>
    <w:tmpl w:val="864A497E"/>
    <w:lvl w:ilvl="0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63A04F5"/>
    <w:multiLevelType w:val="hybridMultilevel"/>
    <w:tmpl w:val="CB9EE36C"/>
    <w:lvl w:ilvl="0" w:tplc="3738C4E6">
      <w:start w:val="1"/>
      <w:numFmt w:val="bullet"/>
      <w:pStyle w:val="List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FC1669"/>
    <w:multiLevelType w:val="hybridMultilevel"/>
    <w:tmpl w:val="D2F8F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41C55"/>
    <w:multiLevelType w:val="hybridMultilevel"/>
    <w:tmpl w:val="635A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A6D4C"/>
    <w:multiLevelType w:val="hybridMultilevel"/>
    <w:tmpl w:val="AD982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73123"/>
    <w:multiLevelType w:val="hybridMultilevel"/>
    <w:tmpl w:val="6F0216B4"/>
    <w:lvl w:ilvl="0" w:tplc="ECFAC408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7">
    <w:nsid w:val="41410F48"/>
    <w:multiLevelType w:val="hybridMultilevel"/>
    <w:tmpl w:val="BEE63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C2941"/>
    <w:multiLevelType w:val="hybridMultilevel"/>
    <w:tmpl w:val="C338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C1124"/>
    <w:multiLevelType w:val="hybridMultilevel"/>
    <w:tmpl w:val="722692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pStyle w:val="Num2-11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F8F74F7"/>
    <w:multiLevelType w:val="hybridMultilevel"/>
    <w:tmpl w:val="F80EDF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4762F4"/>
    <w:multiLevelType w:val="multilevel"/>
    <w:tmpl w:val="6588844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4382C37"/>
    <w:multiLevelType w:val="hybridMultilevel"/>
    <w:tmpl w:val="F064AF80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BB289D"/>
    <w:multiLevelType w:val="hybridMultilevel"/>
    <w:tmpl w:val="8AC66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B3B65"/>
    <w:multiLevelType w:val="hybridMultilevel"/>
    <w:tmpl w:val="AA2E5200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89B7D3F"/>
    <w:multiLevelType w:val="hybridMultilevel"/>
    <w:tmpl w:val="4B72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E0FF8"/>
    <w:multiLevelType w:val="hybridMultilevel"/>
    <w:tmpl w:val="AA981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F24842"/>
    <w:multiLevelType w:val="hybridMultilevel"/>
    <w:tmpl w:val="B68C9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8247B7"/>
    <w:multiLevelType w:val="hybridMultilevel"/>
    <w:tmpl w:val="D19E37BA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4BD6CE8"/>
    <w:multiLevelType w:val="hybridMultilevel"/>
    <w:tmpl w:val="9F54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D5569"/>
    <w:multiLevelType w:val="hybridMultilevel"/>
    <w:tmpl w:val="AF804C26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E12040E"/>
    <w:multiLevelType w:val="hybridMultilevel"/>
    <w:tmpl w:val="7E0E86EA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321D0F"/>
    <w:multiLevelType w:val="hybridMultilevel"/>
    <w:tmpl w:val="D93ED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95DA3"/>
    <w:multiLevelType w:val="hybridMultilevel"/>
    <w:tmpl w:val="16F63E5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F46953"/>
    <w:multiLevelType w:val="hybridMultilevel"/>
    <w:tmpl w:val="BE1026CE"/>
    <w:lvl w:ilvl="0" w:tplc="EEB41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3"/>
  </w:num>
  <w:num w:numId="5">
    <w:abstractNumId w:val="31"/>
  </w:num>
  <w:num w:numId="6">
    <w:abstractNumId w:val="13"/>
  </w:num>
  <w:num w:numId="7">
    <w:abstractNumId w:val="28"/>
  </w:num>
  <w:num w:numId="8">
    <w:abstractNumId w:val="30"/>
  </w:num>
  <w:num w:numId="9">
    <w:abstractNumId w:val="22"/>
  </w:num>
  <w:num w:numId="10">
    <w:abstractNumId w:val="18"/>
  </w:num>
  <w:num w:numId="11">
    <w:abstractNumId w:val="8"/>
  </w:num>
  <w:num w:numId="12">
    <w:abstractNumId w:val="27"/>
  </w:num>
  <w:num w:numId="13">
    <w:abstractNumId w:val="26"/>
  </w:num>
  <w:num w:numId="14">
    <w:abstractNumId w:val="33"/>
  </w:num>
  <w:num w:numId="15">
    <w:abstractNumId w:val="4"/>
  </w:num>
  <w:num w:numId="16">
    <w:abstractNumId w:val="34"/>
  </w:num>
  <w:num w:numId="17">
    <w:abstractNumId w:val="2"/>
  </w:num>
  <w:num w:numId="18">
    <w:abstractNumId w:val="25"/>
  </w:num>
  <w:num w:numId="19">
    <w:abstractNumId w:val="7"/>
  </w:num>
  <w:num w:numId="20">
    <w:abstractNumId w:val="24"/>
  </w:num>
  <w:num w:numId="21">
    <w:abstractNumId w:val="10"/>
  </w:num>
  <w:num w:numId="22">
    <w:abstractNumId w:val="0"/>
  </w:num>
  <w:num w:numId="23">
    <w:abstractNumId w:val="29"/>
  </w:num>
  <w:num w:numId="24">
    <w:abstractNumId w:val="16"/>
  </w:num>
  <w:num w:numId="25">
    <w:abstractNumId w:val="20"/>
  </w:num>
  <w:num w:numId="26">
    <w:abstractNumId w:val="6"/>
  </w:num>
  <w:num w:numId="27">
    <w:abstractNumId w:val="11"/>
  </w:num>
  <w:num w:numId="28">
    <w:abstractNumId w:val="9"/>
  </w:num>
  <w:num w:numId="29">
    <w:abstractNumId w:val="14"/>
  </w:num>
  <w:num w:numId="30">
    <w:abstractNumId w:val="21"/>
  </w:num>
  <w:num w:numId="31">
    <w:abstractNumId w:val="32"/>
  </w:num>
  <w:num w:numId="32">
    <w:abstractNumId w:val="5"/>
  </w:num>
  <w:num w:numId="33">
    <w:abstractNumId w:val="23"/>
  </w:num>
  <w:num w:numId="34">
    <w:abstractNumId w:val="15"/>
  </w:num>
  <w:num w:numId="3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C5"/>
    <w:rsid w:val="00026FA9"/>
    <w:rsid w:val="00027987"/>
    <w:rsid w:val="00035F71"/>
    <w:rsid w:val="00044DF1"/>
    <w:rsid w:val="00056F74"/>
    <w:rsid w:val="00063632"/>
    <w:rsid w:val="00075350"/>
    <w:rsid w:val="00084AFE"/>
    <w:rsid w:val="00097D9E"/>
    <w:rsid w:val="000D2754"/>
    <w:rsid w:val="000F52F6"/>
    <w:rsid w:val="0011098C"/>
    <w:rsid w:val="00110E55"/>
    <w:rsid w:val="00127F04"/>
    <w:rsid w:val="00131434"/>
    <w:rsid w:val="00146B61"/>
    <w:rsid w:val="00147119"/>
    <w:rsid w:val="00150361"/>
    <w:rsid w:val="0015118E"/>
    <w:rsid w:val="00161DB6"/>
    <w:rsid w:val="00170E70"/>
    <w:rsid w:val="001B6E97"/>
    <w:rsid w:val="001D5448"/>
    <w:rsid w:val="001E4BE0"/>
    <w:rsid w:val="001F2689"/>
    <w:rsid w:val="00202571"/>
    <w:rsid w:val="00230DD5"/>
    <w:rsid w:val="00270EAD"/>
    <w:rsid w:val="00274CAF"/>
    <w:rsid w:val="002840B2"/>
    <w:rsid w:val="00294412"/>
    <w:rsid w:val="00296A11"/>
    <w:rsid w:val="002A26EA"/>
    <w:rsid w:val="002E0B34"/>
    <w:rsid w:val="002F055B"/>
    <w:rsid w:val="00301A15"/>
    <w:rsid w:val="00310E58"/>
    <w:rsid w:val="003143CE"/>
    <w:rsid w:val="00321489"/>
    <w:rsid w:val="00321977"/>
    <w:rsid w:val="00323825"/>
    <w:rsid w:val="003A58AC"/>
    <w:rsid w:val="003C6827"/>
    <w:rsid w:val="004106C3"/>
    <w:rsid w:val="0042014E"/>
    <w:rsid w:val="00430C02"/>
    <w:rsid w:val="00440A19"/>
    <w:rsid w:val="004424F8"/>
    <w:rsid w:val="00444B06"/>
    <w:rsid w:val="00471A8E"/>
    <w:rsid w:val="00475A1E"/>
    <w:rsid w:val="004822B6"/>
    <w:rsid w:val="004939CF"/>
    <w:rsid w:val="004A051F"/>
    <w:rsid w:val="004D0D06"/>
    <w:rsid w:val="004E0A20"/>
    <w:rsid w:val="00505D68"/>
    <w:rsid w:val="00562D6A"/>
    <w:rsid w:val="005650C4"/>
    <w:rsid w:val="005735BE"/>
    <w:rsid w:val="005816EB"/>
    <w:rsid w:val="005863B7"/>
    <w:rsid w:val="00590052"/>
    <w:rsid w:val="005A7985"/>
    <w:rsid w:val="005C58FD"/>
    <w:rsid w:val="005D2B28"/>
    <w:rsid w:val="005E5A44"/>
    <w:rsid w:val="006026CD"/>
    <w:rsid w:val="006112F0"/>
    <w:rsid w:val="00627921"/>
    <w:rsid w:val="00650F50"/>
    <w:rsid w:val="00657E33"/>
    <w:rsid w:val="00670611"/>
    <w:rsid w:val="006858AB"/>
    <w:rsid w:val="006943F7"/>
    <w:rsid w:val="006B5002"/>
    <w:rsid w:val="006B5F7A"/>
    <w:rsid w:val="006B784F"/>
    <w:rsid w:val="006C4E86"/>
    <w:rsid w:val="006C7247"/>
    <w:rsid w:val="007202F9"/>
    <w:rsid w:val="00724119"/>
    <w:rsid w:val="0072693F"/>
    <w:rsid w:val="00760D68"/>
    <w:rsid w:val="0076148D"/>
    <w:rsid w:val="00780237"/>
    <w:rsid w:val="0078442D"/>
    <w:rsid w:val="007908EF"/>
    <w:rsid w:val="007A6FDE"/>
    <w:rsid w:val="007B4CA0"/>
    <w:rsid w:val="007C0155"/>
    <w:rsid w:val="007D2F08"/>
    <w:rsid w:val="007D4D1B"/>
    <w:rsid w:val="007E0B50"/>
    <w:rsid w:val="007F539F"/>
    <w:rsid w:val="00834706"/>
    <w:rsid w:val="00846827"/>
    <w:rsid w:val="008471B7"/>
    <w:rsid w:val="00854FEB"/>
    <w:rsid w:val="0086483B"/>
    <w:rsid w:val="00874DB6"/>
    <w:rsid w:val="0088439A"/>
    <w:rsid w:val="008A57B5"/>
    <w:rsid w:val="008C366F"/>
    <w:rsid w:val="008D3288"/>
    <w:rsid w:val="008E0978"/>
    <w:rsid w:val="008E606C"/>
    <w:rsid w:val="009072E8"/>
    <w:rsid w:val="00917378"/>
    <w:rsid w:val="009341DD"/>
    <w:rsid w:val="00946583"/>
    <w:rsid w:val="00956A80"/>
    <w:rsid w:val="00967510"/>
    <w:rsid w:val="00967A90"/>
    <w:rsid w:val="00971A5A"/>
    <w:rsid w:val="00974E2B"/>
    <w:rsid w:val="00980F8C"/>
    <w:rsid w:val="009A2928"/>
    <w:rsid w:val="009B0376"/>
    <w:rsid w:val="009B2E92"/>
    <w:rsid w:val="009C019D"/>
    <w:rsid w:val="009D5CA1"/>
    <w:rsid w:val="009D79DD"/>
    <w:rsid w:val="009E13FD"/>
    <w:rsid w:val="00A6144A"/>
    <w:rsid w:val="00A95B74"/>
    <w:rsid w:val="00AB52D9"/>
    <w:rsid w:val="00AB597F"/>
    <w:rsid w:val="00AD567F"/>
    <w:rsid w:val="00AD7917"/>
    <w:rsid w:val="00AF32A0"/>
    <w:rsid w:val="00B03FA0"/>
    <w:rsid w:val="00B23C7E"/>
    <w:rsid w:val="00B47F55"/>
    <w:rsid w:val="00B666E6"/>
    <w:rsid w:val="00B754CA"/>
    <w:rsid w:val="00BC301F"/>
    <w:rsid w:val="00BE0FFB"/>
    <w:rsid w:val="00C13918"/>
    <w:rsid w:val="00C20154"/>
    <w:rsid w:val="00C20521"/>
    <w:rsid w:val="00C51A44"/>
    <w:rsid w:val="00C80961"/>
    <w:rsid w:val="00C8350B"/>
    <w:rsid w:val="00C87189"/>
    <w:rsid w:val="00CA2432"/>
    <w:rsid w:val="00CA3933"/>
    <w:rsid w:val="00CB0642"/>
    <w:rsid w:val="00CD7599"/>
    <w:rsid w:val="00CD7C05"/>
    <w:rsid w:val="00D01F05"/>
    <w:rsid w:val="00D02DBF"/>
    <w:rsid w:val="00D034E7"/>
    <w:rsid w:val="00D23A35"/>
    <w:rsid w:val="00D31690"/>
    <w:rsid w:val="00D31B39"/>
    <w:rsid w:val="00D36B7D"/>
    <w:rsid w:val="00D544D8"/>
    <w:rsid w:val="00D57427"/>
    <w:rsid w:val="00D7536D"/>
    <w:rsid w:val="00D803F9"/>
    <w:rsid w:val="00DA0628"/>
    <w:rsid w:val="00DA0E03"/>
    <w:rsid w:val="00DE1458"/>
    <w:rsid w:val="00DE7C35"/>
    <w:rsid w:val="00E0176D"/>
    <w:rsid w:val="00E041B6"/>
    <w:rsid w:val="00E13F72"/>
    <w:rsid w:val="00E275C3"/>
    <w:rsid w:val="00E35EB2"/>
    <w:rsid w:val="00E37F0F"/>
    <w:rsid w:val="00E82299"/>
    <w:rsid w:val="00E92B04"/>
    <w:rsid w:val="00E97CCA"/>
    <w:rsid w:val="00EA0A6B"/>
    <w:rsid w:val="00EC29AB"/>
    <w:rsid w:val="00EC2E0D"/>
    <w:rsid w:val="00ED278C"/>
    <w:rsid w:val="00EE432C"/>
    <w:rsid w:val="00EE5BE8"/>
    <w:rsid w:val="00EF5A96"/>
    <w:rsid w:val="00F03E8F"/>
    <w:rsid w:val="00F05D59"/>
    <w:rsid w:val="00F31AC2"/>
    <w:rsid w:val="00F63930"/>
    <w:rsid w:val="00F65813"/>
    <w:rsid w:val="00F70642"/>
    <w:rsid w:val="00F727D0"/>
    <w:rsid w:val="00F82D21"/>
    <w:rsid w:val="00F85B18"/>
    <w:rsid w:val="00F97A81"/>
    <w:rsid w:val="00FB1D81"/>
    <w:rsid w:val="00FD1672"/>
    <w:rsid w:val="00FE3BC5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C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-11">
    <w:name w:val="Num2-1.1"/>
    <w:basedOn w:val="Normal"/>
    <w:rsid w:val="00FE3BC5"/>
    <w:pPr>
      <w:keepNext/>
      <w:numPr>
        <w:ilvl w:val="1"/>
        <w:numId w:val="1"/>
      </w:numPr>
      <w:spacing w:after="120"/>
      <w:jc w:val="both"/>
    </w:pPr>
    <w:rPr>
      <w:rFonts w:ascii="Arial" w:hAnsi="Arial" w:cs="Arial"/>
    </w:rPr>
  </w:style>
  <w:style w:type="paragraph" w:customStyle="1" w:styleId="Indent1">
    <w:name w:val="Indent1"/>
    <w:basedOn w:val="Normal"/>
    <w:rsid w:val="00FE3BC5"/>
    <w:pPr>
      <w:spacing w:after="180"/>
      <w:ind w:left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790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08EF"/>
    <w:pPr>
      <w:tabs>
        <w:tab w:val="center" w:pos="4320"/>
        <w:tab w:val="right" w:pos="8640"/>
      </w:tabs>
    </w:pPr>
  </w:style>
  <w:style w:type="paragraph" w:customStyle="1" w:styleId="Indent2">
    <w:name w:val="Indent2"/>
    <w:basedOn w:val="Indent1"/>
    <w:rsid w:val="007908EF"/>
    <w:pPr>
      <w:ind w:left="1440"/>
    </w:pPr>
  </w:style>
  <w:style w:type="character" w:styleId="PageNumber">
    <w:name w:val="page number"/>
    <w:basedOn w:val="DefaultParagraphFont"/>
    <w:rsid w:val="00147119"/>
  </w:style>
  <w:style w:type="table" w:styleId="TableGrid">
    <w:name w:val="Table Grid"/>
    <w:basedOn w:val="TableNormal"/>
    <w:rsid w:val="00CD7C05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ListBullet"/>
    <w:autoRedefine/>
    <w:rsid w:val="009072E8"/>
    <w:pPr>
      <w:numPr>
        <w:numId w:val="3"/>
      </w:numPr>
      <w:tabs>
        <w:tab w:val="num" w:pos="2127"/>
      </w:tabs>
      <w:spacing w:after="120"/>
      <w:ind w:left="2126" w:right="720" w:hanging="425"/>
      <w:jc w:val="both"/>
    </w:pPr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rsid w:val="009072E8"/>
    <w:pPr>
      <w:numPr>
        <w:numId w:val="2"/>
      </w:numPr>
    </w:pPr>
  </w:style>
  <w:style w:type="character" w:styleId="Hyperlink">
    <w:name w:val="Hyperlink"/>
    <w:rsid w:val="001E4BE0"/>
    <w:rPr>
      <w:color w:val="0000FF"/>
      <w:u w:val="single"/>
    </w:rPr>
  </w:style>
  <w:style w:type="character" w:customStyle="1" w:styleId="FooterChar">
    <w:name w:val="Footer Char"/>
    <w:link w:val="Footer"/>
    <w:rsid w:val="008D328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B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041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60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0D68"/>
    <w:rPr>
      <w:lang w:eastAsia="en-US"/>
    </w:rPr>
  </w:style>
  <w:style w:type="paragraph" w:styleId="BodyTextIndent3">
    <w:name w:val="Body Text Indent 3"/>
    <w:basedOn w:val="Normal"/>
    <w:link w:val="BodyTextIndent3Char"/>
    <w:rsid w:val="00760D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0D68"/>
    <w:rPr>
      <w:sz w:val="16"/>
      <w:szCs w:val="16"/>
      <w:lang w:eastAsia="en-US"/>
    </w:rPr>
  </w:style>
  <w:style w:type="paragraph" w:customStyle="1" w:styleId="BulletLevel1">
    <w:name w:val="Bullet Level 1"/>
    <w:basedOn w:val="Normal"/>
    <w:rsid w:val="00D803F9"/>
    <w:pPr>
      <w:numPr>
        <w:numId w:val="4"/>
      </w:numPr>
      <w:spacing w:before="60" w:after="60"/>
      <w:ind w:left="568" w:hanging="284"/>
    </w:pPr>
    <w:rPr>
      <w:rFonts w:ascii="Arial" w:eastAsia="Calibri" w:hAnsi="Arial"/>
      <w:sz w:val="22"/>
      <w:szCs w:val="22"/>
    </w:rPr>
  </w:style>
  <w:style w:type="paragraph" w:customStyle="1" w:styleId="GuidancNoteBulletLevel1">
    <w:name w:val="Guidanc Note Bullet Level 1"/>
    <w:basedOn w:val="BulletLevel1"/>
    <w:rsid w:val="00D803F9"/>
    <w:pPr>
      <w:ind w:left="720" w:hanging="360"/>
    </w:pPr>
    <w:rPr>
      <w:color w:val="0000FF"/>
    </w:rPr>
  </w:style>
  <w:style w:type="paragraph" w:styleId="Title">
    <w:name w:val="Title"/>
    <w:basedOn w:val="Normal"/>
    <w:link w:val="TitleChar"/>
    <w:qFormat/>
    <w:rsid w:val="00A6144A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6144A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customStyle="1" w:styleId="Default">
    <w:name w:val="Default"/>
    <w:rsid w:val="00E35E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C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-11">
    <w:name w:val="Num2-1.1"/>
    <w:basedOn w:val="Normal"/>
    <w:rsid w:val="00FE3BC5"/>
    <w:pPr>
      <w:keepNext/>
      <w:numPr>
        <w:ilvl w:val="1"/>
        <w:numId w:val="1"/>
      </w:numPr>
      <w:spacing w:after="120"/>
      <w:jc w:val="both"/>
    </w:pPr>
    <w:rPr>
      <w:rFonts w:ascii="Arial" w:hAnsi="Arial" w:cs="Arial"/>
    </w:rPr>
  </w:style>
  <w:style w:type="paragraph" w:customStyle="1" w:styleId="Indent1">
    <w:name w:val="Indent1"/>
    <w:basedOn w:val="Normal"/>
    <w:rsid w:val="00FE3BC5"/>
    <w:pPr>
      <w:spacing w:after="180"/>
      <w:ind w:left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790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08EF"/>
    <w:pPr>
      <w:tabs>
        <w:tab w:val="center" w:pos="4320"/>
        <w:tab w:val="right" w:pos="8640"/>
      </w:tabs>
    </w:pPr>
  </w:style>
  <w:style w:type="paragraph" w:customStyle="1" w:styleId="Indent2">
    <w:name w:val="Indent2"/>
    <w:basedOn w:val="Indent1"/>
    <w:rsid w:val="007908EF"/>
    <w:pPr>
      <w:ind w:left="1440"/>
    </w:pPr>
  </w:style>
  <w:style w:type="character" w:styleId="PageNumber">
    <w:name w:val="page number"/>
    <w:basedOn w:val="DefaultParagraphFont"/>
    <w:rsid w:val="00147119"/>
  </w:style>
  <w:style w:type="table" w:styleId="TableGrid">
    <w:name w:val="Table Grid"/>
    <w:basedOn w:val="TableNormal"/>
    <w:rsid w:val="00CD7C05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ListBullet"/>
    <w:autoRedefine/>
    <w:rsid w:val="009072E8"/>
    <w:pPr>
      <w:numPr>
        <w:numId w:val="3"/>
      </w:numPr>
      <w:tabs>
        <w:tab w:val="num" w:pos="2127"/>
      </w:tabs>
      <w:spacing w:after="120"/>
      <w:ind w:left="2126" w:right="720" w:hanging="425"/>
      <w:jc w:val="both"/>
    </w:pPr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rsid w:val="009072E8"/>
    <w:pPr>
      <w:numPr>
        <w:numId w:val="2"/>
      </w:numPr>
    </w:pPr>
  </w:style>
  <w:style w:type="character" w:styleId="Hyperlink">
    <w:name w:val="Hyperlink"/>
    <w:rsid w:val="001E4BE0"/>
    <w:rPr>
      <w:color w:val="0000FF"/>
      <w:u w:val="single"/>
    </w:rPr>
  </w:style>
  <w:style w:type="character" w:customStyle="1" w:styleId="FooterChar">
    <w:name w:val="Footer Char"/>
    <w:link w:val="Footer"/>
    <w:rsid w:val="008D328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B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041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60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0D68"/>
    <w:rPr>
      <w:lang w:eastAsia="en-US"/>
    </w:rPr>
  </w:style>
  <w:style w:type="paragraph" w:styleId="BodyTextIndent3">
    <w:name w:val="Body Text Indent 3"/>
    <w:basedOn w:val="Normal"/>
    <w:link w:val="BodyTextIndent3Char"/>
    <w:rsid w:val="00760D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0D68"/>
    <w:rPr>
      <w:sz w:val="16"/>
      <w:szCs w:val="16"/>
      <w:lang w:eastAsia="en-US"/>
    </w:rPr>
  </w:style>
  <w:style w:type="paragraph" w:customStyle="1" w:styleId="BulletLevel1">
    <w:name w:val="Bullet Level 1"/>
    <w:basedOn w:val="Normal"/>
    <w:rsid w:val="00D803F9"/>
    <w:pPr>
      <w:numPr>
        <w:numId w:val="4"/>
      </w:numPr>
      <w:spacing w:before="60" w:after="60"/>
      <w:ind w:left="568" w:hanging="284"/>
    </w:pPr>
    <w:rPr>
      <w:rFonts w:ascii="Arial" w:eastAsia="Calibri" w:hAnsi="Arial"/>
      <w:sz w:val="22"/>
      <w:szCs w:val="22"/>
    </w:rPr>
  </w:style>
  <w:style w:type="paragraph" w:customStyle="1" w:styleId="GuidancNoteBulletLevel1">
    <w:name w:val="Guidanc Note Bullet Level 1"/>
    <w:basedOn w:val="BulletLevel1"/>
    <w:rsid w:val="00D803F9"/>
    <w:pPr>
      <w:ind w:left="720" w:hanging="360"/>
    </w:pPr>
    <w:rPr>
      <w:color w:val="0000FF"/>
    </w:rPr>
  </w:style>
  <w:style w:type="paragraph" w:styleId="Title">
    <w:name w:val="Title"/>
    <w:basedOn w:val="Normal"/>
    <w:link w:val="TitleChar"/>
    <w:qFormat/>
    <w:rsid w:val="00A6144A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6144A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customStyle="1" w:styleId="Default">
    <w:name w:val="Default"/>
    <w:rsid w:val="00E35E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54A4-19AF-4F7A-A070-09965067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JR Consultants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Nicola Hull</dc:creator>
  <cp:lastModifiedBy>Nicola Hull</cp:lastModifiedBy>
  <cp:revision>3</cp:revision>
  <cp:lastPrinted>2014-05-22T13:09:00Z</cp:lastPrinted>
  <dcterms:created xsi:type="dcterms:W3CDTF">2014-07-20T19:59:00Z</dcterms:created>
  <dcterms:modified xsi:type="dcterms:W3CDTF">2014-07-21T10:56:00Z</dcterms:modified>
</cp:coreProperties>
</file>