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6170" w14:textId="77777777" w:rsidR="00D57427" w:rsidRPr="006C4E86" w:rsidRDefault="00D57427" w:rsidP="007C0155">
      <w:pPr>
        <w:pStyle w:val="Num2-11"/>
        <w:numPr>
          <w:ilvl w:val="0"/>
          <w:numId w:val="0"/>
        </w:numPr>
        <w:rPr>
          <w:b/>
          <w:sz w:val="22"/>
        </w:rPr>
      </w:pPr>
      <w:r w:rsidRPr="00D57427">
        <w:rPr>
          <w:b/>
          <w:sz w:val="22"/>
        </w:rPr>
        <w:t>Purpose</w:t>
      </w:r>
    </w:p>
    <w:p w14:paraId="6C236171" w14:textId="77777777" w:rsidR="00980F8C" w:rsidRDefault="00650F50" w:rsidP="00650F50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The procedure followed to ensure that all communications and consultations with staff are properly managed and completed accordingly.</w:t>
      </w:r>
    </w:p>
    <w:p w14:paraId="6C236172" w14:textId="77777777" w:rsidR="00A6144A" w:rsidRPr="00A66096" w:rsidRDefault="00A6144A" w:rsidP="00A6144A">
      <w:pPr>
        <w:pStyle w:val="Indent1"/>
        <w:ind w:left="0"/>
        <w:rPr>
          <w:sz w:val="22"/>
          <w:szCs w:val="22"/>
        </w:rPr>
      </w:pPr>
      <w:r w:rsidRPr="00A66096">
        <w:rPr>
          <w:sz w:val="22"/>
          <w:szCs w:val="22"/>
        </w:rPr>
        <w:t xml:space="preserve">It also ensures that any interested party interested in our Management System is informed appropriately </w:t>
      </w:r>
    </w:p>
    <w:p w14:paraId="6C236173" w14:textId="77777777" w:rsidR="00A6144A" w:rsidRPr="00A66096" w:rsidRDefault="00A6144A" w:rsidP="00A6144A">
      <w:pPr>
        <w:pStyle w:val="Num2-11"/>
        <w:numPr>
          <w:ilvl w:val="0"/>
          <w:numId w:val="0"/>
        </w:numPr>
        <w:outlineLvl w:val="0"/>
        <w:rPr>
          <w:b/>
          <w:sz w:val="22"/>
          <w:szCs w:val="22"/>
        </w:rPr>
      </w:pPr>
    </w:p>
    <w:p w14:paraId="6C236178" w14:textId="77777777" w:rsidR="00A6144A" w:rsidRPr="00A66096" w:rsidRDefault="00A6144A" w:rsidP="00A6144A">
      <w:pPr>
        <w:pStyle w:val="Num2-11"/>
        <w:numPr>
          <w:ilvl w:val="0"/>
          <w:numId w:val="0"/>
        </w:numPr>
        <w:spacing w:after="240"/>
        <w:outlineLvl w:val="0"/>
        <w:rPr>
          <w:b/>
          <w:sz w:val="22"/>
          <w:szCs w:val="22"/>
        </w:rPr>
      </w:pPr>
      <w:r w:rsidRPr="00A66096">
        <w:rPr>
          <w:b/>
          <w:sz w:val="22"/>
          <w:szCs w:val="22"/>
        </w:rPr>
        <w:t>Incoming Communications</w:t>
      </w:r>
    </w:p>
    <w:p w14:paraId="6C236179" w14:textId="77777777" w:rsidR="00A6144A" w:rsidRPr="00A66096" w:rsidRDefault="00A6144A" w:rsidP="00A6144A">
      <w:pPr>
        <w:pStyle w:val="Indent1"/>
        <w:spacing w:after="240"/>
        <w:ind w:left="0"/>
        <w:rPr>
          <w:sz w:val="22"/>
          <w:szCs w:val="22"/>
        </w:rPr>
      </w:pPr>
      <w:r w:rsidRPr="00A66096">
        <w:rPr>
          <w:sz w:val="22"/>
          <w:szCs w:val="22"/>
        </w:rPr>
        <w:t>Any incoming communication considered useful in improving our Management System, i.e., the use of new materials, substances, plant and machinery; will be communicated and dealt with by our management representatives and records will be maintained.</w:t>
      </w:r>
    </w:p>
    <w:p w14:paraId="6C23617A" w14:textId="77777777" w:rsidR="00A6144A" w:rsidRPr="00A66096" w:rsidRDefault="00A6144A" w:rsidP="00A6144A">
      <w:pPr>
        <w:pStyle w:val="Indent1"/>
        <w:spacing w:after="240"/>
        <w:ind w:left="0"/>
        <w:rPr>
          <w:sz w:val="22"/>
          <w:szCs w:val="22"/>
        </w:rPr>
      </w:pPr>
      <w:r w:rsidRPr="00A66096">
        <w:rPr>
          <w:sz w:val="22"/>
          <w:szCs w:val="22"/>
        </w:rPr>
        <w:t>If considered appropriate we shall assess this process accordingly, using a suitable risk assessment to ensure effectiv</w:t>
      </w:r>
      <w:r>
        <w:rPr>
          <w:sz w:val="22"/>
          <w:szCs w:val="22"/>
        </w:rPr>
        <w:t>e health and safety management, o</w:t>
      </w:r>
      <w:r w:rsidRPr="00A66096">
        <w:rPr>
          <w:sz w:val="22"/>
          <w:szCs w:val="22"/>
        </w:rPr>
        <w:t>r by the completion of the environmental aspect assessment to ensure consideration is given to its associated impact on the environment.</w:t>
      </w:r>
    </w:p>
    <w:p w14:paraId="6C23617B" w14:textId="77777777" w:rsidR="00A6144A" w:rsidRPr="00A66096" w:rsidRDefault="00A6144A" w:rsidP="00A6144A">
      <w:pPr>
        <w:pStyle w:val="Num2-11"/>
        <w:numPr>
          <w:ilvl w:val="0"/>
          <w:numId w:val="0"/>
        </w:numPr>
        <w:spacing w:after="240"/>
        <w:outlineLvl w:val="0"/>
        <w:rPr>
          <w:b/>
          <w:sz w:val="22"/>
          <w:szCs w:val="22"/>
        </w:rPr>
      </w:pPr>
    </w:p>
    <w:p w14:paraId="6C23617C" w14:textId="77777777" w:rsidR="00A6144A" w:rsidRPr="00A66096" w:rsidRDefault="00A6144A" w:rsidP="00A6144A">
      <w:pPr>
        <w:pStyle w:val="Num2-11"/>
        <w:numPr>
          <w:ilvl w:val="0"/>
          <w:numId w:val="0"/>
        </w:numPr>
        <w:spacing w:after="240"/>
        <w:outlineLvl w:val="0"/>
        <w:rPr>
          <w:b/>
          <w:sz w:val="22"/>
          <w:szCs w:val="22"/>
        </w:rPr>
      </w:pPr>
      <w:r w:rsidRPr="00A66096">
        <w:rPr>
          <w:b/>
          <w:sz w:val="22"/>
          <w:szCs w:val="22"/>
        </w:rPr>
        <w:t xml:space="preserve">Internal Communications </w:t>
      </w:r>
      <w:r>
        <w:rPr>
          <w:b/>
          <w:sz w:val="22"/>
          <w:szCs w:val="22"/>
        </w:rPr>
        <w:t xml:space="preserve">and Consultation </w:t>
      </w:r>
      <w:r w:rsidRPr="00A66096">
        <w:rPr>
          <w:b/>
          <w:sz w:val="22"/>
          <w:szCs w:val="22"/>
        </w:rPr>
        <w:t xml:space="preserve">with </w:t>
      </w:r>
      <w:r>
        <w:rPr>
          <w:b/>
          <w:sz w:val="22"/>
          <w:szCs w:val="22"/>
        </w:rPr>
        <w:t>employees</w:t>
      </w:r>
    </w:p>
    <w:p w14:paraId="6C23617D" w14:textId="144414BF" w:rsidR="00A6144A" w:rsidRPr="00A66096" w:rsidRDefault="00A6144A" w:rsidP="00A6144A">
      <w:pPr>
        <w:pStyle w:val="Indent1"/>
        <w:spacing w:after="240"/>
        <w:ind w:left="0"/>
        <w:rPr>
          <w:sz w:val="22"/>
          <w:szCs w:val="22"/>
        </w:rPr>
      </w:pPr>
      <w:r w:rsidRPr="00A66096">
        <w:rPr>
          <w:sz w:val="22"/>
          <w:szCs w:val="22"/>
        </w:rPr>
        <w:t xml:space="preserve">It is the responsibility of our </w:t>
      </w:r>
      <w:r w:rsidR="00895238">
        <w:rPr>
          <w:sz w:val="22"/>
          <w:szCs w:val="22"/>
        </w:rPr>
        <w:t>managers and supervisors</w:t>
      </w:r>
      <w:r w:rsidRPr="00A66096">
        <w:rPr>
          <w:sz w:val="22"/>
          <w:szCs w:val="22"/>
        </w:rPr>
        <w:t xml:space="preserve"> to arrange as necessary, for our staff, employees and any sub-contractors as necessary to be informed of our;</w:t>
      </w:r>
    </w:p>
    <w:p w14:paraId="6C23617E" w14:textId="77777777" w:rsidR="00A6144A" w:rsidRPr="00A66096" w:rsidRDefault="00A6144A" w:rsidP="00EE432C">
      <w:pPr>
        <w:pStyle w:val="Indent1"/>
        <w:numPr>
          <w:ilvl w:val="0"/>
          <w:numId w:val="5"/>
        </w:numPr>
        <w:rPr>
          <w:sz w:val="22"/>
          <w:szCs w:val="22"/>
        </w:rPr>
      </w:pPr>
      <w:r w:rsidRPr="00A66096">
        <w:rPr>
          <w:sz w:val="22"/>
          <w:szCs w:val="22"/>
        </w:rPr>
        <w:t xml:space="preserve">ongoing system performance, </w:t>
      </w:r>
    </w:p>
    <w:p w14:paraId="6C23617F" w14:textId="77777777" w:rsidR="00A6144A" w:rsidRPr="00A66096" w:rsidRDefault="00A6144A" w:rsidP="00EE432C">
      <w:pPr>
        <w:pStyle w:val="Indent1"/>
        <w:numPr>
          <w:ilvl w:val="0"/>
          <w:numId w:val="5"/>
        </w:numPr>
        <w:rPr>
          <w:sz w:val="22"/>
          <w:szCs w:val="22"/>
        </w:rPr>
      </w:pPr>
      <w:r w:rsidRPr="00A66096">
        <w:rPr>
          <w:sz w:val="22"/>
          <w:szCs w:val="22"/>
        </w:rPr>
        <w:t xml:space="preserve">any items of special interest, </w:t>
      </w:r>
    </w:p>
    <w:p w14:paraId="6C236180" w14:textId="77777777" w:rsidR="00A6144A" w:rsidRPr="00A66096" w:rsidRDefault="00A6144A" w:rsidP="00EE432C">
      <w:pPr>
        <w:pStyle w:val="Indent1"/>
        <w:numPr>
          <w:ilvl w:val="0"/>
          <w:numId w:val="5"/>
        </w:numPr>
        <w:rPr>
          <w:sz w:val="22"/>
          <w:szCs w:val="22"/>
        </w:rPr>
      </w:pPr>
      <w:r w:rsidRPr="00A66096">
        <w:rPr>
          <w:sz w:val="22"/>
          <w:szCs w:val="22"/>
        </w:rPr>
        <w:t>specific achievements</w:t>
      </w:r>
    </w:p>
    <w:p w14:paraId="6C236181" w14:textId="77777777" w:rsidR="00A6144A" w:rsidRPr="00A66096" w:rsidRDefault="00A6144A" w:rsidP="00EE432C">
      <w:pPr>
        <w:pStyle w:val="Indent1"/>
        <w:numPr>
          <w:ilvl w:val="0"/>
          <w:numId w:val="5"/>
        </w:numPr>
        <w:spacing w:after="240"/>
        <w:ind w:left="2194" w:hanging="357"/>
        <w:rPr>
          <w:sz w:val="22"/>
          <w:szCs w:val="22"/>
        </w:rPr>
      </w:pPr>
      <w:r w:rsidRPr="00A66096">
        <w:rPr>
          <w:sz w:val="22"/>
          <w:szCs w:val="22"/>
        </w:rPr>
        <w:t>any problems that have been encountered with the Management System.</w:t>
      </w:r>
    </w:p>
    <w:p w14:paraId="6C236182" w14:textId="77777777" w:rsidR="00A6144A" w:rsidRPr="00A66096" w:rsidRDefault="00A6144A" w:rsidP="00A6144A">
      <w:pPr>
        <w:pStyle w:val="Indent1"/>
        <w:spacing w:after="240"/>
        <w:ind w:left="0"/>
        <w:rPr>
          <w:sz w:val="22"/>
          <w:szCs w:val="22"/>
        </w:rPr>
      </w:pPr>
      <w:r w:rsidRPr="00A66096">
        <w:rPr>
          <w:sz w:val="22"/>
          <w:szCs w:val="22"/>
        </w:rPr>
        <w:t>This is done so through the use of memos</w:t>
      </w:r>
      <w:r>
        <w:rPr>
          <w:sz w:val="22"/>
          <w:szCs w:val="22"/>
        </w:rPr>
        <w:t xml:space="preserve">, </w:t>
      </w:r>
      <w:r w:rsidR="00EE432C">
        <w:rPr>
          <w:sz w:val="22"/>
          <w:szCs w:val="22"/>
        </w:rPr>
        <w:t xml:space="preserve">staff meetings, </w:t>
      </w:r>
      <w:r>
        <w:rPr>
          <w:sz w:val="22"/>
          <w:szCs w:val="22"/>
        </w:rPr>
        <w:t>notices and through</w:t>
      </w:r>
      <w:r w:rsidRPr="00A66096">
        <w:rPr>
          <w:sz w:val="22"/>
          <w:szCs w:val="22"/>
        </w:rPr>
        <w:t xml:space="preserve"> tool box talks translated into differing languages where required. Where tool box talks are held; a record of the talk will be maintained.</w:t>
      </w:r>
    </w:p>
    <w:p w14:paraId="152BA3B9" w14:textId="2324FAE6" w:rsidR="00060F86" w:rsidRPr="00060F86" w:rsidRDefault="00060F86" w:rsidP="00060F86">
      <w:pPr>
        <w:pStyle w:val="Title"/>
        <w:spacing w:after="240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A1 Group</w:t>
      </w:r>
      <w:r w:rsidRPr="00060F86">
        <w:rPr>
          <w:b w:val="0"/>
          <w:bCs w:val="0"/>
          <w:sz w:val="22"/>
          <w:szCs w:val="22"/>
          <w:u w:val="none"/>
        </w:rPr>
        <w:t xml:space="preserve"> will ensure that employees are consulted on all matters required e.g. new equipment, technology, PPE etc. and this is done using the following methods;</w:t>
      </w:r>
    </w:p>
    <w:p w14:paraId="46349AD7" w14:textId="10876BB0" w:rsidR="00060F86" w:rsidRPr="00060F86" w:rsidRDefault="00060F86" w:rsidP="00060F86">
      <w:pPr>
        <w:pStyle w:val="Title"/>
        <w:numPr>
          <w:ilvl w:val="0"/>
          <w:numId w:val="7"/>
        </w:numPr>
        <w:spacing w:after="240"/>
        <w:jc w:val="left"/>
        <w:rPr>
          <w:b w:val="0"/>
          <w:bCs w:val="0"/>
          <w:sz w:val="22"/>
          <w:szCs w:val="22"/>
          <w:u w:val="none"/>
        </w:rPr>
      </w:pPr>
      <w:r w:rsidRPr="00060F86">
        <w:rPr>
          <w:b w:val="0"/>
          <w:bCs w:val="0"/>
          <w:sz w:val="22"/>
          <w:szCs w:val="22"/>
          <w:u w:val="none"/>
        </w:rPr>
        <w:t>Signs and notices throughout the workplace</w:t>
      </w:r>
    </w:p>
    <w:p w14:paraId="6B251181" w14:textId="5A27C2FB" w:rsidR="00060F86" w:rsidRDefault="00060F86" w:rsidP="00060F86">
      <w:pPr>
        <w:pStyle w:val="Title"/>
        <w:numPr>
          <w:ilvl w:val="0"/>
          <w:numId w:val="7"/>
        </w:numPr>
        <w:spacing w:after="240"/>
        <w:jc w:val="left"/>
        <w:rPr>
          <w:b w:val="0"/>
          <w:bCs w:val="0"/>
          <w:sz w:val="22"/>
          <w:szCs w:val="22"/>
          <w:u w:val="none"/>
        </w:rPr>
      </w:pPr>
      <w:r w:rsidRPr="00060F86">
        <w:rPr>
          <w:b w:val="0"/>
          <w:bCs w:val="0"/>
          <w:sz w:val="22"/>
          <w:szCs w:val="22"/>
          <w:u w:val="none"/>
        </w:rPr>
        <w:t>Emails and bulletins issued to staff e.g. accident investigation results, annual policy issue etc.</w:t>
      </w:r>
    </w:p>
    <w:p w14:paraId="426FF1B2" w14:textId="603C8DD8" w:rsidR="00060F86" w:rsidRPr="00060F86" w:rsidRDefault="00060F86" w:rsidP="00060F86">
      <w:pPr>
        <w:pStyle w:val="Title"/>
        <w:numPr>
          <w:ilvl w:val="0"/>
          <w:numId w:val="7"/>
        </w:numPr>
        <w:spacing w:after="240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The use of our ‘Back office’ </w:t>
      </w:r>
    </w:p>
    <w:p w14:paraId="081D752F" w14:textId="091D8159" w:rsidR="00060F86" w:rsidRPr="00060F86" w:rsidRDefault="00060F86" w:rsidP="00060F86">
      <w:pPr>
        <w:pStyle w:val="Title"/>
        <w:numPr>
          <w:ilvl w:val="0"/>
          <w:numId w:val="7"/>
        </w:numPr>
        <w:spacing w:after="240"/>
        <w:jc w:val="left"/>
        <w:rPr>
          <w:b w:val="0"/>
          <w:bCs w:val="0"/>
          <w:sz w:val="22"/>
          <w:szCs w:val="22"/>
          <w:u w:val="none"/>
        </w:rPr>
      </w:pPr>
      <w:r w:rsidRPr="00060F86">
        <w:rPr>
          <w:b w:val="0"/>
          <w:bCs w:val="0"/>
          <w:sz w:val="22"/>
          <w:szCs w:val="22"/>
          <w:u w:val="none"/>
        </w:rPr>
        <w:t>Toolbox Talks (e.g. where identified as required</w:t>
      </w:r>
      <w:r w:rsidR="00790776">
        <w:rPr>
          <w:b w:val="0"/>
          <w:bCs w:val="0"/>
          <w:sz w:val="22"/>
          <w:szCs w:val="22"/>
          <w:u w:val="none"/>
        </w:rPr>
        <w:t>)</w:t>
      </w:r>
    </w:p>
    <w:p w14:paraId="6D252E2A" w14:textId="1034EBFC" w:rsidR="00060F86" w:rsidRDefault="00060F86" w:rsidP="00BD2A8A">
      <w:pPr>
        <w:pStyle w:val="Title"/>
        <w:numPr>
          <w:ilvl w:val="0"/>
          <w:numId w:val="7"/>
        </w:numPr>
        <w:spacing w:after="240"/>
        <w:jc w:val="left"/>
        <w:rPr>
          <w:b w:val="0"/>
          <w:bCs w:val="0"/>
          <w:sz w:val="22"/>
          <w:szCs w:val="22"/>
          <w:u w:val="none"/>
        </w:rPr>
      </w:pPr>
      <w:r w:rsidRPr="00060F86">
        <w:rPr>
          <w:b w:val="0"/>
          <w:bCs w:val="0"/>
          <w:sz w:val="22"/>
          <w:szCs w:val="22"/>
          <w:u w:val="none"/>
        </w:rPr>
        <w:t xml:space="preserve">Completion of site </w:t>
      </w:r>
      <w:r w:rsidR="00B53F6C">
        <w:rPr>
          <w:b w:val="0"/>
          <w:bCs w:val="0"/>
          <w:sz w:val="22"/>
          <w:szCs w:val="22"/>
          <w:u w:val="none"/>
        </w:rPr>
        <w:t>weekly walkarounds</w:t>
      </w:r>
      <w:r w:rsidRPr="00BD2A8A">
        <w:rPr>
          <w:b w:val="0"/>
          <w:bCs w:val="0"/>
          <w:sz w:val="22"/>
          <w:szCs w:val="22"/>
          <w:u w:val="none"/>
        </w:rPr>
        <w:t>; where any feedback taken is recorded.</w:t>
      </w:r>
    </w:p>
    <w:p w14:paraId="594DEE39" w14:textId="036AE57E" w:rsidR="00BD2A8A" w:rsidRPr="00BD2A8A" w:rsidRDefault="00BD2A8A" w:rsidP="00BD2A8A">
      <w:pPr>
        <w:pStyle w:val="Title"/>
        <w:numPr>
          <w:ilvl w:val="0"/>
          <w:numId w:val="7"/>
        </w:numPr>
        <w:spacing w:after="240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The use of our H&amp;S </w:t>
      </w:r>
      <w:r w:rsidR="00183A45">
        <w:rPr>
          <w:b w:val="0"/>
          <w:bCs w:val="0"/>
          <w:sz w:val="22"/>
          <w:szCs w:val="22"/>
          <w:u w:val="none"/>
        </w:rPr>
        <w:t>meetings with minutes of these communicated to staff.</w:t>
      </w:r>
    </w:p>
    <w:p w14:paraId="11A1B20F" w14:textId="77777777" w:rsidR="00060F86" w:rsidRDefault="00060F86" w:rsidP="00060F86">
      <w:pPr>
        <w:pStyle w:val="Title"/>
        <w:spacing w:after="240"/>
        <w:jc w:val="left"/>
        <w:rPr>
          <w:b w:val="0"/>
          <w:bCs w:val="0"/>
          <w:sz w:val="22"/>
          <w:szCs w:val="22"/>
          <w:u w:val="none"/>
        </w:rPr>
      </w:pPr>
      <w:r w:rsidRPr="00060F86">
        <w:rPr>
          <w:b w:val="0"/>
          <w:bCs w:val="0"/>
          <w:sz w:val="22"/>
          <w:szCs w:val="22"/>
          <w:u w:val="none"/>
        </w:rPr>
        <w:lastRenderedPageBreak/>
        <w:t>Our employees are also encouraged to share any concerns or raise any H&amp;S queries to their direct line manager and actions will be taken as appropriate.</w:t>
      </w:r>
    </w:p>
    <w:p w14:paraId="6C236185" w14:textId="43619519" w:rsidR="00A6144A" w:rsidRPr="00A66096" w:rsidRDefault="00A6144A" w:rsidP="00060F86">
      <w:pPr>
        <w:pStyle w:val="Title"/>
        <w:spacing w:after="240"/>
        <w:jc w:val="left"/>
        <w:rPr>
          <w:b w:val="0"/>
          <w:sz w:val="22"/>
          <w:szCs w:val="22"/>
          <w:u w:val="none"/>
        </w:rPr>
      </w:pPr>
      <w:r w:rsidRPr="00A66096">
        <w:rPr>
          <w:sz w:val="22"/>
          <w:szCs w:val="22"/>
          <w:u w:val="none"/>
        </w:rPr>
        <w:t>External Communication</w:t>
      </w:r>
    </w:p>
    <w:p w14:paraId="6C236186" w14:textId="29462A81" w:rsidR="00A6144A" w:rsidRPr="00A66096" w:rsidRDefault="00A6144A" w:rsidP="00A6144A">
      <w:pPr>
        <w:pStyle w:val="Indent1"/>
        <w:spacing w:after="240"/>
        <w:ind w:left="0"/>
        <w:rPr>
          <w:sz w:val="22"/>
          <w:szCs w:val="22"/>
        </w:rPr>
      </w:pPr>
      <w:r w:rsidRPr="00A66096">
        <w:rPr>
          <w:sz w:val="22"/>
          <w:szCs w:val="22"/>
        </w:rPr>
        <w:t xml:space="preserve">Any form of external communication received, e.g. phone calls from those interested in our management system, or information etc. from external interested parties will be directed straight to the Management </w:t>
      </w:r>
      <w:r w:rsidR="000201E4">
        <w:rPr>
          <w:sz w:val="22"/>
          <w:szCs w:val="22"/>
        </w:rPr>
        <w:t>team</w:t>
      </w:r>
      <w:r w:rsidRPr="00A66096">
        <w:rPr>
          <w:sz w:val="22"/>
          <w:szCs w:val="22"/>
        </w:rPr>
        <w:t xml:space="preserve"> and records will be maintained.</w:t>
      </w:r>
    </w:p>
    <w:p w14:paraId="6C236187" w14:textId="77777777" w:rsidR="00A6144A" w:rsidRPr="00A66096" w:rsidRDefault="00A6144A" w:rsidP="00A6144A">
      <w:pPr>
        <w:pStyle w:val="Indent1"/>
        <w:spacing w:after="240"/>
        <w:ind w:left="0"/>
        <w:rPr>
          <w:sz w:val="22"/>
          <w:szCs w:val="22"/>
        </w:rPr>
      </w:pPr>
      <w:r w:rsidRPr="00A66096">
        <w:rPr>
          <w:sz w:val="22"/>
          <w:szCs w:val="22"/>
        </w:rPr>
        <w:t>We shall, if required to do so by an interested party, communicate our significant environmental aspects or any other system related documents.</w:t>
      </w:r>
    </w:p>
    <w:p w14:paraId="6C236188" w14:textId="77777777" w:rsidR="00A6144A" w:rsidRPr="00A66096" w:rsidRDefault="00A6144A" w:rsidP="00A6144A">
      <w:pPr>
        <w:pStyle w:val="Indent1"/>
        <w:spacing w:after="240"/>
        <w:ind w:left="0"/>
        <w:rPr>
          <w:sz w:val="22"/>
          <w:szCs w:val="22"/>
        </w:rPr>
      </w:pPr>
      <w:r w:rsidRPr="00A66096">
        <w:rPr>
          <w:sz w:val="22"/>
          <w:szCs w:val="22"/>
        </w:rPr>
        <w:t xml:space="preserve">Other pertinent information such as our policies and the relevant procedures shall also be communicated to interested parties such as sub-contractors and visitors as necessary. </w:t>
      </w:r>
    </w:p>
    <w:p w14:paraId="6C236189" w14:textId="42092A53" w:rsidR="00A6144A" w:rsidRPr="00A66096" w:rsidRDefault="00A6144A" w:rsidP="00A6144A">
      <w:pPr>
        <w:pStyle w:val="Title"/>
        <w:spacing w:after="240"/>
        <w:jc w:val="left"/>
        <w:rPr>
          <w:b w:val="0"/>
          <w:sz w:val="22"/>
          <w:szCs w:val="22"/>
          <w:u w:val="none"/>
        </w:rPr>
      </w:pPr>
      <w:r w:rsidRPr="00A66096">
        <w:rPr>
          <w:b w:val="0"/>
          <w:sz w:val="22"/>
          <w:szCs w:val="22"/>
          <w:u w:val="none"/>
        </w:rPr>
        <w:t xml:space="preserve">Contact information is also maintained accordingly that will enable </w:t>
      </w:r>
      <w:r w:rsidR="000201E4">
        <w:rPr>
          <w:b w:val="0"/>
          <w:sz w:val="22"/>
          <w:szCs w:val="22"/>
          <w:u w:val="none"/>
        </w:rPr>
        <w:t>the Company</w:t>
      </w:r>
      <w:r w:rsidRPr="00A66096">
        <w:rPr>
          <w:b w:val="0"/>
          <w:sz w:val="22"/>
          <w:szCs w:val="22"/>
          <w:u w:val="none"/>
        </w:rPr>
        <w:t xml:space="preserve"> to contact appropriate regulatory/emergency bodies in the event of an accident, spill or emission, liable to have a significant effect on the environment or to cause an illness or injury.</w:t>
      </w:r>
    </w:p>
    <w:p w14:paraId="6C23618A" w14:textId="77777777" w:rsidR="00A6144A" w:rsidRPr="00A66096" w:rsidRDefault="00A6144A" w:rsidP="00A6144A">
      <w:pPr>
        <w:rPr>
          <w:sz w:val="22"/>
          <w:szCs w:val="22"/>
        </w:rPr>
      </w:pPr>
    </w:p>
    <w:p w14:paraId="6C23618B" w14:textId="77777777" w:rsidR="002840B2" w:rsidRPr="00B005F8" w:rsidRDefault="002840B2" w:rsidP="002840B2">
      <w:pPr>
        <w:pStyle w:val="Indent1"/>
        <w:spacing w:after="120"/>
        <w:ind w:left="0"/>
        <w:rPr>
          <w:b/>
          <w:sz w:val="22"/>
          <w:szCs w:val="22"/>
        </w:rPr>
      </w:pPr>
    </w:p>
    <w:sectPr w:rsidR="002840B2" w:rsidRPr="00B005F8" w:rsidSect="00CD7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618E" w14:textId="77777777" w:rsidR="00C13918" w:rsidRDefault="00C13918">
      <w:r>
        <w:separator/>
      </w:r>
    </w:p>
  </w:endnote>
  <w:endnote w:type="continuationSeparator" w:id="0">
    <w:p w14:paraId="6C23618F" w14:textId="77777777" w:rsidR="00C13918" w:rsidRDefault="00C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59E" w14:textId="77777777" w:rsidR="00183A45" w:rsidRDefault="00183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6195" w14:textId="210D3116" w:rsidR="00C13918" w:rsidRPr="00F05D59" w:rsidRDefault="00C13918">
    <w:pPr>
      <w:pStyle w:val="Footer"/>
      <w:rPr>
        <w:i/>
      </w:rPr>
    </w:pPr>
    <w:r w:rsidRPr="00F05D59">
      <w:rPr>
        <w:i/>
      </w:rPr>
      <w:t xml:space="preserve">Issue </w:t>
    </w:r>
    <w:r w:rsidR="00183A45">
      <w:rPr>
        <w:i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1A3F" w14:textId="77777777" w:rsidR="00183A45" w:rsidRDefault="00183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618C" w14:textId="77777777" w:rsidR="00C13918" w:rsidRDefault="00C13918">
      <w:r>
        <w:separator/>
      </w:r>
    </w:p>
  </w:footnote>
  <w:footnote w:type="continuationSeparator" w:id="0">
    <w:p w14:paraId="6C23618D" w14:textId="77777777" w:rsidR="00C13918" w:rsidRDefault="00C1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C5DA" w14:textId="77777777" w:rsidR="00183A45" w:rsidRDefault="00183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ook w:val="01E0" w:firstRow="1" w:lastRow="1" w:firstColumn="1" w:lastColumn="1" w:noHBand="0" w:noVBand="0"/>
    </w:tblPr>
    <w:tblGrid>
      <w:gridCol w:w="6204"/>
      <w:gridCol w:w="3969"/>
    </w:tblGrid>
    <w:tr w:rsidR="00C13918" w:rsidRPr="00AD7917" w14:paraId="6C236193" w14:textId="77777777" w:rsidTr="009D79DD">
      <w:tc>
        <w:tcPr>
          <w:tcW w:w="6204" w:type="dxa"/>
          <w:shd w:val="clear" w:color="auto" w:fill="auto"/>
          <w:vAlign w:val="bottom"/>
        </w:tcPr>
        <w:p w14:paraId="6C236190" w14:textId="77777777" w:rsidR="00C13918" w:rsidRPr="00AD7917" w:rsidRDefault="00C13918" w:rsidP="006C7247">
          <w:pPr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Verdana" w:hAnsi="Verdana" w:cs="Arial"/>
              <w:b/>
              <w:sz w:val="28"/>
              <w:szCs w:val="28"/>
            </w:rPr>
            <w:t>O</w:t>
          </w:r>
          <w:r w:rsidR="00DA0E03">
            <w:rPr>
              <w:rFonts w:ascii="Verdana" w:hAnsi="Verdana" w:cs="Arial"/>
              <w:b/>
              <w:sz w:val="28"/>
              <w:szCs w:val="28"/>
            </w:rPr>
            <w:t>P 005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323825">
            <w:rPr>
              <w:rFonts w:ascii="Verdana" w:hAnsi="Verdana" w:cs="Arial"/>
              <w:b/>
              <w:sz w:val="28"/>
              <w:szCs w:val="28"/>
            </w:rPr>
            <w:t>–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DA0E03">
            <w:rPr>
              <w:rFonts w:ascii="Verdana" w:hAnsi="Verdana" w:cs="Arial"/>
              <w:b/>
              <w:sz w:val="28"/>
              <w:szCs w:val="28"/>
            </w:rPr>
            <w:t>Communication and Consultation</w:t>
          </w:r>
        </w:p>
        <w:p w14:paraId="6C236191" w14:textId="77777777" w:rsidR="00C13918" w:rsidRDefault="00C13918"/>
      </w:tc>
      <w:tc>
        <w:tcPr>
          <w:tcW w:w="3969" w:type="dxa"/>
          <w:shd w:val="clear" w:color="auto" w:fill="auto"/>
        </w:tcPr>
        <w:p w14:paraId="6C236192" w14:textId="77777777" w:rsidR="00C13918" w:rsidRDefault="009D5CA1" w:rsidP="009D79DD">
          <w:pPr>
            <w:pStyle w:val="Header"/>
            <w:jc w:val="right"/>
          </w:pPr>
          <w:r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6C236196" wp14:editId="6C236197">
                <wp:extent cx="1076325" cy="666750"/>
                <wp:effectExtent l="19050" t="0" r="9525" b="0"/>
                <wp:docPr id="1" name="Picture 1" descr="a1-grou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1-grou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36194" w14:textId="77777777" w:rsidR="00C13918" w:rsidRDefault="00C13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FDE7" w14:textId="77777777" w:rsidR="00183A45" w:rsidRDefault="00183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9D4"/>
    <w:multiLevelType w:val="hybridMultilevel"/>
    <w:tmpl w:val="BAC25E10"/>
    <w:lvl w:ilvl="0" w:tplc="FFFFFFFF">
      <w:start w:val="1"/>
      <w:numFmt w:val="bullet"/>
      <w:pStyle w:val="ListBullet2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3382C44"/>
    <w:multiLevelType w:val="hybridMultilevel"/>
    <w:tmpl w:val="F598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F5E"/>
    <w:multiLevelType w:val="hybridMultilevel"/>
    <w:tmpl w:val="A9387CFE"/>
    <w:lvl w:ilvl="0" w:tplc="FFFFFFFF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04F5"/>
    <w:multiLevelType w:val="hybridMultilevel"/>
    <w:tmpl w:val="CB9EE36C"/>
    <w:lvl w:ilvl="0" w:tplc="3738C4E6">
      <w:start w:val="1"/>
      <w:numFmt w:val="bullet"/>
      <w:pStyle w:val="List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0FF0"/>
    <w:multiLevelType w:val="hybridMultilevel"/>
    <w:tmpl w:val="6EC85772"/>
    <w:lvl w:ilvl="0" w:tplc="03984E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1124"/>
    <w:multiLevelType w:val="hybridMultilevel"/>
    <w:tmpl w:val="722692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pStyle w:val="Num2-1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12040E"/>
    <w:multiLevelType w:val="hybridMultilevel"/>
    <w:tmpl w:val="7E0E86EA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BC5"/>
    <w:rsid w:val="000201E4"/>
    <w:rsid w:val="00026FA9"/>
    <w:rsid w:val="00035F71"/>
    <w:rsid w:val="00044DF1"/>
    <w:rsid w:val="00056F74"/>
    <w:rsid w:val="00060F86"/>
    <w:rsid w:val="00063632"/>
    <w:rsid w:val="00075350"/>
    <w:rsid w:val="000D2754"/>
    <w:rsid w:val="000F52F6"/>
    <w:rsid w:val="00110E55"/>
    <w:rsid w:val="00127F04"/>
    <w:rsid w:val="00131434"/>
    <w:rsid w:val="00146B61"/>
    <w:rsid w:val="00147119"/>
    <w:rsid w:val="00150361"/>
    <w:rsid w:val="0015118E"/>
    <w:rsid w:val="00161DB6"/>
    <w:rsid w:val="00170E70"/>
    <w:rsid w:val="00183A45"/>
    <w:rsid w:val="001B6E97"/>
    <w:rsid w:val="001D5448"/>
    <w:rsid w:val="001E4BE0"/>
    <w:rsid w:val="002840B2"/>
    <w:rsid w:val="00294412"/>
    <w:rsid w:val="00296A11"/>
    <w:rsid w:val="002A26EA"/>
    <w:rsid w:val="002E0B34"/>
    <w:rsid w:val="002F055B"/>
    <w:rsid w:val="00310E58"/>
    <w:rsid w:val="003143CE"/>
    <w:rsid w:val="00321489"/>
    <w:rsid w:val="00321977"/>
    <w:rsid w:val="00323825"/>
    <w:rsid w:val="003A58AC"/>
    <w:rsid w:val="003C6827"/>
    <w:rsid w:val="0042014E"/>
    <w:rsid w:val="00430C02"/>
    <w:rsid w:val="004424F8"/>
    <w:rsid w:val="00444B06"/>
    <w:rsid w:val="00471A8E"/>
    <w:rsid w:val="00475A1E"/>
    <w:rsid w:val="004822B6"/>
    <w:rsid w:val="004939CF"/>
    <w:rsid w:val="004A051F"/>
    <w:rsid w:val="004D0D06"/>
    <w:rsid w:val="004E0A20"/>
    <w:rsid w:val="00505D68"/>
    <w:rsid w:val="00562D6A"/>
    <w:rsid w:val="005650C4"/>
    <w:rsid w:val="005816EB"/>
    <w:rsid w:val="005863B7"/>
    <w:rsid w:val="00590052"/>
    <w:rsid w:val="005D2B28"/>
    <w:rsid w:val="005E5A44"/>
    <w:rsid w:val="006112F0"/>
    <w:rsid w:val="00627921"/>
    <w:rsid w:val="00650F50"/>
    <w:rsid w:val="00657E33"/>
    <w:rsid w:val="00670611"/>
    <w:rsid w:val="006858AB"/>
    <w:rsid w:val="006943F7"/>
    <w:rsid w:val="006B5002"/>
    <w:rsid w:val="006B5F7A"/>
    <w:rsid w:val="006B784F"/>
    <w:rsid w:val="006C4E86"/>
    <w:rsid w:val="006C7247"/>
    <w:rsid w:val="007202F9"/>
    <w:rsid w:val="00724119"/>
    <w:rsid w:val="0072693F"/>
    <w:rsid w:val="00760D68"/>
    <w:rsid w:val="00780237"/>
    <w:rsid w:val="00790776"/>
    <w:rsid w:val="007908EF"/>
    <w:rsid w:val="007A6FDE"/>
    <w:rsid w:val="007C0155"/>
    <w:rsid w:val="007D4D1B"/>
    <w:rsid w:val="007E0B50"/>
    <w:rsid w:val="00834706"/>
    <w:rsid w:val="00854FEB"/>
    <w:rsid w:val="0086483B"/>
    <w:rsid w:val="00874DB6"/>
    <w:rsid w:val="00895238"/>
    <w:rsid w:val="008A57B5"/>
    <w:rsid w:val="008C366F"/>
    <w:rsid w:val="008D3288"/>
    <w:rsid w:val="008E0978"/>
    <w:rsid w:val="008E606C"/>
    <w:rsid w:val="009072E8"/>
    <w:rsid w:val="00917378"/>
    <w:rsid w:val="00946583"/>
    <w:rsid w:val="00956A80"/>
    <w:rsid w:val="00967A90"/>
    <w:rsid w:val="00971A5A"/>
    <w:rsid w:val="00974E2B"/>
    <w:rsid w:val="00980F8C"/>
    <w:rsid w:val="009A2928"/>
    <w:rsid w:val="009B0376"/>
    <w:rsid w:val="009B2E92"/>
    <w:rsid w:val="009C019D"/>
    <w:rsid w:val="009D5CA1"/>
    <w:rsid w:val="009D79DD"/>
    <w:rsid w:val="009E13FD"/>
    <w:rsid w:val="00A6144A"/>
    <w:rsid w:val="00AB52D9"/>
    <w:rsid w:val="00AB597F"/>
    <w:rsid w:val="00AD567F"/>
    <w:rsid w:val="00AD7917"/>
    <w:rsid w:val="00AF32A0"/>
    <w:rsid w:val="00B23C7E"/>
    <w:rsid w:val="00B47F55"/>
    <w:rsid w:val="00B53F6C"/>
    <w:rsid w:val="00B666E6"/>
    <w:rsid w:val="00B754CA"/>
    <w:rsid w:val="00BC301F"/>
    <w:rsid w:val="00BD2A8A"/>
    <w:rsid w:val="00C13918"/>
    <w:rsid w:val="00C20154"/>
    <w:rsid w:val="00C20521"/>
    <w:rsid w:val="00C80961"/>
    <w:rsid w:val="00C8350B"/>
    <w:rsid w:val="00C87189"/>
    <w:rsid w:val="00CA2432"/>
    <w:rsid w:val="00CA3933"/>
    <w:rsid w:val="00CB0642"/>
    <w:rsid w:val="00CD7599"/>
    <w:rsid w:val="00CD7C05"/>
    <w:rsid w:val="00D01F05"/>
    <w:rsid w:val="00D02DBF"/>
    <w:rsid w:val="00D034E7"/>
    <w:rsid w:val="00D31690"/>
    <w:rsid w:val="00D31B39"/>
    <w:rsid w:val="00D36B7D"/>
    <w:rsid w:val="00D57427"/>
    <w:rsid w:val="00D7536D"/>
    <w:rsid w:val="00D803F9"/>
    <w:rsid w:val="00DA0628"/>
    <w:rsid w:val="00DA0E03"/>
    <w:rsid w:val="00DE1458"/>
    <w:rsid w:val="00E041B6"/>
    <w:rsid w:val="00E13F72"/>
    <w:rsid w:val="00E275C3"/>
    <w:rsid w:val="00E37F0F"/>
    <w:rsid w:val="00E92B04"/>
    <w:rsid w:val="00EA0A6B"/>
    <w:rsid w:val="00EC29AB"/>
    <w:rsid w:val="00EC2E0D"/>
    <w:rsid w:val="00EE432C"/>
    <w:rsid w:val="00EE5BE8"/>
    <w:rsid w:val="00EF5A96"/>
    <w:rsid w:val="00F03E8F"/>
    <w:rsid w:val="00F05D59"/>
    <w:rsid w:val="00F51C04"/>
    <w:rsid w:val="00F63930"/>
    <w:rsid w:val="00F65813"/>
    <w:rsid w:val="00F70642"/>
    <w:rsid w:val="00F727D0"/>
    <w:rsid w:val="00F82D21"/>
    <w:rsid w:val="00F85B18"/>
    <w:rsid w:val="00FB1D81"/>
    <w:rsid w:val="00FE3BC5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C236170"/>
  <w15:docId w15:val="{4BA87CD4-0754-4978-A3DA-BA861801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1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Bullet"/>
    <w:autoRedefine/>
    <w:rsid w:val="009072E8"/>
    <w:pPr>
      <w:numPr>
        <w:numId w:val="3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2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  <w:style w:type="paragraph" w:styleId="Title">
    <w:name w:val="Title"/>
    <w:basedOn w:val="Normal"/>
    <w:link w:val="TitleChar"/>
    <w:qFormat/>
    <w:rsid w:val="00A6144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144A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JR Consultants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Nicola Hull</dc:creator>
  <cp:lastModifiedBy>Nicola Hull</cp:lastModifiedBy>
  <cp:revision>11</cp:revision>
  <cp:lastPrinted>2014-05-22T13:09:00Z</cp:lastPrinted>
  <dcterms:created xsi:type="dcterms:W3CDTF">2014-07-07T20:47:00Z</dcterms:created>
  <dcterms:modified xsi:type="dcterms:W3CDTF">2020-03-30T14:16:00Z</dcterms:modified>
</cp:coreProperties>
</file>