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E3CD" w14:textId="77777777" w:rsidR="00366DF4" w:rsidRPr="005B5BE9" w:rsidRDefault="00366DF4" w:rsidP="00472AF9">
      <w:pPr>
        <w:jc w:val="center"/>
        <w:rPr>
          <w:rFonts w:asciiTheme="minorHAnsi" w:hAnsiTheme="minorHAnsi" w:cstheme="minorHAnsi"/>
          <w:b/>
          <w:sz w:val="32"/>
          <w:szCs w:val="32"/>
          <w:lang w:val="en-GB"/>
        </w:rPr>
      </w:pPr>
      <w:r w:rsidRPr="005B5BE9">
        <w:rPr>
          <w:rFonts w:asciiTheme="minorHAnsi" w:hAnsiTheme="minorHAnsi" w:cstheme="minorHAnsi"/>
          <w:b/>
          <w:sz w:val="32"/>
          <w:szCs w:val="32"/>
          <w:lang w:val="en-GB"/>
        </w:rPr>
        <w:t>Job Description</w:t>
      </w:r>
    </w:p>
    <w:p w14:paraId="08690B7D" w14:textId="77777777" w:rsidR="007206F5" w:rsidRPr="005B5BE9" w:rsidRDefault="0070596A" w:rsidP="00472AF9">
      <w:pPr>
        <w:jc w:val="center"/>
        <w:rPr>
          <w:rFonts w:asciiTheme="minorHAnsi" w:hAnsiTheme="minorHAnsi" w:cstheme="minorHAnsi"/>
          <w:b/>
          <w:sz w:val="48"/>
          <w:lang w:val="en-GB"/>
        </w:rPr>
      </w:pPr>
      <w:r w:rsidRPr="005B5BE9">
        <w:rPr>
          <w:rFonts w:asciiTheme="minorHAnsi" w:hAnsiTheme="minorHAnsi" w:cstheme="minorHAnsi"/>
          <w:b/>
          <w:sz w:val="48"/>
          <w:lang w:val="en-GB"/>
        </w:rPr>
        <w:t>Account</w:t>
      </w:r>
      <w:r w:rsidR="000E41A0" w:rsidRPr="005B5BE9">
        <w:rPr>
          <w:rFonts w:asciiTheme="minorHAnsi" w:hAnsiTheme="minorHAnsi" w:cstheme="minorHAnsi"/>
          <w:b/>
          <w:sz w:val="48"/>
          <w:lang w:val="en-GB"/>
        </w:rPr>
        <w:t>s Assistant</w:t>
      </w:r>
    </w:p>
    <w:p w14:paraId="40EA6FFC" w14:textId="133E77A0" w:rsidR="007E5BF4" w:rsidRPr="005B5BE9" w:rsidRDefault="00417F37" w:rsidP="00417F37">
      <w:pPr>
        <w:tabs>
          <w:tab w:val="left" w:pos="285"/>
          <w:tab w:val="center" w:pos="5103"/>
        </w:tabs>
        <w:rPr>
          <w:rFonts w:asciiTheme="minorHAnsi" w:hAnsiTheme="minorHAnsi" w:cstheme="minorHAnsi"/>
          <w:b/>
          <w:sz w:val="20"/>
          <w:lang w:val="en-GB"/>
        </w:rPr>
      </w:pPr>
      <w:r w:rsidRPr="005B5BE9">
        <w:rPr>
          <w:rFonts w:asciiTheme="minorHAnsi" w:hAnsiTheme="minorHAnsi" w:cstheme="minorHAnsi"/>
          <w:b/>
          <w:sz w:val="36"/>
          <w:lang w:val="en-GB"/>
        </w:rPr>
        <w:tab/>
      </w:r>
      <w:r w:rsidRPr="005B5BE9">
        <w:rPr>
          <w:rFonts w:asciiTheme="minorHAnsi" w:hAnsiTheme="minorHAnsi" w:cstheme="minorHAnsi"/>
          <w:b/>
          <w:sz w:val="36"/>
          <w:lang w:val="en-GB"/>
        </w:rPr>
        <w:tab/>
      </w:r>
      <w:r w:rsidR="00664A2D" w:rsidRPr="005B5BE9">
        <w:rPr>
          <w:rFonts w:asciiTheme="minorHAnsi" w:hAnsiTheme="minorHAnsi" w:cstheme="minorHAnsi"/>
          <w:b/>
          <w:noProof/>
          <w:sz w:val="20"/>
          <w:lang w:val="en-GB" w:eastAsia="en-GB"/>
        </w:rPr>
        <mc:AlternateContent>
          <mc:Choice Requires="wps">
            <w:drawing>
              <wp:anchor distT="0" distB="0" distL="114300" distR="114300" simplePos="0" relativeHeight="251657728" behindDoc="0" locked="0" layoutInCell="1" allowOverlap="1" wp14:anchorId="08725F92" wp14:editId="26C9151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0681D" id="Straight Connector 4"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66BA6FCA"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4FAACE55"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Job Details</w:t>
            </w:r>
          </w:p>
        </w:tc>
      </w:tr>
    </w:tbl>
    <w:p w14:paraId="195F7B37" w14:textId="77777777" w:rsidR="005B5BE9" w:rsidRPr="00F3594C" w:rsidRDefault="005B5BE9" w:rsidP="005B5BE9">
      <w:pPr>
        <w:rPr>
          <w:rFonts w:ascii="Calibri" w:hAnsi="Calibri" w:cs="Arial"/>
          <w:sz w:val="12"/>
          <w:lang w:val="en-GB"/>
        </w:rPr>
      </w:pPr>
    </w:p>
    <w:tbl>
      <w:tblPr>
        <w:tblStyle w:val="TableGrid"/>
        <w:tblW w:w="5000" w:type="pct"/>
        <w:tblLook w:val="04A0" w:firstRow="1" w:lastRow="0" w:firstColumn="1" w:lastColumn="0" w:noHBand="0" w:noVBand="1"/>
      </w:tblPr>
      <w:tblGrid>
        <w:gridCol w:w="6068"/>
        <w:gridCol w:w="277"/>
        <w:gridCol w:w="3850"/>
      </w:tblGrid>
      <w:tr w:rsidR="005B5BE9" w:rsidRPr="001A3268" w14:paraId="153D5263" w14:textId="77777777" w:rsidTr="004F5D8A">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06B6DB" w14:textId="5905E1F6" w:rsidR="005B5BE9" w:rsidRPr="001A3268" w:rsidRDefault="005B5BE9" w:rsidP="004F5D8A">
            <w:pPr>
              <w:ind w:left="142"/>
              <w:rPr>
                <w:rFonts w:ascii="Calibri" w:hAnsi="Calibri" w:cs="Arial"/>
                <w:lang w:val="en-GB"/>
              </w:rPr>
            </w:pPr>
            <w:r w:rsidRPr="001A3268">
              <w:rPr>
                <w:rFonts w:ascii="Calibri" w:hAnsi="Calibri" w:cs="Arial"/>
                <w:lang w:val="en-GB"/>
              </w:rPr>
              <w:t xml:space="preserve">Reporting to:  </w:t>
            </w:r>
            <w:r>
              <w:rPr>
                <w:rFonts w:ascii="Calibri" w:hAnsi="Calibri" w:cs="Arial"/>
                <w:lang w:val="en-GB"/>
              </w:rPr>
              <w:t>Group Accountant</w:t>
            </w:r>
          </w:p>
        </w:tc>
        <w:tc>
          <w:tcPr>
            <w:tcW w:w="136" w:type="pct"/>
            <w:tcBorders>
              <w:top w:val="nil"/>
              <w:left w:val="single" w:sz="4" w:space="0" w:color="BFBFBF" w:themeColor="background1" w:themeShade="BF"/>
              <w:bottom w:val="nil"/>
              <w:right w:val="single" w:sz="4" w:space="0" w:color="BFBFBF" w:themeColor="background1" w:themeShade="BF"/>
            </w:tcBorders>
            <w:vAlign w:val="center"/>
          </w:tcPr>
          <w:p w14:paraId="3FA1F382" w14:textId="77777777" w:rsidR="005B5BE9" w:rsidRPr="001A3268" w:rsidRDefault="005B5BE9" w:rsidP="004F5D8A">
            <w:pPr>
              <w:ind w:left="142"/>
              <w:rPr>
                <w:rFonts w:ascii="Calibri" w:hAnsi="Calibri" w:cs="Arial"/>
                <w:lang w:val="en-GB"/>
              </w:rPr>
            </w:pPr>
          </w:p>
        </w:tc>
        <w:tc>
          <w:tcPr>
            <w:tcW w:w="18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7971F" w14:textId="77777777" w:rsidR="005B5BE9" w:rsidRPr="001A3268" w:rsidRDefault="005B5BE9" w:rsidP="004F5D8A">
            <w:pPr>
              <w:ind w:left="176"/>
              <w:rPr>
                <w:rFonts w:ascii="Calibri" w:hAnsi="Calibri"/>
                <w:shd w:val="clear" w:color="auto" w:fill="FFFFFF" w:themeFill="background1"/>
              </w:rPr>
            </w:pPr>
            <w:r w:rsidRPr="001A3268">
              <w:rPr>
                <w:rFonts w:ascii="Calibri" w:hAnsi="Calibri" w:cs="Arial"/>
                <w:lang w:val="en-GB"/>
              </w:rPr>
              <w:t xml:space="preserve">Date:    </w:t>
            </w:r>
            <w:r>
              <w:rPr>
                <w:rFonts w:ascii="Calibri" w:hAnsi="Calibri" w:cs="Arial"/>
                <w:lang w:val="en-GB"/>
              </w:rPr>
              <w:t>1</w:t>
            </w:r>
            <w:r w:rsidRPr="00D97A82">
              <w:rPr>
                <w:rFonts w:ascii="Calibri" w:hAnsi="Calibri" w:cs="Arial"/>
                <w:vertAlign w:val="superscript"/>
                <w:lang w:val="en-GB"/>
              </w:rPr>
              <w:t>st</w:t>
            </w:r>
            <w:r>
              <w:rPr>
                <w:rFonts w:ascii="Calibri" w:hAnsi="Calibri" w:cs="Arial"/>
                <w:lang w:val="en-GB"/>
              </w:rPr>
              <w:t xml:space="preserve"> February 2018</w:t>
            </w:r>
          </w:p>
        </w:tc>
      </w:tr>
    </w:tbl>
    <w:p w14:paraId="6C8E566F" w14:textId="77777777" w:rsidR="005B5BE9" w:rsidRPr="00F3594C" w:rsidRDefault="005B5BE9" w:rsidP="005B5BE9">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068"/>
        <w:gridCol w:w="279"/>
        <w:gridCol w:w="3848"/>
      </w:tblGrid>
      <w:tr w:rsidR="005B5BE9" w:rsidRPr="001A3268" w14:paraId="28675F7F" w14:textId="77777777" w:rsidTr="004F5D8A">
        <w:trPr>
          <w:trHeight w:val="567"/>
        </w:trPr>
        <w:tc>
          <w:tcPr>
            <w:tcW w:w="29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96E28D" w14:textId="60730735" w:rsidR="005B5BE9" w:rsidRPr="001A3268" w:rsidRDefault="005B5BE9" w:rsidP="004F5D8A">
            <w:pPr>
              <w:ind w:left="142"/>
              <w:rPr>
                <w:rFonts w:ascii="Calibri" w:hAnsi="Calibri" w:cs="Arial"/>
                <w:lang w:val="en-GB"/>
              </w:rPr>
            </w:pPr>
            <w:r w:rsidRPr="001A3268">
              <w:rPr>
                <w:rFonts w:ascii="Calibri" w:hAnsi="Calibri" w:cs="Arial"/>
                <w:lang w:val="en-GB"/>
              </w:rPr>
              <w:t xml:space="preserve">Department:   </w:t>
            </w:r>
            <w:r>
              <w:rPr>
                <w:rFonts w:ascii="Calibri" w:hAnsi="Calibri" w:cs="Arial"/>
                <w:lang w:val="en-GB"/>
              </w:rPr>
              <w:t>Wet Waste</w:t>
            </w:r>
          </w:p>
        </w:tc>
        <w:tc>
          <w:tcPr>
            <w:tcW w:w="137" w:type="pct"/>
            <w:tcBorders>
              <w:top w:val="nil"/>
              <w:left w:val="single" w:sz="4" w:space="0" w:color="BFBFBF" w:themeColor="background1" w:themeShade="BF"/>
              <w:bottom w:val="nil"/>
              <w:right w:val="single" w:sz="4" w:space="0" w:color="BFBFBF" w:themeColor="background1" w:themeShade="BF"/>
            </w:tcBorders>
            <w:vAlign w:val="center"/>
          </w:tcPr>
          <w:p w14:paraId="567E095F" w14:textId="77777777" w:rsidR="005B5BE9" w:rsidRPr="001A3268" w:rsidRDefault="005B5BE9" w:rsidP="004F5D8A">
            <w:pPr>
              <w:ind w:left="142"/>
              <w:rPr>
                <w:rFonts w:ascii="Calibri" w:hAnsi="Calibri" w:cs="Arial"/>
                <w:lang w:val="en-GB"/>
              </w:rPr>
            </w:pPr>
          </w:p>
        </w:tc>
        <w:tc>
          <w:tcPr>
            <w:tcW w:w="18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3A6CA9" w14:textId="77777777" w:rsidR="005B5BE9" w:rsidRPr="001A3268" w:rsidRDefault="005B5BE9" w:rsidP="004F5D8A">
            <w:pPr>
              <w:ind w:left="174"/>
              <w:rPr>
                <w:rFonts w:ascii="Calibri" w:hAnsi="Calibri" w:cs="Arial"/>
                <w:lang w:val="en-GB"/>
              </w:rPr>
            </w:pPr>
            <w:r w:rsidRPr="001A3268">
              <w:rPr>
                <w:rFonts w:ascii="Calibri" w:hAnsi="Calibri" w:cs="Arial"/>
                <w:lang w:val="en-GB"/>
              </w:rPr>
              <w:t>Location</w:t>
            </w:r>
            <w:r>
              <w:rPr>
                <w:rFonts w:ascii="Calibri" w:hAnsi="Calibri" w:cs="Arial"/>
                <w:lang w:val="en-GB"/>
              </w:rPr>
              <w:t xml:space="preserve">: Wokingham </w:t>
            </w:r>
          </w:p>
        </w:tc>
      </w:tr>
    </w:tbl>
    <w:p w14:paraId="20C74549" w14:textId="77777777" w:rsidR="005B5BE9" w:rsidRPr="00F3594C" w:rsidRDefault="005B5BE9" w:rsidP="005B5BE9">
      <w:pPr>
        <w:rPr>
          <w:rFonts w:ascii="Calibri" w:hAnsi="Calibri" w:cs="Arial"/>
          <w:sz w:val="12"/>
          <w:szCs w:val="12"/>
          <w:lang w:val="en-GB"/>
        </w:rPr>
      </w:pPr>
    </w:p>
    <w:tbl>
      <w:tblPr>
        <w:tblStyle w:val="TableGrid"/>
        <w:tblW w:w="5004" w:type="pct"/>
        <w:tblLook w:val="04A0" w:firstRow="1" w:lastRow="0" w:firstColumn="1" w:lastColumn="0" w:noHBand="0" w:noVBand="1"/>
      </w:tblPr>
      <w:tblGrid>
        <w:gridCol w:w="10203"/>
      </w:tblGrid>
      <w:tr w:rsidR="005B5BE9" w:rsidRPr="001A3268" w14:paraId="4A1C6F69" w14:textId="77777777" w:rsidTr="004F5D8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B9B333" w14:textId="6B61EA6E" w:rsidR="005B5BE9" w:rsidRPr="001A3268" w:rsidRDefault="005B5BE9" w:rsidP="004F5D8A">
            <w:pPr>
              <w:ind w:left="142"/>
              <w:rPr>
                <w:rFonts w:ascii="Calibri" w:hAnsi="Calibri" w:cs="Arial"/>
                <w:lang w:val="en-GB"/>
              </w:rPr>
            </w:pPr>
            <w:r w:rsidRPr="001A3268">
              <w:rPr>
                <w:rFonts w:ascii="Calibri" w:hAnsi="Calibri" w:cs="Arial"/>
                <w:lang w:val="en-GB"/>
              </w:rPr>
              <w:t xml:space="preserve">Responsible for:    </w:t>
            </w:r>
            <w:r>
              <w:rPr>
                <w:rFonts w:ascii="Calibri" w:hAnsi="Calibri" w:cs="Arial"/>
                <w:lang w:val="en-GB"/>
              </w:rPr>
              <w:t>Accounts Administration</w:t>
            </w:r>
          </w:p>
        </w:tc>
      </w:tr>
    </w:tbl>
    <w:p w14:paraId="613F9092" w14:textId="77777777" w:rsidR="005B5BE9" w:rsidRDefault="005B5BE9"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271899BD"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39F27FAB"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Job Summary</w:t>
            </w:r>
          </w:p>
        </w:tc>
      </w:tr>
    </w:tbl>
    <w:p w14:paraId="262E7B89" w14:textId="6045F4BC" w:rsidR="005B5BE9" w:rsidRDefault="005B5BE9" w:rsidP="00F3594C">
      <w:pPr>
        <w:rPr>
          <w:rFonts w:asciiTheme="minorHAnsi" w:hAnsiTheme="minorHAnsi" w:cstheme="minorHAnsi"/>
          <w:sz w:val="12"/>
          <w:szCs w:val="12"/>
          <w:lang w:val="en-GB"/>
        </w:rPr>
      </w:pPr>
    </w:p>
    <w:p w14:paraId="0E129EBC" w14:textId="680A068F" w:rsidR="00366DF4" w:rsidRDefault="00A47396" w:rsidP="00107317">
      <w:pPr>
        <w:rPr>
          <w:rStyle w:val="Style1"/>
          <w:rFonts w:asciiTheme="minorHAnsi" w:hAnsiTheme="minorHAnsi" w:cstheme="minorHAnsi"/>
          <w:color w:val="auto"/>
          <w:sz w:val="22"/>
        </w:rPr>
      </w:pPr>
      <w:r w:rsidRPr="005B5BE9">
        <w:rPr>
          <w:rStyle w:val="Style1"/>
          <w:rFonts w:asciiTheme="minorHAnsi" w:hAnsiTheme="minorHAnsi" w:cstheme="minorHAnsi"/>
          <w:color w:val="auto"/>
          <w:sz w:val="22"/>
        </w:rPr>
        <w:t>The purpose of the role is to collect all monies owing within credit control policies and procedures to ensure that collection targets are met. You must ensure that all credit control responsibilities and duties are carried out accurately and within set time limits, whilst providing a first class service to all our customers.</w:t>
      </w:r>
      <w:r w:rsidR="00107317" w:rsidRPr="005B5BE9">
        <w:rPr>
          <w:rFonts w:asciiTheme="minorHAnsi" w:hAnsiTheme="minorHAnsi" w:cstheme="minorHAnsi"/>
        </w:rPr>
        <w:t xml:space="preserve"> </w:t>
      </w:r>
      <w:r w:rsidR="00107317" w:rsidRPr="005B5BE9">
        <w:rPr>
          <w:rStyle w:val="Style1"/>
          <w:rFonts w:asciiTheme="minorHAnsi" w:hAnsiTheme="minorHAnsi" w:cstheme="minorHAnsi"/>
          <w:color w:val="auto"/>
          <w:sz w:val="22"/>
        </w:rPr>
        <w:t xml:space="preserve">The job holder also deals with all aspects of payroll and Purchase ledger, ensuring that all information is entered on to the company systems in a timely manner, accurately and providing a </w:t>
      </w:r>
      <w:proofErr w:type="gramStart"/>
      <w:r w:rsidR="00107317" w:rsidRPr="005B5BE9">
        <w:rPr>
          <w:rStyle w:val="Style1"/>
          <w:rFonts w:asciiTheme="minorHAnsi" w:hAnsiTheme="minorHAnsi" w:cstheme="minorHAnsi"/>
          <w:color w:val="auto"/>
          <w:sz w:val="22"/>
        </w:rPr>
        <w:t>first class</w:t>
      </w:r>
      <w:proofErr w:type="gramEnd"/>
      <w:r w:rsidR="00107317" w:rsidRPr="005B5BE9">
        <w:rPr>
          <w:rStyle w:val="Style1"/>
          <w:rFonts w:asciiTheme="minorHAnsi" w:hAnsiTheme="minorHAnsi" w:cstheme="minorHAnsi"/>
          <w:color w:val="auto"/>
          <w:sz w:val="22"/>
        </w:rPr>
        <w:t xml:space="preserve"> service to all our suppliers and employees.</w:t>
      </w:r>
    </w:p>
    <w:p w14:paraId="63AA89A4" w14:textId="77777777" w:rsidR="005B5BE9" w:rsidRPr="005B5BE9" w:rsidRDefault="005B5BE9" w:rsidP="00107317">
      <w:pPr>
        <w:rPr>
          <w:rFonts w:asciiTheme="minorHAnsi" w:hAnsiTheme="minorHAnsi" w:cstheme="minorHAnsi"/>
          <w:sz w:val="16"/>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6AAC961B"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7AFD838C" w14:textId="77777777" w:rsidR="005B5BE9" w:rsidRPr="007E5BF4" w:rsidRDefault="005B5BE9" w:rsidP="004F5D8A">
            <w:pPr>
              <w:jc w:val="center"/>
              <w:rPr>
                <w:rFonts w:ascii="Calibri" w:hAnsi="Calibri" w:cs="Arial"/>
                <w:b/>
                <w:color w:val="FFFFFF"/>
                <w:sz w:val="28"/>
                <w:lang w:val="en-GB"/>
              </w:rPr>
            </w:pPr>
            <w:bookmarkStart w:id="0" w:name="_Hlk506532456"/>
            <w:r>
              <w:rPr>
                <w:rFonts w:ascii="Calibri" w:hAnsi="Calibri" w:cs="Arial"/>
                <w:b/>
                <w:color w:val="FFFFFF" w:themeColor="background1"/>
                <w:sz w:val="32"/>
                <w:lang w:val="en-GB"/>
              </w:rPr>
              <w:t>Key Responsibilities</w:t>
            </w:r>
          </w:p>
        </w:tc>
      </w:tr>
      <w:bookmarkEnd w:id="0"/>
    </w:tbl>
    <w:p w14:paraId="32FFD97C" w14:textId="4A008CA9" w:rsidR="00EE53AE" w:rsidRDefault="00EE53AE" w:rsidP="00EE53AE">
      <w:pPr>
        <w:rPr>
          <w:rFonts w:asciiTheme="minorHAnsi" w:hAnsiTheme="minorHAnsi" w:cstheme="minorHAnsi"/>
          <w:sz w:val="14"/>
          <w:szCs w:val="12"/>
          <w:lang w:val="en-GB"/>
        </w:rPr>
      </w:pPr>
    </w:p>
    <w:p w14:paraId="1C4746D0" w14:textId="77777777" w:rsidR="002A466B" w:rsidRPr="005B5BE9" w:rsidRDefault="002A466B" w:rsidP="002A466B">
      <w:pPr>
        <w:pStyle w:val="ListParagraph"/>
        <w:numPr>
          <w:ilvl w:val="0"/>
          <w:numId w:val="30"/>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Sales ledger ‐ ensure invoices are raised / posted accurately and in a timely manner</w:t>
      </w:r>
    </w:p>
    <w:p w14:paraId="75744817" w14:textId="77777777" w:rsidR="002A466B" w:rsidRPr="005B5BE9" w:rsidRDefault="002A466B" w:rsidP="002A466B">
      <w:pPr>
        <w:pStyle w:val="ListParagraph"/>
        <w:numPr>
          <w:ilvl w:val="0"/>
          <w:numId w:val="30"/>
        </w:numPr>
        <w:rPr>
          <w:rFonts w:asciiTheme="minorHAnsi" w:hAnsiTheme="minorHAnsi" w:cstheme="minorHAnsi"/>
          <w:sz w:val="22"/>
          <w:szCs w:val="22"/>
        </w:rPr>
      </w:pPr>
      <w:r w:rsidRPr="005B5BE9">
        <w:rPr>
          <w:rFonts w:asciiTheme="minorHAnsi" w:hAnsiTheme="minorHAnsi" w:cstheme="minorHAnsi"/>
          <w:sz w:val="22"/>
          <w:szCs w:val="22"/>
        </w:rPr>
        <w:t xml:space="preserve">Inputting all purchase invoices, credit card purchases on to sage accounts </w:t>
      </w:r>
    </w:p>
    <w:p w14:paraId="08FE92D8" w14:textId="77777777" w:rsidR="002A466B" w:rsidRPr="005B5BE9" w:rsidRDefault="002A466B" w:rsidP="002A466B">
      <w:pPr>
        <w:pStyle w:val="ListParagraph"/>
        <w:numPr>
          <w:ilvl w:val="0"/>
          <w:numId w:val="30"/>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Purchase ledger ‐ obtain authorisation from the appropriate person for all purchase invoices</w:t>
      </w:r>
    </w:p>
    <w:p w14:paraId="29541EF1" w14:textId="77777777" w:rsidR="002A466B" w:rsidRPr="005B5BE9" w:rsidRDefault="002A466B" w:rsidP="002A466B">
      <w:pPr>
        <w:pStyle w:val="ListParagraph"/>
        <w:numPr>
          <w:ilvl w:val="0"/>
          <w:numId w:val="30"/>
        </w:numPr>
        <w:rPr>
          <w:rFonts w:asciiTheme="minorHAnsi" w:hAnsiTheme="minorHAnsi" w:cstheme="minorHAnsi"/>
          <w:sz w:val="22"/>
          <w:szCs w:val="22"/>
        </w:rPr>
      </w:pPr>
      <w:r w:rsidRPr="005B5BE9">
        <w:rPr>
          <w:rFonts w:asciiTheme="minorHAnsi" w:hAnsiTheme="minorHAnsi" w:cstheme="minorHAnsi"/>
          <w:sz w:val="22"/>
          <w:szCs w:val="22"/>
        </w:rPr>
        <w:t>Monitoring all suppliers to make sure accounts don’t go on stop and advise on when suppliers need paying</w:t>
      </w:r>
    </w:p>
    <w:p w14:paraId="1B33DF6A" w14:textId="77777777" w:rsidR="002A466B" w:rsidRPr="005B5BE9" w:rsidRDefault="002A466B" w:rsidP="002A466B">
      <w:pPr>
        <w:pStyle w:val="ListParagraph"/>
        <w:numPr>
          <w:ilvl w:val="0"/>
          <w:numId w:val="30"/>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Purchase ledger ‐ obtain authorisation from the appropriate person for all purchase invoices</w:t>
      </w:r>
    </w:p>
    <w:p w14:paraId="300EB382" w14:textId="77777777" w:rsidR="002A466B" w:rsidRPr="005B5BE9" w:rsidRDefault="002A466B" w:rsidP="002A466B">
      <w:pPr>
        <w:pStyle w:val="ListParagraph"/>
        <w:numPr>
          <w:ilvl w:val="0"/>
          <w:numId w:val="30"/>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Where any discrepancies or issues arise with sales and purchase invoices, raise this with the Financial Accountant in order that a timely resolution can be identified</w:t>
      </w:r>
    </w:p>
    <w:p w14:paraId="3F095F70" w14:textId="77777777" w:rsidR="002A466B" w:rsidRPr="005B5BE9" w:rsidRDefault="002A466B" w:rsidP="002A466B">
      <w:pPr>
        <w:pStyle w:val="ListParagraph"/>
        <w:numPr>
          <w:ilvl w:val="0"/>
          <w:numId w:val="30"/>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Nominal ledger ‐ process payment runs to suppliers based on invoices approved for payment prepared by the Financial Accountant</w:t>
      </w:r>
    </w:p>
    <w:p w14:paraId="2536004E" w14:textId="400EEFD3" w:rsidR="002A466B" w:rsidRPr="005B5BE9" w:rsidRDefault="002A466B" w:rsidP="00A97DA9">
      <w:pPr>
        <w:pStyle w:val="ListParagraph"/>
        <w:numPr>
          <w:ilvl w:val="0"/>
          <w:numId w:val="32"/>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Reconciliation of the credit card accounts</w:t>
      </w:r>
      <w:r w:rsidR="005B5BE9" w:rsidRPr="005B5BE9">
        <w:rPr>
          <w:rFonts w:asciiTheme="minorHAnsi" w:hAnsiTheme="minorHAnsi" w:cstheme="minorHAnsi"/>
          <w:sz w:val="22"/>
          <w:szCs w:val="22"/>
        </w:rPr>
        <w:t xml:space="preserve"> and </w:t>
      </w:r>
      <w:r w:rsidR="005B5BE9">
        <w:rPr>
          <w:rFonts w:asciiTheme="minorHAnsi" w:hAnsiTheme="minorHAnsi" w:cstheme="minorHAnsi"/>
          <w:sz w:val="22"/>
          <w:szCs w:val="22"/>
        </w:rPr>
        <w:t>p</w:t>
      </w:r>
      <w:r w:rsidRPr="005B5BE9">
        <w:rPr>
          <w:rFonts w:asciiTheme="minorHAnsi" w:hAnsiTheme="minorHAnsi" w:cstheme="minorHAnsi"/>
          <w:sz w:val="22"/>
          <w:szCs w:val="22"/>
        </w:rPr>
        <w:t>repare customer receipts for banking</w:t>
      </w:r>
    </w:p>
    <w:p w14:paraId="23B6690F" w14:textId="77777777" w:rsidR="002A466B" w:rsidRPr="005B5BE9" w:rsidRDefault="002A466B" w:rsidP="002A466B">
      <w:pPr>
        <w:pStyle w:val="ListParagraph"/>
        <w:numPr>
          <w:ilvl w:val="0"/>
          <w:numId w:val="32"/>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Raising cheques for non-purchase ledger payments</w:t>
      </w:r>
    </w:p>
    <w:p w14:paraId="27E92B2F" w14:textId="77777777" w:rsidR="002A466B" w:rsidRPr="005B5BE9" w:rsidRDefault="002A466B" w:rsidP="002A466B">
      <w:pPr>
        <w:pStyle w:val="ListParagraph"/>
        <w:numPr>
          <w:ilvl w:val="0"/>
          <w:numId w:val="31"/>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Regularly review debtors for the company and liaise with the Financial Accountant to ensure credit control procedures are implemented</w:t>
      </w:r>
    </w:p>
    <w:p w14:paraId="372A6F89" w14:textId="77777777" w:rsidR="002A466B" w:rsidRPr="005B5BE9" w:rsidRDefault="002A466B" w:rsidP="002A466B">
      <w:pPr>
        <w:pStyle w:val="ListParagraph"/>
        <w:numPr>
          <w:ilvl w:val="0"/>
          <w:numId w:val="31"/>
        </w:numPr>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Carry out credit checks on new clients</w:t>
      </w:r>
    </w:p>
    <w:p w14:paraId="72059CDB" w14:textId="77777777" w:rsidR="002A466B" w:rsidRPr="005B5BE9" w:rsidRDefault="002A466B" w:rsidP="002A466B">
      <w:pPr>
        <w:pStyle w:val="ListParagraph"/>
        <w:numPr>
          <w:ilvl w:val="0"/>
          <w:numId w:val="34"/>
        </w:numPr>
        <w:tabs>
          <w:tab w:val="left" w:pos="2880"/>
        </w:tabs>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Check expenses and receipts to ensure they’re accurately recorded and the supporting documentation is adequate i.e. VAT invoice where applicable.  Ensure that expenses comply with HMRC legislation and raise any queries with the Financial Accountant in a timely manner</w:t>
      </w:r>
    </w:p>
    <w:p w14:paraId="5C5F5F57" w14:textId="77777777" w:rsidR="002A466B" w:rsidRPr="005B5BE9" w:rsidRDefault="002A466B" w:rsidP="002A466B">
      <w:pPr>
        <w:pStyle w:val="ListParagraph"/>
        <w:numPr>
          <w:ilvl w:val="0"/>
          <w:numId w:val="33"/>
        </w:numPr>
        <w:tabs>
          <w:tab w:val="left" w:pos="2880"/>
        </w:tabs>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Open post each day and distribute to appropriate staff members</w:t>
      </w:r>
    </w:p>
    <w:p w14:paraId="51D96818" w14:textId="77777777" w:rsidR="002A466B" w:rsidRPr="005B5BE9" w:rsidRDefault="002A466B" w:rsidP="002A466B">
      <w:pPr>
        <w:pStyle w:val="ListParagraph"/>
        <w:numPr>
          <w:ilvl w:val="0"/>
          <w:numId w:val="33"/>
        </w:numPr>
        <w:tabs>
          <w:tab w:val="left" w:pos="2880"/>
        </w:tabs>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Monitoring office supplies and ordering / purchasing supplies as required</w:t>
      </w:r>
    </w:p>
    <w:p w14:paraId="1C7B323E" w14:textId="77777777" w:rsidR="002A466B" w:rsidRPr="005B5BE9" w:rsidRDefault="002A466B" w:rsidP="002A466B">
      <w:pPr>
        <w:pStyle w:val="ListParagraph"/>
        <w:numPr>
          <w:ilvl w:val="0"/>
          <w:numId w:val="33"/>
        </w:numPr>
        <w:tabs>
          <w:tab w:val="left" w:pos="2880"/>
        </w:tabs>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Maintain stocks of stationery and re‐order when required</w:t>
      </w:r>
    </w:p>
    <w:p w14:paraId="7EC7FA09" w14:textId="77777777" w:rsidR="005B5BE9" w:rsidRDefault="002A466B" w:rsidP="00742E70">
      <w:pPr>
        <w:pStyle w:val="ListParagraph"/>
        <w:numPr>
          <w:ilvl w:val="0"/>
          <w:numId w:val="33"/>
        </w:numPr>
        <w:tabs>
          <w:tab w:val="left" w:pos="2880"/>
        </w:tabs>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Coordinating maintenance of the photocopier</w:t>
      </w:r>
    </w:p>
    <w:p w14:paraId="57FA3049" w14:textId="68F0F3DB" w:rsidR="002A466B" w:rsidRPr="005B5BE9" w:rsidRDefault="002A466B" w:rsidP="00742E70">
      <w:pPr>
        <w:pStyle w:val="ListParagraph"/>
        <w:numPr>
          <w:ilvl w:val="0"/>
          <w:numId w:val="33"/>
        </w:numPr>
        <w:tabs>
          <w:tab w:val="left" w:pos="2880"/>
        </w:tabs>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Any other duties as required to maintain a safe, clean and happy office environment  </w:t>
      </w:r>
    </w:p>
    <w:p w14:paraId="341B51E3" w14:textId="77777777" w:rsidR="002A466B" w:rsidRPr="005B5BE9" w:rsidRDefault="002A466B" w:rsidP="002A466B">
      <w:pPr>
        <w:pStyle w:val="ListParagraph"/>
        <w:numPr>
          <w:ilvl w:val="0"/>
          <w:numId w:val="33"/>
        </w:numPr>
        <w:tabs>
          <w:tab w:val="left" w:pos="2880"/>
        </w:tabs>
        <w:spacing w:after="200" w:line="276" w:lineRule="auto"/>
        <w:rPr>
          <w:rFonts w:asciiTheme="minorHAnsi" w:hAnsiTheme="minorHAnsi" w:cstheme="minorHAnsi"/>
          <w:sz w:val="22"/>
          <w:szCs w:val="22"/>
        </w:rPr>
      </w:pPr>
      <w:r w:rsidRPr="005B5BE9">
        <w:rPr>
          <w:rFonts w:asciiTheme="minorHAnsi" w:hAnsiTheme="minorHAnsi" w:cstheme="minorHAnsi"/>
          <w:sz w:val="22"/>
          <w:szCs w:val="22"/>
        </w:rPr>
        <w:t>Assist the Financial Accountant and Managing Director with any other duties as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772E9D12"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0232F005" w14:textId="77777777" w:rsidR="005B5BE9" w:rsidRPr="007E5BF4" w:rsidRDefault="005B5BE9" w:rsidP="004F5D8A">
            <w:pPr>
              <w:jc w:val="center"/>
              <w:rPr>
                <w:rFonts w:ascii="Calibri" w:hAnsi="Calibri" w:cs="Arial"/>
                <w:b/>
                <w:color w:val="FFFFFF"/>
                <w:sz w:val="28"/>
                <w:lang w:val="en-GB"/>
              </w:rPr>
            </w:pPr>
            <w:bookmarkStart w:id="1" w:name="_GoBack"/>
            <w:bookmarkEnd w:id="1"/>
            <w:r>
              <w:rPr>
                <w:rFonts w:ascii="Calibri" w:hAnsi="Calibri" w:cs="Arial"/>
                <w:b/>
                <w:color w:val="FFFFFF" w:themeColor="background1"/>
                <w:sz w:val="32"/>
                <w:lang w:val="en-GB"/>
              </w:rPr>
              <w:lastRenderedPageBreak/>
              <w:t xml:space="preserve">Key Skills </w:t>
            </w:r>
          </w:p>
        </w:tc>
      </w:tr>
    </w:tbl>
    <w:p w14:paraId="1150823D" w14:textId="77777777" w:rsidR="005B5BE9" w:rsidRDefault="005B5BE9" w:rsidP="00417F37">
      <w:pPr>
        <w:rPr>
          <w:rFonts w:asciiTheme="minorHAnsi" w:hAnsiTheme="minorHAnsi" w:cstheme="minorHAnsi"/>
          <w:b/>
          <w:sz w:val="22"/>
          <w:szCs w:val="22"/>
          <w:lang w:val="en-GB"/>
        </w:rPr>
      </w:pPr>
    </w:p>
    <w:p w14:paraId="724D2CC6"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Good oral and written communication skills</w:t>
      </w:r>
    </w:p>
    <w:p w14:paraId="15BB9F12"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Ability to work to a high level of accuracy with particular attention to detail</w:t>
      </w:r>
    </w:p>
    <w:p w14:paraId="59D221D2"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Excellent customer service skills and telephone manner</w:t>
      </w:r>
    </w:p>
    <w:p w14:paraId="6D685C8A"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 xml:space="preserve">Ability to multi task with various activities </w:t>
      </w:r>
    </w:p>
    <w:p w14:paraId="57B2FF82"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Enthusiastic, efficient, well-motivated and a positive attitude</w:t>
      </w:r>
    </w:p>
    <w:p w14:paraId="0901154B"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Ability to organise and prioritise and to work as part of a small team</w:t>
      </w:r>
    </w:p>
    <w:p w14:paraId="099A836A"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Able to converse at all levels. Will need to have strong interpersonal and relationship building skills. A flexible, pro-active and organised outlook</w:t>
      </w:r>
    </w:p>
    <w:p w14:paraId="07B03095"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 xml:space="preserve">Highly motivated and positive individual with excellent mediator and negotiation skills. </w:t>
      </w:r>
    </w:p>
    <w:p w14:paraId="0D448B04"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Should be self-managed, obtaining guidance when required with the ability to be able to think outside of the box</w:t>
      </w:r>
    </w:p>
    <w:p w14:paraId="1995C57D" w14:textId="77777777" w:rsidR="002A466B" w:rsidRPr="005B5BE9" w:rsidRDefault="002A466B" w:rsidP="002A466B">
      <w:pPr>
        <w:pStyle w:val="ListParagraph"/>
        <w:numPr>
          <w:ilvl w:val="0"/>
          <w:numId w:val="29"/>
        </w:numPr>
        <w:rPr>
          <w:rFonts w:asciiTheme="minorHAnsi" w:hAnsiTheme="minorHAnsi" w:cstheme="minorHAnsi"/>
          <w:sz w:val="22"/>
          <w:szCs w:val="22"/>
          <w:lang w:val="en-GB"/>
        </w:rPr>
      </w:pPr>
      <w:r w:rsidRPr="005B5BE9">
        <w:rPr>
          <w:rFonts w:asciiTheme="minorHAnsi" w:hAnsiTheme="minorHAnsi" w:cstheme="minorHAnsi"/>
          <w:sz w:val="22"/>
          <w:szCs w:val="22"/>
          <w:lang w:val="en-GB"/>
        </w:rPr>
        <w:t>Assist the Financial Accountant and Managing Director with any other duties as required</w:t>
      </w:r>
    </w:p>
    <w:p w14:paraId="21C60642" w14:textId="716AC68D" w:rsidR="00A47396" w:rsidRDefault="00A47396" w:rsidP="00EE53AE">
      <w:pPr>
        <w:rPr>
          <w:rFonts w:asciiTheme="minorHAnsi" w:hAnsiTheme="minorHAnsi" w:cstheme="minorHAnsi"/>
          <w:sz w:val="16"/>
          <w:szCs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24591759"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1F088167"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Health and Safety</w:t>
            </w:r>
          </w:p>
        </w:tc>
      </w:tr>
    </w:tbl>
    <w:p w14:paraId="08E17D63" w14:textId="77777777" w:rsidR="005B5BE9" w:rsidRPr="0067777C" w:rsidRDefault="005B5BE9" w:rsidP="005B5BE9">
      <w:pPr>
        <w:rPr>
          <w:rFonts w:ascii="Calibri" w:hAnsi="Calibri" w:cs="Arial"/>
          <w:sz w:val="10"/>
          <w:lang w:val="en-GB"/>
        </w:rPr>
      </w:pPr>
    </w:p>
    <w:p w14:paraId="4D940074"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ensure that all personnel, equipment and practices comply with Health and Safety requirements</w:t>
      </w:r>
    </w:p>
    <w:p w14:paraId="41E2328A"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liaise with safety representatives and the Health and Safety department to ensure that Health and Safety initiatives are implemented</w:t>
      </w:r>
    </w:p>
    <w:p w14:paraId="1DB9AE27"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follow all risk assessments and method statements</w:t>
      </w:r>
    </w:p>
    <w:p w14:paraId="775AD5B9"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Report all accidents, incidents, and near misses</w:t>
      </w:r>
    </w:p>
    <w:p w14:paraId="72C605F3"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ensure compliance with the full company health and safety policy</w:t>
      </w:r>
    </w:p>
    <w:p w14:paraId="31DF4346" w14:textId="77777777" w:rsidR="005B5BE9" w:rsidRPr="0035096E" w:rsidRDefault="005B5BE9" w:rsidP="005B5BE9">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6166F3F2"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5D24A1FB"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Working Environment</w:t>
            </w:r>
          </w:p>
        </w:tc>
      </w:tr>
    </w:tbl>
    <w:p w14:paraId="45A97BFB" w14:textId="77777777" w:rsidR="005B5BE9" w:rsidRPr="00364DE9" w:rsidRDefault="005B5BE9" w:rsidP="005B5BE9">
      <w:pPr>
        <w:rPr>
          <w:rFonts w:ascii="Calibri" w:hAnsi="Calibri" w:cs="Arial"/>
          <w:sz w:val="16"/>
          <w:lang w:val="en-GB"/>
        </w:rPr>
      </w:pPr>
    </w:p>
    <w:p w14:paraId="120629B2"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 xml:space="preserve">To maintain all areas to the highest standards of housekeeping </w:t>
      </w:r>
      <w:proofErr w:type="gramStart"/>
      <w:r w:rsidRPr="0035096E">
        <w:rPr>
          <w:rFonts w:ascii="Calibri" w:hAnsi="Calibri" w:cs="Arial"/>
          <w:lang w:val="en-GB"/>
        </w:rPr>
        <w:t>at all times</w:t>
      </w:r>
      <w:proofErr w:type="gramEnd"/>
    </w:p>
    <w:p w14:paraId="117A5F85"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monitor, report and progress all damage to the fabric of the plant and equipment</w:t>
      </w:r>
    </w:p>
    <w:p w14:paraId="1EAF1A3B"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To ensure that the equipment is operable and maintained according to the Preventative Maintenance Schedule</w:t>
      </w:r>
    </w:p>
    <w:p w14:paraId="3E8E03A7"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Undertake pre-checks as required for all work equipment</w:t>
      </w:r>
    </w:p>
    <w:p w14:paraId="692EFCAD" w14:textId="77777777" w:rsidR="005B5BE9" w:rsidRPr="0035096E" w:rsidRDefault="005B5BE9" w:rsidP="005B5BE9">
      <w:pPr>
        <w:pStyle w:val="ListParagraph"/>
        <w:numPr>
          <w:ilvl w:val="0"/>
          <w:numId w:val="36"/>
        </w:numPr>
        <w:rPr>
          <w:rFonts w:ascii="Calibri" w:hAnsi="Calibri" w:cs="Arial"/>
          <w:lang w:val="en-GB"/>
        </w:rPr>
      </w:pPr>
      <w:r w:rsidRPr="0035096E">
        <w:rPr>
          <w:rFonts w:ascii="Calibri" w:hAnsi="Calibri" w:cs="Arial"/>
          <w:lang w:val="en-GB"/>
        </w:rPr>
        <w:t>Deal with any spilt material and product in accordance with spill procedures.</w:t>
      </w:r>
    </w:p>
    <w:p w14:paraId="4AA05EF9" w14:textId="77777777" w:rsidR="005B5BE9" w:rsidRPr="0035096E" w:rsidRDefault="005B5BE9" w:rsidP="005B5BE9">
      <w:pPr>
        <w:rPr>
          <w:rFonts w:ascii="Calibri" w:hAnsi="Calibri" w:cs="Arial"/>
          <w:sz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10205"/>
      </w:tblGrid>
      <w:tr w:rsidR="005B5BE9" w:rsidRPr="007E5BF4" w14:paraId="112D3F22" w14:textId="77777777" w:rsidTr="004F5D8A">
        <w:trPr>
          <w:trHeight w:val="567"/>
          <w:jc w:val="center"/>
        </w:trPr>
        <w:tc>
          <w:tcPr>
            <w:tcW w:w="5000" w:type="pct"/>
            <w:tcBorders>
              <w:top w:val="nil"/>
              <w:left w:val="nil"/>
              <w:bottom w:val="nil"/>
              <w:right w:val="nil"/>
            </w:tcBorders>
            <w:shd w:val="clear" w:color="auto" w:fill="808080" w:themeFill="background1" w:themeFillShade="80"/>
            <w:vAlign w:val="center"/>
          </w:tcPr>
          <w:p w14:paraId="05686667"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t>Compliance</w:t>
            </w:r>
          </w:p>
        </w:tc>
      </w:tr>
    </w:tbl>
    <w:p w14:paraId="0FDBBA4B" w14:textId="77777777" w:rsidR="005B5BE9" w:rsidRPr="00364DE9" w:rsidRDefault="005B5BE9" w:rsidP="005B5BE9">
      <w:pPr>
        <w:rPr>
          <w:rFonts w:ascii="Calibri" w:hAnsi="Calibri" w:cs="Arial"/>
          <w:sz w:val="10"/>
          <w:lang w:val="en-GB"/>
        </w:rPr>
      </w:pPr>
    </w:p>
    <w:p w14:paraId="7B8698E6"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follow all quality, safety and environmental policies</w:t>
      </w:r>
    </w:p>
    <w:p w14:paraId="75A49E98"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ensure compliance to all objectives for continuous improvement</w:t>
      </w:r>
    </w:p>
    <w:p w14:paraId="476534EA"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complete any paperwork required, either electronically or in paper format and return it to the office.</w:t>
      </w:r>
    </w:p>
    <w:p w14:paraId="10ABCD0D"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follow written and verbal instructions given; including any written procedures and processes as relevant to your area of operation.</w:t>
      </w:r>
    </w:p>
    <w:p w14:paraId="29E62F9C" w14:textId="77777777" w:rsidR="005B5BE9" w:rsidRPr="0035096E" w:rsidRDefault="005B5BE9" w:rsidP="005B5BE9">
      <w:pPr>
        <w:pStyle w:val="ListParagraph"/>
        <w:numPr>
          <w:ilvl w:val="0"/>
          <w:numId w:val="37"/>
        </w:numPr>
        <w:rPr>
          <w:rFonts w:ascii="Calibri" w:hAnsi="Calibri" w:cs="Arial"/>
          <w:lang w:val="en-GB"/>
        </w:rPr>
      </w:pPr>
      <w:r w:rsidRPr="0035096E">
        <w:rPr>
          <w:rFonts w:ascii="Calibri" w:hAnsi="Calibri" w:cs="Arial"/>
          <w:lang w:val="en-GB"/>
        </w:rPr>
        <w:t>To attend any training required, and read any information and newsletters issued to you.</w:t>
      </w:r>
    </w:p>
    <w:p w14:paraId="7EBD3CE0" w14:textId="7BCAEFCB" w:rsidR="005B5BE9" w:rsidRDefault="005B5BE9" w:rsidP="005B5BE9">
      <w:pPr>
        <w:rPr>
          <w:rFonts w:asciiTheme="minorHAnsi" w:hAnsiTheme="minorHAnsi" w:cstheme="minorHAnsi"/>
          <w:sz w:val="12"/>
          <w:szCs w:val="12"/>
          <w:lang w:val="en-GB"/>
        </w:rPr>
      </w:pPr>
    </w:p>
    <w:p w14:paraId="335E2792" w14:textId="3E20EA60" w:rsidR="005B5BE9" w:rsidRDefault="005B5BE9" w:rsidP="005B5BE9">
      <w:pPr>
        <w:rPr>
          <w:rFonts w:asciiTheme="minorHAnsi" w:hAnsiTheme="minorHAnsi" w:cstheme="minorHAnsi"/>
          <w:sz w:val="12"/>
          <w:szCs w:val="12"/>
          <w:lang w:val="en-GB"/>
        </w:rPr>
      </w:pPr>
    </w:p>
    <w:p w14:paraId="0FCC32A7" w14:textId="27BFF8FA" w:rsidR="005B5BE9" w:rsidRDefault="005B5BE9" w:rsidP="005B5BE9">
      <w:pPr>
        <w:rPr>
          <w:rFonts w:asciiTheme="minorHAnsi" w:hAnsiTheme="minorHAnsi" w:cstheme="minorHAnsi"/>
          <w:sz w:val="12"/>
          <w:szCs w:val="12"/>
          <w:lang w:val="en-GB"/>
        </w:rPr>
      </w:pPr>
    </w:p>
    <w:p w14:paraId="0ABF4D2A" w14:textId="67FFFC87" w:rsidR="005B5BE9" w:rsidRDefault="005B5BE9" w:rsidP="005B5BE9">
      <w:pPr>
        <w:rPr>
          <w:rFonts w:asciiTheme="minorHAnsi" w:hAnsiTheme="minorHAnsi" w:cstheme="minorHAnsi"/>
          <w:sz w:val="12"/>
          <w:szCs w:val="12"/>
          <w:lang w:val="en-GB"/>
        </w:rPr>
      </w:pPr>
    </w:p>
    <w:p w14:paraId="6287B0B1" w14:textId="0A92547D" w:rsidR="005B5BE9" w:rsidRDefault="005B5BE9" w:rsidP="005B5BE9">
      <w:pPr>
        <w:rPr>
          <w:rFonts w:asciiTheme="minorHAnsi" w:hAnsiTheme="minorHAnsi" w:cstheme="minorHAnsi"/>
          <w:sz w:val="12"/>
          <w:szCs w:val="12"/>
          <w:lang w:val="en-GB"/>
        </w:rPr>
      </w:pPr>
    </w:p>
    <w:p w14:paraId="2ABFFF40" w14:textId="22B00ACD" w:rsidR="005B5BE9" w:rsidRDefault="005B5BE9" w:rsidP="005B5BE9">
      <w:pPr>
        <w:rPr>
          <w:rFonts w:asciiTheme="minorHAnsi" w:hAnsiTheme="minorHAnsi" w:cstheme="minorHAnsi"/>
          <w:sz w:val="12"/>
          <w:szCs w:val="12"/>
          <w:lang w:val="en-GB"/>
        </w:rPr>
      </w:pPr>
    </w:p>
    <w:p w14:paraId="569B1810" w14:textId="16F7037E" w:rsidR="005B5BE9" w:rsidRDefault="005B5BE9" w:rsidP="005B5BE9">
      <w:pPr>
        <w:rPr>
          <w:rFonts w:asciiTheme="minorHAnsi" w:hAnsiTheme="minorHAnsi" w:cstheme="minorHAnsi"/>
          <w:sz w:val="12"/>
          <w:szCs w:val="12"/>
          <w:lang w:val="en-GB"/>
        </w:rPr>
      </w:pPr>
    </w:p>
    <w:p w14:paraId="1D4DBEE9" w14:textId="4AA1A4B8" w:rsidR="005B5BE9" w:rsidRDefault="005B5BE9" w:rsidP="005B5BE9">
      <w:pPr>
        <w:rPr>
          <w:rFonts w:asciiTheme="minorHAnsi" w:hAnsiTheme="minorHAnsi" w:cstheme="minorHAnsi"/>
          <w:sz w:val="12"/>
          <w:szCs w:val="12"/>
          <w:lang w:val="en-GB"/>
        </w:rPr>
      </w:pPr>
    </w:p>
    <w:p w14:paraId="363909E6" w14:textId="77777777" w:rsidR="005B5BE9" w:rsidRPr="00364DE9" w:rsidRDefault="005B5BE9" w:rsidP="005B5BE9">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5"/>
      </w:tblGrid>
      <w:tr w:rsidR="005B5BE9" w:rsidRPr="007E5BF4" w14:paraId="5D5D4C00" w14:textId="77777777" w:rsidTr="004F5D8A">
        <w:trPr>
          <w:trHeight w:val="567"/>
          <w:jc w:val="center"/>
        </w:trPr>
        <w:tc>
          <w:tcPr>
            <w:tcW w:w="5000" w:type="pct"/>
            <w:tcBorders>
              <w:top w:val="nil"/>
              <w:left w:val="nil"/>
              <w:bottom w:val="nil"/>
              <w:right w:val="nil"/>
            </w:tcBorders>
            <w:shd w:val="clear" w:color="auto" w:fill="788284"/>
            <w:vAlign w:val="center"/>
          </w:tcPr>
          <w:p w14:paraId="3CD548F9" w14:textId="77777777" w:rsidR="005B5BE9" w:rsidRPr="007E5BF4" w:rsidRDefault="005B5BE9" w:rsidP="004F5D8A">
            <w:pPr>
              <w:jc w:val="center"/>
              <w:rPr>
                <w:rFonts w:ascii="Calibri" w:hAnsi="Calibri" w:cs="Arial"/>
                <w:b/>
                <w:color w:val="FFFFFF"/>
                <w:sz w:val="28"/>
                <w:lang w:val="en-GB"/>
              </w:rPr>
            </w:pPr>
            <w:r>
              <w:rPr>
                <w:rFonts w:ascii="Calibri" w:hAnsi="Calibri" w:cs="Arial"/>
                <w:b/>
                <w:color w:val="FFFFFF" w:themeColor="background1"/>
                <w:sz w:val="32"/>
                <w:lang w:val="en-GB"/>
              </w:rPr>
              <w:lastRenderedPageBreak/>
              <w:t>Confirmation</w:t>
            </w:r>
          </w:p>
        </w:tc>
      </w:tr>
    </w:tbl>
    <w:p w14:paraId="5F398A25" w14:textId="77777777" w:rsidR="005B5BE9" w:rsidRPr="00364DE9" w:rsidRDefault="005B5BE9" w:rsidP="005B5BE9">
      <w:pPr>
        <w:rPr>
          <w:rFonts w:ascii="Calibri" w:hAnsi="Calibri" w:cs="Arial"/>
          <w:sz w:val="12"/>
          <w:szCs w:val="28"/>
          <w:lang w:val="en-GB"/>
        </w:rPr>
      </w:pPr>
    </w:p>
    <w:p w14:paraId="3D7587BB" w14:textId="77777777" w:rsidR="005B5BE9" w:rsidRPr="001A3268" w:rsidRDefault="005B5BE9" w:rsidP="005B5BE9">
      <w:pPr>
        <w:rPr>
          <w:rFonts w:asciiTheme="minorHAnsi" w:hAnsiTheme="minorHAnsi" w:cstheme="minorHAnsi"/>
          <w:szCs w:val="28"/>
          <w:lang w:val="en-GB"/>
        </w:rPr>
      </w:pPr>
      <w:r w:rsidRPr="001A3268">
        <w:rPr>
          <w:rFonts w:asciiTheme="minorHAnsi" w:hAnsiTheme="minorHAnsi" w:cstheme="minorHAnsi"/>
          <w:szCs w:val="28"/>
          <w:lang w:val="en-GB"/>
        </w:rPr>
        <w:t>Please check that the above details are correct and sign below to confirm. Thank You.</w:t>
      </w:r>
    </w:p>
    <w:p w14:paraId="60E4E60D" w14:textId="77777777" w:rsidR="005B5BE9" w:rsidRPr="0067777C" w:rsidRDefault="005B5BE9" w:rsidP="005B5BE9">
      <w:pPr>
        <w:rPr>
          <w:rFonts w:ascii="Calibri" w:hAnsi="Calibri" w:cs="Arial"/>
          <w:sz w:val="8"/>
          <w:szCs w:val="12"/>
          <w:lang w:val="en-GB"/>
        </w:rPr>
      </w:pPr>
    </w:p>
    <w:p w14:paraId="485A67C0" w14:textId="77777777" w:rsidR="005B5BE9" w:rsidRPr="001A3268" w:rsidRDefault="005B5BE9" w:rsidP="005B5BE9">
      <w:pPr>
        <w:rPr>
          <w:rFonts w:ascii="Calibri" w:hAnsi="Calibri" w:cs="Arial"/>
          <w:b/>
          <w:szCs w:val="12"/>
          <w:lang w:val="en-GB"/>
        </w:rPr>
      </w:pPr>
      <w:r w:rsidRPr="001A3268">
        <w:rPr>
          <w:rFonts w:ascii="Calibri" w:hAnsi="Calibri" w:cs="Arial"/>
          <w:b/>
          <w:szCs w:val="12"/>
          <w:lang w:val="en-GB"/>
        </w:rPr>
        <w:t>Job Holder:</w:t>
      </w:r>
    </w:p>
    <w:p w14:paraId="4F4B0139" w14:textId="77777777" w:rsidR="005B5BE9" w:rsidRPr="00EE53AE" w:rsidRDefault="005B5BE9" w:rsidP="005B5BE9">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4"/>
        <w:gridCol w:w="314"/>
        <w:gridCol w:w="3397"/>
      </w:tblGrid>
      <w:tr w:rsidR="005B5BE9" w:rsidRPr="001A3268" w14:paraId="17B18BEE" w14:textId="77777777" w:rsidTr="004F5D8A">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7AC4B2"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FD8A419" w14:textId="77777777" w:rsidR="005B5BE9" w:rsidRPr="001A3268" w:rsidRDefault="005B5BE9" w:rsidP="004F5D8A">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1C3F34"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Date:    </w:t>
            </w:r>
          </w:p>
        </w:tc>
      </w:tr>
    </w:tbl>
    <w:p w14:paraId="1151DB5E" w14:textId="77777777" w:rsidR="005B5BE9" w:rsidRPr="00EE53AE" w:rsidRDefault="005B5BE9" w:rsidP="005B5BE9">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4"/>
      </w:tblGrid>
      <w:tr w:rsidR="005B5BE9" w:rsidRPr="001A3268" w14:paraId="5A81859B" w14:textId="77777777" w:rsidTr="004F5D8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595794"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Signature:    </w:t>
            </w:r>
          </w:p>
        </w:tc>
      </w:tr>
    </w:tbl>
    <w:p w14:paraId="35EF7808" w14:textId="77777777" w:rsidR="005B5BE9" w:rsidRPr="00F3594C" w:rsidRDefault="005B5BE9" w:rsidP="005B5BE9">
      <w:pPr>
        <w:rPr>
          <w:rFonts w:asciiTheme="minorHAnsi" w:hAnsiTheme="minorHAnsi" w:cstheme="minorHAnsi"/>
          <w:sz w:val="12"/>
          <w:szCs w:val="12"/>
          <w:lang w:val="en-GB"/>
        </w:rPr>
      </w:pPr>
    </w:p>
    <w:p w14:paraId="3EDC93E3" w14:textId="77777777" w:rsidR="005B5BE9" w:rsidRPr="001A3268" w:rsidRDefault="005B5BE9" w:rsidP="005B5BE9">
      <w:pPr>
        <w:rPr>
          <w:rFonts w:ascii="Calibri" w:hAnsi="Calibri" w:cs="Arial"/>
          <w:b/>
          <w:szCs w:val="12"/>
          <w:lang w:val="en-GB"/>
        </w:rPr>
      </w:pPr>
      <w:r w:rsidRPr="001A3268">
        <w:rPr>
          <w:rFonts w:ascii="Calibri" w:hAnsi="Calibri" w:cs="Arial"/>
          <w:b/>
          <w:szCs w:val="12"/>
          <w:lang w:val="en-GB"/>
        </w:rPr>
        <w:t>Manager:</w:t>
      </w:r>
    </w:p>
    <w:p w14:paraId="2F224229" w14:textId="77777777" w:rsidR="005B5BE9" w:rsidRPr="00EE53AE" w:rsidRDefault="005B5BE9" w:rsidP="005B5BE9">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4"/>
        <w:gridCol w:w="314"/>
        <w:gridCol w:w="3397"/>
      </w:tblGrid>
      <w:tr w:rsidR="005B5BE9" w:rsidRPr="001A3268" w14:paraId="6F8DEFE1" w14:textId="77777777" w:rsidTr="004F5D8A">
        <w:trPr>
          <w:trHeight w:val="567"/>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50D870"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Name: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488C2DB5" w14:textId="77777777" w:rsidR="005B5BE9" w:rsidRPr="001A3268" w:rsidRDefault="005B5BE9" w:rsidP="004F5D8A">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C25D9B"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Date:    </w:t>
            </w:r>
          </w:p>
        </w:tc>
      </w:tr>
    </w:tbl>
    <w:p w14:paraId="33386C25" w14:textId="77777777" w:rsidR="005B5BE9" w:rsidRPr="00EE53AE" w:rsidRDefault="005B5BE9" w:rsidP="005B5BE9">
      <w:pPr>
        <w:rPr>
          <w:rFonts w:ascii="Calibri" w:hAnsi="Calibri" w:cs="Arial"/>
          <w:sz w:val="12"/>
          <w:szCs w:val="12"/>
          <w:lang w:val="en-GB"/>
        </w:rPr>
      </w:pPr>
    </w:p>
    <w:tbl>
      <w:tblPr>
        <w:tblStyle w:val="TableGrid"/>
        <w:tblW w:w="3180" w:type="pct"/>
        <w:tblLook w:val="04A0" w:firstRow="1" w:lastRow="0" w:firstColumn="1" w:lastColumn="0" w:noHBand="0" w:noVBand="1"/>
      </w:tblPr>
      <w:tblGrid>
        <w:gridCol w:w="6484"/>
      </w:tblGrid>
      <w:tr w:rsidR="005B5BE9" w:rsidRPr="001A3268" w14:paraId="1F909009" w14:textId="77777777" w:rsidTr="004F5D8A">
        <w:trPr>
          <w:trHeight w:val="567"/>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99A661" w14:textId="77777777" w:rsidR="005B5BE9" w:rsidRPr="001A3268" w:rsidRDefault="005B5BE9" w:rsidP="004F5D8A">
            <w:pPr>
              <w:ind w:left="142"/>
              <w:rPr>
                <w:rFonts w:ascii="Calibri" w:hAnsi="Calibri" w:cs="Arial"/>
                <w:lang w:val="en-GB"/>
              </w:rPr>
            </w:pPr>
            <w:r w:rsidRPr="001A3268">
              <w:rPr>
                <w:rFonts w:ascii="Calibri" w:hAnsi="Calibri" w:cs="Arial"/>
                <w:lang w:val="en-GB"/>
              </w:rPr>
              <w:t xml:space="preserve">Signature:    </w:t>
            </w:r>
          </w:p>
        </w:tc>
      </w:tr>
    </w:tbl>
    <w:p w14:paraId="07F276F9" w14:textId="77777777" w:rsidR="005B5BE9" w:rsidRPr="00585654" w:rsidRDefault="005B5BE9" w:rsidP="005B5BE9">
      <w:pPr>
        <w:rPr>
          <w:rFonts w:asciiTheme="minorHAnsi" w:hAnsiTheme="minorHAnsi" w:cstheme="minorHAnsi"/>
          <w:szCs w:val="28"/>
          <w:lang w:val="en-GB"/>
        </w:rPr>
      </w:pPr>
    </w:p>
    <w:p w14:paraId="284FF8CC" w14:textId="77777777" w:rsidR="005B5BE9" w:rsidRDefault="005B5BE9" w:rsidP="00EE53AE">
      <w:pPr>
        <w:rPr>
          <w:rFonts w:asciiTheme="minorHAnsi" w:hAnsiTheme="minorHAnsi" w:cstheme="minorHAnsi"/>
          <w:sz w:val="16"/>
          <w:szCs w:val="22"/>
          <w:lang w:val="en-GB"/>
        </w:rPr>
      </w:pPr>
    </w:p>
    <w:sectPr w:rsidR="005B5BE9" w:rsidSect="005B5BE9">
      <w:headerReference w:type="default" r:id="rId7"/>
      <w:footerReference w:type="default" r:id="rId8"/>
      <w:pgSz w:w="11907" w:h="16839" w:code="9"/>
      <w:pgMar w:top="851" w:right="851" w:bottom="1134" w:left="851" w:header="425"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EADC" w14:textId="77777777" w:rsidR="001D3CB1" w:rsidRDefault="001D3CB1" w:rsidP="007E5BF4">
      <w:r>
        <w:separator/>
      </w:r>
    </w:p>
  </w:endnote>
  <w:endnote w:type="continuationSeparator" w:id="0">
    <w:p w14:paraId="718BB4D2" w14:textId="77777777" w:rsidR="001D3CB1" w:rsidRDefault="001D3CB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2183" w14:textId="403732FA" w:rsidR="00C715EE" w:rsidRDefault="005B5BE9" w:rsidP="00C715EE">
    <w:pPr>
      <w:pStyle w:val="Footer"/>
    </w:pPr>
    <w:r>
      <w:rPr>
        <w:rFonts w:ascii="Arial" w:hAnsi="Arial" w:cs="Arial"/>
        <w:noProof/>
        <w:color w:val="BFBFBF" w:themeColor="background1" w:themeShade="BF"/>
        <w:sz w:val="14"/>
        <w:szCs w:val="14"/>
        <w:lang w:val="en-GB" w:eastAsia="en-GB"/>
      </w:rPr>
      <w:drawing>
        <wp:anchor distT="0" distB="0" distL="114300" distR="114300" simplePos="0" relativeHeight="251659264" behindDoc="0" locked="0" layoutInCell="1" allowOverlap="1" wp14:anchorId="5F34B548" wp14:editId="144E3133">
          <wp:simplePos x="0" y="0"/>
          <wp:positionH relativeFrom="page">
            <wp:align>left</wp:align>
          </wp:positionH>
          <wp:positionV relativeFrom="paragraph">
            <wp:posOffset>-42545</wp:posOffset>
          </wp:positionV>
          <wp:extent cx="756983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_wor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835" cy="800100"/>
                  </a:xfrm>
                  <a:prstGeom prst="rect">
                    <a:avLst/>
                  </a:prstGeom>
                </pic:spPr>
              </pic:pic>
            </a:graphicData>
          </a:graphic>
          <wp14:sizeRelH relativeFrom="page">
            <wp14:pctWidth>0</wp14:pctWidth>
          </wp14:sizeRelH>
          <wp14:sizeRelV relativeFrom="page">
            <wp14:pctHeight>0</wp14:pctHeight>
          </wp14:sizeRelV>
        </wp:anchor>
      </w:drawing>
    </w:r>
  </w:p>
  <w:p w14:paraId="768765D8" w14:textId="5E22FA68" w:rsidR="00C715EE" w:rsidRDefault="00906B04" w:rsidP="00906B04">
    <w:pPr>
      <w:pStyle w:val="Footer"/>
      <w:tabs>
        <w:tab w:val="clear" w:pos="4513"/>
        <w:tab w:val="left" w:pos="9026"/>
      </w:tabs>
    </w:pPr>
    <w:r>
      <w:tab/>
    </w:r>
  </w:p>
  <w:p w14:paraId="435B05B5" w14:textId="77777777" w:rsidR="00C715EE" w:rsidRDefault="00C715EE" w:rsidP="00C715EE">
    <w:pPr>
      <w:pStyle w:val="Footer"/>
      <w:rPr>
        <w:rFonts w:ascii="Arial" w:hAnsi="Arial" w:cs="Arial"/>
        <w:color w:val="BFBFBF" w:themeColor="background1" w:themeShade="BF"/>
        <w:sz w:val="14"/>
        <w:szCs w:val="14"/>
      </w:rPr>
    </w:pPr>
  </w:p>
  <w:p w14:paraId="15F6BC82" w14:textId="6BE80C92" w:rsidR="007E5BF4" w:rsidRPr="00C715EE" w:rsidRDefault="007E5BF4" w:rsidP="00C715EE">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818C" w14:textId="77777777" w:rsidR="001D3CB1" w:rsidRDefault="001D3CB1" w:rsidP="007E5BF4">
      <w:r>
        <w:separator/>
      </w:r>
    </w:p>
  </w:footnote>
  <w:footnote w:type="continuationSeparator" w:id="0">
    <w:p w14:paraId="5B2F9CB1" w14:textId="77777777" w:rsidR="001D3CB1" w:rsidRDefault="001D3CB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4153" w14:textId="7777777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366DF4">
      <w:rPr>
        <w:rFonts w:ascii="Tahoma" w:hAnsi="Tahoma" w:cs="Tahoma"/>
        <w:color w:val="BFBFBF" w:themeColor="background1" w:themeShade="BF"/>
        <w:sz w:val="16"/>
        <w:szCs w:val="16"/>
        <w:lang w:val="en-GB"/>
      </w:rPr>
      <w:t xml:space="preserve">November </w:t>
    </w:r>
    <w:r w:rsidRPr="001D62BA">
      <w:rPr>
        <w:rFonts w:ascii="Tahoma" w:hAnsi="Tahoma" w:cs="Tahoma"/>
        <w:color w:val="BFBFBF" w:themeColor="background1" w:themeShade="BF"/>
        <w:sz w:val="16"/>
        <w:szCs w:val="16"/>
        <w:lang w:val="en-GB"/>
      </w:rPr>
      <w:t>201</w:t>
    </w:r>
    <w:r w:rsidR="0077166E">
      <w:rPr>
        <w:rFonts w:ascii="Tahoma" w:hAnsi="Tahoma" w:cs="Tahoma"/>
        <w:color w:val="BFBFBF" w:themeColor="background1" w:themeShade="BF"/>
        <w:sz w:val="16"/>
        <w:szCs w:val="16"/>
        <w:lang w:val="en-GB"/>
      </w:rPr>
      <w:t>4</w:t>
    </w:r>
    <w:r w:rsidRPr="001D62BA">
      <w:rPr>
        <w:rFonts w:ascii="Tahoma" w:hAnsi="Tahoma" w:cs="Tahoma"/>
        <w:color w:val="BFBFBF" w:themeColor="background1" w:themeShade="BF"/>
        <w:sz w:val="16"/>
        <w:szCs w:val="16"/>
        <w:lang w:val="en-GB"/>
      </w:rPr>
      <w:t xml:space="preserve">    |    Security &amp; Retention:  </w:t>
    </w:r>
    <w:r w:rsidR="00B97621">
      <w:rPr>
        <w:rFonts w:ascii="Tahoma" w:hAnsi="Tahoma" w:cs="Tahoma"/>
        <w:color w:val="BFBFBF" w:themeColor="background1" w:themeShade="BF"/>
        <w:sz w:val="16"/>
        <w:szCs w:val="16"/>
        <w:lang w:val="en-GB"/>
      </w:rPr>
      <w:t>STANDARD</w:t>
    </w:r>
    <w:r w:rsidRPr="001D62BA">
      <w:rPr>
        <w:rFonts w:ascii="Tahoma" w:hAnsi="Tahoma" w:cs="Tahoma"/>
        <w:color w:val="BFBFBF" w:themeColor="background1" w:themeShade="BF"/>
        <w:sz w:val="16"/>
        <w:szCs w:val="16"/>
        <w:lang w:val="en-GB"/>
      </w:rPr>
      <w:t xml:space="preserve">    |    Version:  1.0</w:t>
    </w:r>
  </w:p>
  <w:p w14:paraId="1FA6CA85" w14:textId="77777777" w:rsidR="001D62BA" w:rsidRDefault="001D62BA" w:rsidP="00503015">
    <w:pPr>
      <w:pStyle w:val="Header"/>
      <w:jc w:val="center"/>
      <w:rPr>
        <w:rFonts w:ascii="Tahoma" w:hAnsi="Tahoma" w:cs="Tahoma"/>
        <w:color w:val="BFBFBF" w:themeColor="background1" w:themeShade="BF"/>
        <w:sz w:val="16"/>
        <w:szCs w:val="16"/>
        <w:lang w:val="en-GB"/>
      </w:rPr>
    </w:pPr>
  </w:p>
  <w:p w14:paraId="5CB4211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E8D"/>
    <w:multiLevelType w:val="hybridMultilevel"/>
    <w:tmpl w:val="3C18EA26"/>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6B5"/>
    <w:multiLevelType w:val="hybridMultilevel"/>
    <w:tmpl w:val="903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277AD"/>
    <w:multiLevelType w:val="hybridMultilevel"/>
    <w:tmpl w:val="0544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64AE9"/>
    <w:multiLevelType w:val="hybridMultilevel"/>
    <w:tmpl w:val="431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146D4"/>
    <w:multiLevelType w:val="hybridMultilevel"/>
    <w:tmpl w:val="E3548A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4FA3660"/>
    <w:multiLevelType w:val="hybridMultilevel"/>
    <w:tmpl w:val="7A8005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9DB7D6A"/>
    <w:multiLevelType w:val="hybridMultilevel"/>
    <w:tmpl w:val="4F4E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A27C13"/>
    <w:multiLevelType w:val="hybridMultilevel"/>
    <w:tmpl w:val="8BF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C29BF"/>
    <w:multiLevelType w:val="hybridMultilevel"/>
    <w:tmpl w:val="83E6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183265"/>
    <w:multiLevelType w:val="hybridMultilevel"/>
    <w:tmpl w:val="26F0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C766F"/>
    <w:multiLevelType w:val="hybridMultilevel"/>
    <w:tmpl w:val="C4D84C0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3E737039"/>
    <w:multiLevelType w:val="hybridMultilevel"/>
    <w:tmpl w:val="03BA3F28"/>
    <w:lvl w:ilvl="0" w:tplc="BBE280F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C5D49"/>
    <w:multiLevelType w:val="hybridMultilevel"/>
    <w:tmpl w:val="FFE0C9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4AD47D98"/>
    <w:multiLevelType w:val="hybridMultilevel"/>
    <w:tmpl w:val="2A8C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A6158"/>
    <w:multiLevelType w:val="hybridMultilevel"/>
    <w:tmpl w:val="6876EEDE"/>
    <w:lvl w:ilvl="0" w:tplc="45ECD7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D3D4E"/>
    <w:multiLevelType w:val="hybridMultilevel"/>
    <w:tmpl w:val="1674DB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51C71764"/>
    <w:multiLevelType w:val="hybridMultilevel"/>
    <w:tmpl w:val="2770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1274F"/>
    <w:multiLevelType w:val="hybridMultilevel"/>
    <w:tmpl w:val="6B806A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3354C69"/>
    <w:multiLevelType w:val="hybridMultilevel"/>
    <w:tmpl w:val="3E664176"/>
    <w:lvl w:ilvl="0" w:tplc="BBE280F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132E5"/>
    <w:multiLevelType w:val="hybridMultilevel"/>
    <w:tmpl w:val="93A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1C79B4"/>
    <w:multiLevelType w:val="hybridMultilevel"/>
    <w:tmpl w:val="8DC6821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5DDB6937"/>
    <w:multiLevelType w:val="hybridMultilevel"/>
    <w:tmpl w:val="73E0CB5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15:restartNumberingAfterBreak="0">
    <w:nsid w:val="64DC0614"/>
    <w:multiLevelType w:val="hybridMultilevel"/>
    <w:tmpl w:val="A1CE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C0EEB"/>
    <w:multiLevelType w:val="hybridMultilevel"/>
    <w:tmpl w:val="18AE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D5363"/>
    <w:multiLevelType w:val="hybridMultilevel"/>
    <w:tmpl w:val="05CA984E"/>
    <w:lvl w:ilvl="0" w:tplc="08090001">
      <w:start w:val="1"/>
      <w:numFmt w:val="bullet"/>
      <w:lvlText w:val=""/>
      <w:lvlJc w:val="left"/>
      <w:pPr>
        <w:ind w:left="720" w:hanging="360"/>
      </w:pPr>
      <w:rPr>
        <w:rFonts w:ascii="Symbol" w:hAnsi="Symbol" w:hint="default"/>
      </w:rPr>
    </w:lvl>
    <w:lvl w:ilvl="1" w:tplc="90405BB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A4064"/>
    <w:multiLevelType w:val="hybridMultilevel"/>
    <w:tmpl w:val="0FA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033D8B"/>
    <w:multiLevelType w:val="hybridMultilevel"/>
    <w:tmpl w:val="675C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50D12"/>
    <w:multiLevelType w:val="hybridMultilevel"/>
    <w:tmpl w:val="1720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4"/>
  </w:num>
  <w:num w:numId="4">
    <w:abstractNumId w:val="7"/>
  </w:num>
  <w:num w:numId="5">
    <w:abstractNumId w:val="5"/>
  </w:num>
  <w:num w:numId="6">
    <w:abstractNumId w:val="4"/>
  </w:num>
  <w:num w:numId="7">
    <w:abstractNumId w:val="6"/>
  </w:num>
  <w:num w:numId="8">
    <w:abstractNumId w:val="9"/>
  </w:num>
  <w:num w:numId="9">
    <w:abstractNumId w:val="1"/>
  </w:num>
  <w:num w:numId="10">
    <w:abstractNumId w:val="18"/>
  </w:num>
  <w:num w:numId="11">
    <w:abstractNumId w:val="11"/>
  </w:num>
  <w:num w:numId="12">
    <w:abstractNumId w:val="28"/>
  </w:num>
  <w:num w:numId="13">
    <w:abstractNumId w:val="16"/>
  </w:num>
  <w:num w:numId="14">
    <w:abstractNumId w:val="10"/>
  </w:num>
  <w:num w:numId="15">
    <w:abstractNumId w:val="23"/>
  </w:num>
  <w:num w:numId="16">
    <w:abstractNumId w:val="27"/>
  </w:num>
  <w:num w:numId="17">
    <w:abstractNumId w:val="21"/>
  </w:num>
  <w:num w:numId="18">
    <w:abstractNumId w:val="36"/>
  </w:num>
  <w:num w:numId="19">
    <w:abstractNumId w:val="0"/>
  </w:num>
  <w:num w:numId="20">
    <w:abstractNumId w:val="20"/>
  </w:num>
  <w:num w:numId="21">
    <w:abstractNumId w:val="29"/>
  </w:num>
  <w:num w:numId="22">
    <w:abstractNumId w:val="13"/>
  </w:num>
  <w:num w:numId="23">
    <w:abstractNumId w:val="8"/>
  </w:num>
  <w:num w:numId="24">
    <w:abstractNumId w:val="22"/>
  </w:num>
  <w:num w:numId="25">
    <w:abstractNumId w:val="15"/>
  </w:num>
  <w:num w:numId="26">
    <w:abstractNumId w:val="17"/>
  </w:num>
  <w:num w:numId="27">
    <w:abstractNumId w:val="24"/>
  </w:num>
  <w:num w:numId="28">
    <w:abstractNumId w:val="14"/>
  </w:num>
  <w:num w:numId="29">
    <w:abstractNumId w:val="2"/>
  </w:num>
  <w:num w:numId="30">
    <w:abstractNumId w:val="26"/>
  </w:num>
  <w:num w:numId="31">
    <w:abstractNumId w:val="12"/>
  </w:num>
  <w:num w:numId="32">
    <w:abstractNumId w:val="19"/>
  </w:num>
  <w:num w:numId="33">
    <w:abstractNumId w:val="35"/>
  </w:num>
  <w:num w:numId="34">
    <w:abstractNumId w:val="3"/>
  </w:num>
  <w:num w:numId="35">
    <w:abstractNumId w:val="31"/>
  </w:num>
  <w:num w:numId="36">
    <w:abstractNumId w:val="3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6E75"/>
    <w:rsid w:val="000422C8"/>
    <w:rsid w:val="000443EA"/>
    <w:rsid w:val="00056A1C"/>
    <w:rsid w:val="000631CA"/>
    <w:rsid w:val="0006772C"/>
    <w:rsid w:val="00094E39"/>
    <w:rsid w:val="0009534C"/>
    <w:rsid w:val="000A0F74"/>
    <w:rsid w:val="000B0052"/>
    <w:rsid w:val="000B2566"/>
    <w:rsid w:val="000B6F1E"/>
    <w:rsid w:val="000E41A0"/>
    <w:rsid w:val="00107317"/>
    <w:rsid w:val="00147F7D"/>
    <w:rsid w:val="00175559"/>
    <w:rsid w:val="00180712"/>
    <w:rsid w:val="00196DF8"/>
    <w:rsid w:val="00197771"/>
    <w:rsid w:val="00197C96"/>
    <w:rsid w:val="001A2F67"/>
    <w:rsid w:val="001A3268"/>
    <w:rsid w:val="001C66E9"/>
    <w:rsid w:val="001C78DF"/>
    <w:rsid w:val="001D3CB1"/>
    <w:rsid w:val="001D62BA"/>
    <w:rsid w:val="001E353F"/>
    <w:rsid w:val="001E6AA1"/>
    <w:rsid w:val="001F17ED"/>
    <w:rsid w:val="00211EE2"/>
    <w:rsid w:val="0022067B"/>
    <w:rsid w:val="00240145"/>
    <w:rsid w:val="002453EE"/>
    <w:rsid w:val="00266A03"/>
    <w:rsid w:val="00294F3A"/>
    <w:rsid w:val="002A466B"/>
    <w:rsid w:val="002B7720"/>
    <w:rsid w:val="002D1CA5"/>
    <w:rsid w:val="00326478"/>
    <w:rsid w:val="003657B7"/>
    <w:rsid w:val="00366DF4"/>
    <w:rsid w:val="00395FD0"/>
    <w:rsid w:val="003B449E"/>
    <w:rsid w:val="003B745C"/>
    <w:rsid w:val="003E3073"/>
    <w:rsid w:val="00417F37"/>
    <w:rsid w:val="00457503"/>
    <w:rsid w:val="00472AF9"/>
    <w:rsid w:val="00475BD8"/>
    <w:rsid w:val="0047670C"/>
    <w:rsid w:val="00483DC1"/>
    <w:rsid w:val="00492A77"/>
    <w:rsid w:val="004C79E7"/>
    <w:rsid w:val="00503015"/>
    <w:rsid w:val="00527498"/>
    <w:rsid w:val="005317E4"/>
    <w:rsid w:val="005421C3"/>
    <w:rsid w:val="00585654"/>
    <w:rsid w:val="005B5BE9"/>
    <w:rsid w:val="005D6225"/>
    <w:rsid w:val="005F53EF"/>
    <w:rsid w:val="00655E53"/>
    <w:rsid w:val="00664A2D"/>
    <w:rsid w:val="00697F55"/>
    <w:rsid w:val="006A2659"/>
    <w:rsid w:val="006D14D6"/>
    <w:rsid w:val="006F062A"/>
    <w:rsid w:val="007044A0"/>
    <w:rsid w:val="0070596A"/>
    <w:rsid w:val="00717473"/>
    <w:rsid w:val="007206F5"/>
    <w:rsid w:val="007462B0"/>
    <w:rsid w:val="00761EA6"/>
    <w:rsid w:val="0077166E"/>
    <w:rsid w:val="00773EFF"/>
    <w:rsid w:val="007A0ADB"/>
    <w:rsid w:val="007E5BF4"/>
    <w:rsid w:val="00805F1A"/>
    <w:rsid w:val="00816656"/>
    <w:rsid w:val="0086095C"/>
    <w:rsid w:val="00860B09"/>
    <w:rsid w:val="00870558"/>
    <w:rsid w:val="00884B07"/>
    <w:rsid w:val="008914A6"/>
    <w:rsid w:val="008C4F3B"/>
    <w:rsid w:val="00906B04"/>
    <w:rsid w:val="009257AD"/>
    <w:rsid w:val="009334FB"/>
    <w:rsid w:val="00943D39"/>
    <w:rsid w:val="009B68A8"/>
    <w:rsid w:val="009C0E18"/>
    <w:rsid w:val="00A34174"/>
    <w:rsid w:val="00A47396"/>
    <w:rsid w:val="00A5066C"/>
    <w:rsid w:val="00AC4306"/>
    <w:rsid w:val="00AE4CE7"/>
    <w:rsid w:val="00B26A9D"/>
    <w:rsid w:val="00B26D07"/>
    <w:rsid w:val="00B7319B"/>
    <w:rsid w:val="00B7738A"/>
    <w:rsid w:val="00B934C7"/>
    <w:rsid w:val="00B96541"/>
    <w:rsid w:val="00B97621"/>
    <w:rsid w:val="00BD1AE4"/>
    <w:rsid w:val="00BE344D"/>
    <w:rsid w:val="00C168C0"/>
    <w:rsid w:val="00C273CE"/>
    <w:rsid w:val="00C418A3"/>
    <w:rsid w:val="00C60F32"/>
    <w:rsid w:val="00C641ED"/>
    <w:rsid w:val="00C715EE"/>
    <w:rsid w:val="00CB59C0"/>
    <w:rsid w:val="00CD32FD"/>
    <w:rsid w:val="00D23D0B"/>
    <w:rsid w:val="00D37997"/>
    <w:rsid w:val="00D467A7"/>
    <w:rsid w:val="00D51C10"/>
    <w:rsid w:val="00D56F02"/>
    <w:rsid w:val="00D663EF"/>
    <w:rsid w:val="00D71500"/>
    <w:rsid w:val="00D85B90"/>
    <w:rsid w:val="00D8757B"/>
    <w:rsid w:val="00DD4080"/>
    <w:rsid w:val="00DE09C9"/>
    <w:rsid w:val="00DF4AD2"/>
    <w:rsid w:val="00E21B08"/>
    <w:rsid w:val="00E31C6D"/>
    <w:rsid w:val="00E43E82"/>
    <w:rsid w:val="00ED0EA3"/>
    <w:rsid w:val="00EE53AE"/>
    <w:rsid w:val="00F012C5"/>
    <w:rsid w:val="00F342B6"/>
    <w:rsid w:val="00F346A7"/>
    <w:rsid w:val="00F3594C"/>
    <w:rsid w:val="00F46C3A"/>
    <w:rsid w:val="00F8126E"/>
    <w:rsid w:val="00F92C0F"/>
    <w:rsid w:val="00FA2405"/>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4B36B"/>
  <w15:docId w15:val="{00AFA765-4EC3-4A1E-9D88-DC85B321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EE5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9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D-tox Group</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&amp; Business Solutions Ltd</dc:creator>
  <cp:keywords/>
  <dc:description/>
  <cp:lastModifiedBy>Sean Whittle</cp:lastModifiedBy>
  <cp:revision>2</cp:revision>
  <cp:lastPrinted>2013-03-22T11:33:00Z</cp:lastPrinted>
  <dcterms:created xsi:type="dcterms:W3CDTF">2018-02-16T11:39:00Z</dcterms:created>
  <dcterms:modified xsi:type="dcterms:W3CDTF">2018-02-16T11:39:00Z</dcterms:modified>
  <cp:version>1</cp:version>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