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7E4A2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395AF118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5D38A" wp14:editId="3F010EC1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70E0022D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1D570F">
        <w:rPr>
          <w:rFonts w:ascii="Calibri" w:hAnsi="Calibri" w:cs="Arial"/>
          <w:sz w:val="22"/>
          <w:lang w:val="en-GB"/>
        </w:rPr>
        <w:t>the supply and delivery and collection of de-polluted vehicles for the London Fire and Emergency planning Authority at various locations in and around London on dates to be agreed</w:t>
      </w:r>
      <w:r w:rsidRPr="00097EAD">
        <w:rPr>
          <w:rFonts w:ascii="Calibri" w:hAnsi="Calibri" w:cs="Arial"/>
          <w:sz w:val="22"/>
          <w:lang w:val="en-GB"/>
        </w:rPr>
        <w:t>.</w:t>
      </w:r>
    </w:p>
    <w:p w14:paraId="5CC07E18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5FB24166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5483C85C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5EAA573F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47E20652" w14:textId="77777777" w:rsidR="006F29F3" w:rsidRDefault="001D570F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Supply and delivery and collection of de-polluted vehicles for the London Fire and Emergency planning Authority at various locations in and around London</w:t>
      </w:r>
    </w:p>
    <w:p w14:paraId="451949FC" w14:textId="77777777" w:rsidR="001D570F" w:rsidRPr="00097EAD" w:rsidRDefault="001D570F" w:rsidP="006F29F3">
      <w:pPr>
        <w:rPr>
          <w:rFonts w:ascii="Calibri" w:hAnsi="Calibri" w:cs="Arial"/>
          <w:sz w:val="22"/>
          <w:lang w:val="en-GB"/>
        </w:rPr>
      </w:pPr>
    </w:p>
    <w:p w14:paraId="76382C59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640A506F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7ABCA722" w14:textId="77777777" w:rsidR="001D570F" w:rsidRDefault="001D570F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The task involved is to load de polluted vehicles onto a car transporter at the A1 Wokingham site and then travel to various locations in and around London.</w:t>
      </w:r>
    </w:p>
    <w:p w14:paraId="3264CA60" w14:textId="77777777" w:rsidR="003431C2" w:rsidRPr="00097EAD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</w:t>
      </w:r>
      <w:r w:rsidR="001D570F">
        <w:rPr>
          <w:rFonts w:ascii="Calibri" w:hAnsi="Calibri" w:cs="Arial"/>
          <w:sz w:val="22"/>
          <w:lang w:val="en-GB"/>
        </w:rPr>
        <w:t xml:space="preserve">wo </w:t>
      </w:r>
      <w:r w:rsidRPr="00097EAD">
        <w:rPr>
          <w:rFonts w:ascii="Calibri" w:hAnsi="Calibri" w:cs="Arial"/>
          <w:sz w:val="22"/>
          <w:lang w:val="en-GB"/>
        </w:rPr>
        <w:t>A1 Group employees will exit their vehicle wearing Hi visibility jackets / steel toe capped footwear</w:t>
      </w:r>
      <w:r w:rsidR="00274732">
        <w:rPr>
          <w:rFonts w:ascii="Calibri" w:hAnsi="Calibri" w:cs="Arial"/>
          <w:sz w:val="22"/>
          <w:lang w:val="en-GB"/>
        </w:rPr>
        <w:t>.</w:t>
      </w:r>
      <w:r w:rsidRPr="00097EAD">
        <w:rPr>
          <w:rFonts w:ascii="Calibri" w:hAnsi="Calibri" w:cs="Arial"/>
          <w:sz w:val="22"/>
          <w:lang w:val="en-GB"/>
        </w:rPr>
        <w:t xml:space="preserve"> </w:t>
      </w:r>
      <w:r w:rsidR="00274732">
        <w:rPr>
          <w:rFonts w:ascii="Calibri" w:hAnsi="Calibri" w:cs="Arial"/>
          <w:sz w:val="22"/>
          <w:lang w:val="en-GB"/>
        </w:rPr>
        <w:t xml:space="preserve">Correct PPE </w:t>
      </w:r>
      <w:r w:rsidRPr="00097EAD">
        <w:rPr>
          <w:rFonts w:ascii="Calibri" w:hAnsi="Calibri" w:cs="Arial"/>
          <w:sz w:val="22"/>
          <w:lang w:val="en-GB"/>
        </w:rPr>
        <w:t xml:space="preserve">will be worn at all times whilst </w:t>
      </w:r>
      <w:r w:rsidR="001D570F">
        <w:rPr>
          <w:rFonts w:ascii="Calibri" w:hAnsi="Calibri" w:cs="Arial"/>
          <w:sz w:val="22"/>
          <w:lang w:val="en-GB"/>
        </w:rPr>
        <w:t>delivering vehicles</w:t>
      </w:r>
      <w:r w:rsidRPr="00097EAD">
        <w:rPr>
          <w:rFonts w:ascii="Calibri" w:hAnsi="Calibri" w:cs="Arial"/>
          <w:sz w:val="22"/>
          <w:lang w:val="en-GB"/>
        </w:rPr>
        <w:t>.</w:t>
      </w:r>
    </w:p>
    <w:p w14:paraId="5FB484A3" w14:textId="77777777" w:rsidR="003431C2" w:rsidRPr="00097EAD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Make </w:t>
      </w:r>
      <w:r w:rsidR="001D570F">
        <w:rPr>
          <w:rFonts w:ascii="Calibri" w:hAnsi="Calibri" w:cs="Arial"/>
          <w:sz w:val="22"/>
          <w:lang w:val="en-GB"/>
        </w:rPr>
        <w:t xml:space="preserve">fire station officer </w:t>
      </w:r>
      <w:r w:rsidRPr="00097EAD">
        <w:rPr>
          <w:rFonts w:ascii="Calibri" w:hAnsi="Calibri" w:cs="Arial"/>
          <w:sz w:val="22"/>
          <w:lang w:val="en-GB"/>
        </w:rPr>
        <w:t xml:space="preserve">aware of arrival and sign in </w:t>
      </w:r>
      <w:r w:rsidR="00274732">
        <w:rPr>
          <w:rFonts w:ascii="Calibri" w:hAnsi="Calibri" w:cs="Arial"/>
          <w:sz w:val="22"/>
          <w:lang w:val="en-GB"/>
        </w:rPr>
        <w:t>if necessary</w:t>
      </w:r>
    </w:p>
    <w:p w14:paraId="2B515129" w14:textId="77777777" w:rsidR="001D570F" w:rsidRDefault="00274732" w:rsidP="006263E2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Locate area</w:t>
      </w:r>
      <w:r w:rsidR="00F715EA">
        <w:rPr>
          <w:rFonts w:ascii="Calibri" w:hAnsi="Calibri" w:cs="Arial"/>
          <w:sz w:val="22"/>
          <w:lang w:val="en-GB"/>
        </w:rPr>
        <w:t xml:space="preserve"> </w:t>
      </w:r>
      <w:r w:rsidR="001D570F">
        <w:rPr>
          <w:rFonts w:ascii="Calibri" w:hAnsi="Calibri" w:cs="Arial"/>
          <w:sz w:val="22"/>
          <w:lang w:val="en-GB"/>
        </w:rPr>
        <w:t>at fire station where vehicle is to be placed.</w:t>
      </w:r>
    </w:p>
    <w:p w14:paraId="69A3539B" w14:textId="77777777" w:rsidR="001D570F" w:rsidRPr="001D570F" w:rsidRDefault="001D570F" w:rsidP="001D570F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 w:rsidRPr="001D570F">
        <w:rPr>
          <w:rFonts w:ascii="Calibri" w:hAnsi="Calibri" w:cs="Arial"/>
          <w:sz w:val="22"/>
          <w:lang w:val="en-GB"/>
        </w:rPr>
        <w:t xml:space="preserve">Unload vehicle from car transporter </w:t>
      </w:r>
    </w:p>
    <w:p w14:paraId="39CB469D" w14:textId="77777777" w:rsidR="001D570F" w:rsidRDefault="001D570F" w:rsidP="00AD6B3B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1D570F">
        <w:rPr>
          <w:rFonts w:ascii="Calibri" w:hAnsi="Calibri" w:cs="Arial"/>
          <w:sz w:val="22"/>
          <w:lang w:val="en-GB"/>
        </w:rPr>
        <w:t xml:space="preserve">A1 staff to exit site in a safe and controlled manner </w:t>
      </w:r>
    </w:p>
    <w:p w14:paraId="4660BEB1" w14:textId="77777777" w:rsidR="001D570F" w:rsidRDefault="001D570F" w:rsidP="00AD6B3B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Once vehicle has been used by the Fire brigade they will contact the A1 Group to arrange collection.</w:t>
      </w:r>
    </w:p>
    <w:p w14:paraId="088054FC" w14:textId="77777777" w:rsidR="001D570F" w:rsidRPr="001D570F" w:rsidRDefault="001D570F" w:rsidP="00AD6B3B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2 employees from the A1 Group will travel to the location in a pick up vehciels with a crane</w:t>
      </w:r>
    </w:p>
    <w:p w14:paraId="3E49025E" w14:textId="77777777" w:rsidR="00901069" w:rsidRPr="001D570F" w:rsidRDefault="00901069" w:rsidP="008D2C7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1D570F">
        <w:rPr>
          <w:rFonts w:ascii="Calibri" w:hAnsi="Calibri" w:cs="Arial"/>
          <w:sz w:val="22"/>
          <w:lang w:val="en-GB"/>
        </w:rPr>
        <w:t xml:space="preserve">Prior to digging ensure CAT scan </w:t>
      </w:r>
      <w:r w:rsidR="00274732" w:rsidRPr="001D570F">
        <w:rPr>
          <w:rFonts w:ascii="Calibri" w:hAnsi="Calibri" w:cs="Arial"/>
          <w:sz w:val="22"/>
          <w:lang w:val="en-GB"/>
        </w:rPr>
        <w:t xml:space="preserve">in conducted </w:t>
      </w:r>
      <w:r w:rsidRPr="001D570F">
        <w:rPr>
          <w:rFonts w:ascii="Calibri" w:hAnsi="Calibri" w:cs="Arial"/>
          <w:sz w:val="22"/>
          <w:lang w:val="en-GB"/>
        </w:rPr>
        <w:t>to ensure no major utilities (water/gas/electric) present</w:t>
      </w:r>
    </w:p>
    <w:p w14:paraId="11EC9A2E" w14:textId="77777777" w:rsidR="00901069" w:rsidRDefault="00901069" w:rsidP="006263E2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Unload 1.5 excavator form A1 vehicle – only trained employee will use excavator</w:t>
      </w:r>
    </w:p>
    <w:p w14:paraId="3CE39BDF" w14:textId="77777777" w:rsidR="00DD55EA" w:rsidRDefault="00901069" w:rsidP="00DD55EA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Commencing digging a hole </w:t>
      </w:r>
      <w:r w:rsidR="00F715EA">
        <w:rPr>
          <w:rFonts w:ascii="Calibri" w:hAnsi="Calibri" w:cs="Arial"/>
          <w:sz w:val="22"/>
          <w:lang w:val="en-GB"/>
        </w:rPr>
        <w:t>2</w:t>
      </w:r>
      <w:r>
        <w:rPr>
          <w:rFonts w:ascii="Calibri" w:hAnsi="Calibri" w:cs="Arial"/>
          <w:sz w:val="22"/>
          <w:lang w:val="en-GB"/>
        </w:rPr>
        <w:t xml:space="preserve"> metres deep and </w:t>
      </w:r>
      <w:r w:rsidR="00F715EA">
        <w:rPr>
          <w:rFonts w:ascii="Calibri" w:hAnsi="Calibri" w:cs="Arial"/>
          <w:sz w:val="22"/>
          <w:lang w:val="en-GB"/>
        </w:rPr>
        <w:t>1</w:t>
      </w:r>
      <w:r>
        <w:rPr>
          <w:rFonts w:ascii="Calibri" w:hAnsi="Calibri" w:cs="Arial"/>
          <w:sz w:val="22"/>
          <w:lang w:val="en-GB"/>
        </w:rPr>
        <w:t xml:space="preserve"> metre in diameter</w:t>
      </w:r>
      <w:r w:rsidR="00DD55EA" w:rsidRPr="00DD55EA">
        <w:rPr>
          <w:rFonts w:ascii="Calibri" w:hAnsi="Calibri" w:cs="Arial"/>
          <w:sz w:val="22"/>
          <w:lang w:val="en-GB"/>
        </w:rPr>
        <w:t xml:space="preserve"> </w:t>
      </w:r>
    </w:p>
    <w:p w14:paraId="02DF8698" w14:textId="77777777" w:rsidR="00DD55EA" w:rsidRPr="00097EAD" w:rsidRDefault="00DD55EA" w:rsidP="00DD55EA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All debris will be placed within the cordoned area and any materials not required will be stored in A1 vehicle.</w:t>
      </w:r>
    </w:p>
    <w:p w14:paraId="543B1AC2" w14:textId="77777777" w:rsidR="00DD55EA" w:rsidRDefault="00DD55EA" w:rsidP="00DD55EA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Clean shingle will then be laid throughout the bed of the trench to support the pipe </w:t>
      </w:r>
    </w:p>
    <w:p w14:paraId="7A7E5E64" w14:textId="77777777" w:rsidR="00DD55EA" w:rsidRPr="00097EAD" w:rsidRDefault="00DD55EA" w:rsidP="00DD55EA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entire trench will then be covered in type 1 scalping's</w:t>
      </w:r>
    </w:p>
    <w:p w14:paraId="5CF811F8" w14:textId="77777777" w:rsidR="00DD55EA" w:rsidRPr="00097EAD" w:rsidRDefault="00DD55EA" w:rsidP="00DD55EA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All materials in trench will then be compacted </w:t>
      </w:r>
    </w:p>
    <w:p w14:paraId="33D649CF" w14:textId="77777777" w:rsidR="00DD55EA" w:rsidRDefault="00F715EA" w:rsidP="006263E2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Tarmac will then be on top of the scalping’s to the existing level of the road and compacted and made good.</w:t>
      </w:r>
    </w:p>
    <w:p w14:paraId="3EDA678F" w14:textId="77777777" w:rsidR="003431C2" w:rsidRPr="00097EAD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Whole area will then be </w:t>
      </w:r>
      <w:r w:rsidR="003431C2" w:rsidRPr="00097EAD">
        <w:rPr>
          <w:rFonts w:ascii="Calibri" w:hAnsi="Calibri" w:cs="Arial"/>
          <w:sz w:val="22"/>
          <w:lang w:val="en-GB"/>
        </w:rPr>
        <w:t>clean</w:t>
      </w:r>
      <w:r w:rsidRPr="00097EAD">
        <w:rPr>
          <w:rFonts w:ascii="Calibri" w:hAnsi="Calibri" w:cs="Arial"/>
          <w:sz w:val="22"/>
          <w:lang w:val="en-GB"/>
        </w:rPr>
        <w:t>ed</w:t>
      </w:r>
      <w:r w:rsidR="003431C2" w:rsidRPr="00097EAD">
        <w:rPr>
          <w:rFonts w:ascii="Calibri" w:hAnsi="Calibri" w:cs="Arial"/>
          <w:sz w:val="22"/>
          <w:lang w:val="en-GB"/>
        </w:rPr>
        <w:t xml:space="preserve"> and </w:t>
      </w:r>
      <w:r w:rsidRPr="00097EAD">
        <w:rPr>
          <w:rFonts w:ascii="Calibri" w:hAnsi="Calibri" w:cs="Arial"/>
          <w:sz w:val="22"/>
          <w:lang w:val="en-GB"/>
        </w:rPr>
        <w:t xml:space="preserve">all debris will be </w:t>
      </w:r>
      <w:r w:rsidR="003431C2" w:rsidRPr="00097EAD">
        <w:rPr>
          <w:rFonts w:ascii="Calibri" w:hAnsi="Calibri" w:cs="Arial"/>
          <w:sz w:val="22"/>
          <w:lang w:val="en-GB"/>
        </w:rPr>
        <w:t>remov</w:t>
      </w:r>
      <w:r w:rsidRPr="00097EAD">
        <w:rPr>
          <w:rFonts w:ascii="Calibri" w:hAnsi="Calibri" w:cs="Arial"/>
          <w:sz w:val="22"/>
          <w:lang w:val="en-GB"/>
        </w:rPr>
        <w:t xml:space="preserve">ed 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5BC3BF3A" w14:textId="77777777" w:rsidR="00526281" w:rsidRPr="00F715EA" w:rsidRDefault="00F715EA" w:rsidP="00D870F7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F715EA">
        <w:rPr>
          <w:rFonts w:ascii="Calibri" w:hAnsi="Calibri" w:cs="Arial"/>
          <w:sz w:val="22"/>
          <w:lang w:val="en-GB"/>
        </w:rPr>
        <w:t>F</w:t>
      </w:r>
      <w:r w:rsidR="003431C2" w:rsidRPr="00F715EA">
        <w:rPr>
          <w:rFonts w:ascii="Calibri" w:hAnsi="Calibri" w:cs="Arial"/>
          <w:sz w:val="22"/>
          <w:lang w:val="en-GB"/>
        </w:rPr>
        <w:t>encing</w:t>
      </w:r>
      <w:r w:rsidR="00526281" w:rsidRPr="00F715EA">
        <w:rPr>
          <w:rFonts w:ascii="Calibri" w:hAnsi="Calibri" w:cs="Arial"/>
          <w:sz w:val="22"/>
          <w:lang w:val="en-GB"/>
        </w:rPr>
        <w:t xml:space="preserve"> will be removed and placed back on A1 vehicle </w:t>
      </w:r>
    </w:p>
    <w:p w14:paraId="7F8BEB95" w14:textId="77777777" w:rsidR="003431C2" w:rsidRPr="00097EAD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A1 Staff will confirm  to college representative work have been complete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35D9B954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14:paraId="7CA78B47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14:paraId="429712BC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38B69E86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access area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14:paraId="50EC478E" w14:textId="77777777" w:rsidR="00097EAD" w:rsidRPr="00097EAD" w:rsidRDefault="00097EAD" w:rsidP="006F29F3">
      <w:pPr>
        <w:rPr>
          <w:rFonts w:ascii="Calibri" w:hAnsi="Calibri" w:cs="Arial"/>
          <w:sz w:val="22"/>
          <w:lang w:val="en-GB"/>
        </w:rPr>
      </w:pPr>
    </w:p>
    <w:p w14:paraId="1381FA5D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 xml:space="preserve">s whilst undertaking </w:t>
      </w:r>
      <w:r w:rsidR="001D570F">
        <w:rPr>
          <w:rFonts w:ascii="Calibri" w:hAnsi="Calibri" w:cs="Arial"/>
          <w:sz w:val="22"/>
          <w:lang w:val="en-GB"/>
        </w:rPr>
        <w:t>all work at fire station</w:t>
      </w:r>
      <w:r w:rsidR="003011B1" w:rsidRPr="00097EAD">
        <w:rPr>
          <w:rFonts w:ascii="Calibri" w:hAnsi="Calibri" w:cs="Arial"/>
          <w:sz w:val="22"/>
          <w:lang w:val="en-GB"/>
        </w:rPr>
        <w:t>.</w:t>
      </w:r>
    </w:p>
    <w:p w14:paraId="7C6E8B36" w14:textId="77777777" w:rsidR="006F29F3" w:rsidRPr="00097EAD" w:rsidRDefault="00526281" w:rsidP="00097EAD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br/>
      </w:r>
    </w:p>
    <w:p w14:paraId="37DF971F" w14:textId="77777777" w:rsidR="006F29F3" w:rsidRPr="00097EAD" w:rsidRDefault="00047BAE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Other</w:t>
      </w:r>
      <w:r w:rsidR="006F29F3" w:rsidRPr="00097EAD">
        <w:rPr>
          <w:rFonts w:ascii="Calibri" w:hAnsi="Calibri" w:cs="Arial"/>
          <w:sz w:val="22"/>
          <w:lang w:val="en-GB"/>
        </w:rPr>
        <w:t>:</w:t>
      </w:r>
    </w:p>
    <w:p w14:paraId="17B54785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20858931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3DECE867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chemicals</w:t>
      </w:r>
    </w:p>
    <w:p w14:paraId="449C9BD2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4712B06A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3306A647" w14:textId="77777777" w:rsidR="003011B1" w:rsidRPr="00097EAD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hazardous materials</w:t>
      </w:r>
    </w:p>
    <w:p w14:paraId="2125CE7B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</w:p>
    <w:p w14:paraId="426F129C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lastRenderedPageBreak/>
        <w:t>No lubricants</w:t>
      </w:r>
    </w:p>
    <w:p w14:paraId="3A29C0EA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6EDAAD77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water</w:t>
      </w:r>
    </w:p>
    <w:p w14:paraId="563DB3FA" w14:textId="77777777" w:rsidR="006F29F3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14:paraId="182E6081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4638F0CE" w14:textId="77777777" w:rsidR="001D570F" w:rsidRPr="001D570F" w:rsidRDefault="001D570F" w:rsidP="001D570F">
      <w:pPr>
        <w:rPr>
          <w:rFonts w:ascii="Calibri" w:hAnsi="Calibri" w:cs="Arial"/>
          <w:b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Organisational Chart </w:t>
      </w:r>
    </w:p>
    <w:p w14:paraId="117AF4AB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3508F1D4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See Attached </w:t>
      </w:r>
    </w:p>
    <w:p w14:paraId="33322437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25A40F6C" w14:textId="77777777" w:rsidR="001D570F" w:rsidRPr="001D570F" w:rsidRDefault="001D570F" w:rsidP="001D570F">
      <w:pPr>
        <w:rPr>
          <w:rFonts w:ascii="Calibri" w:hAnsi="Calibri" w:cs="Arial"/>
          <w:b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 xml:space="preserve">Resources Provided </w:t>
      </w:r>
    </w:p>
    <w:p w14:paraId="21F079FA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21843A33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2 A1 Group employees to deliver vehicles to fire stations</w:t>
      </w:r>
    </w:p>
    <w:p w14:paraId="68B969DA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Car transporter for the delivery of vehicles</w:t>
      </w:r>
    </w:p>
    <w:p w14:paraId="2C1EBA4C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Pick-up truck with crane attached for the collection of vehicles once no longer required</w:t>
      </w:r>
    </w:p>
    <w:p w14:paraId="31DDB0E1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20D77537" w14:textId="77777777" w:rsidR="001D570F" w:rsidRPr="001D570F" w:rsidRDefault="001D570F" w:rsidP="001D570F">
      <w:pPr>
        <w:rPr>
          <w:rFonts w:ascii="Calibri" w:hAnsi="Calibri" w:cs="Arial"/>
          <w:b/>
          <w:sz w:val="22"/>
          <w:lang w:val="en-GB"/>
        </w:rPr>
      </w:pPr>
      <w:r w:rsidRPr="001D570F">
        <w:rPr>
          <w:rFonts w:ascii="Calibri" w:hAnsi="Calibri" w:cs="Arial"/>
          <w:b/>
          <w:sz w:val="22"/>
          <w:lang w:val="en-GB"/>
        </w:rPr>
        <w:t>Monthly Reporting</w:t>
      </w:r>
    </w:p>
    <w:p w14:paraId="04B891C8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37BD4E1E" w14:textId="77777777" w:rsid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746AB208" w14:textId="77777777" w:rsidR="001D570F" w:rsidRPr="001D570F" w:rsidRDefault="001D570F" w:rsidP="001D570F">
      <w:pPr>
        <w:rPr>
          <w:rFonts w:ascii="Calibri" w:hAnsi="Calibri" w:cs="Arial"/>
          <w:sz w:val="22"/>
          <w:lang w:val="en-GB"/>
        </w:rPr>
      </w:pPr>
    </w:p>
    <w:p w14:paraId="3C3CD4A4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67B0D5F4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04B67B9D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060CDA05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513B5E3C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14A644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6D9B1456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0C722858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6820B3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2BB5DCD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A552B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128263A8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9FF1B" w14:textId="77777777" w:rsidR="00E35F3F" w:rsidRDefault="00E35F3F" w:rsidP="007E5BF4">
      <w:r>
        <w:separator/>
      </w:r>
    </w:p>
  </w:endnote>
  <w:endnote w:type="continuationSeparator" w:id="0">
    <w:p w14:paraId="1415986D" w14:textId="77777777" w:rsidR="00E35F3F" w:rsidRDefault="00E35F3F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0C8A7" w14:textId="77777777" w:rsidR="009E4257" w:rsidRDefault="009E4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C5A0A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4A822AB" wp14:editId="6146C44C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8B876" w14:textId="77777777" w:rsidR="009E4257" w:rsidRDefault="009E4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2F0FD" w14:textId="77777777" w:rsidR="00E35F3F" w:rsidRDefault="00E35F3F" w:rsidP="007E5BF4">
      <w:r>
        <w:separator/>
      </w:r>
    </w:p>
  </w:footnote>
  <w:footnote w:type="continuationSeparator" w:id="0">
    <w:p w14:paraId="72AD1C8D" w14:textId="77777777" w:rsidR="00E35F3F" w:rsidRDefault="00E35F3F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71044" w14:textId="77777777" w:rsidR="009E4257" w:rsidRDefault="009E4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7A7D5" w14:textId="001F2884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FEBRUARY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3C140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3C1405" w:rsidRPr="003C1405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3C140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9E4257">
      <w:rPr>
        <w:rFonts w:ascii="Tahoma" w:hAnsi="Tahoma" w:cs="Tahoma"/>
        <w:color w:val="BFBFBF" w:themeColor="background1" w:themeShade="BF"/>
        <w:sz w:val="16"/>
        <w:szCs w:val="16"/>
        <w:lang w:val="en-GB"/>
      </w:rPr>
      <w:t>21</w:t>
    </w:r>
  </w:p>
  <w:p w14:paraId="5E4E6953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012B71EB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B0A7" w14:textId="77777777" w:rsidR="009E4257" w:rsidRDefault="009E4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58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8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27896"/>
    <w:rsid w:val="00147F7D"/>
    <w:rsid w:val="00175559"/>
    <w:rsid w:val="00197771"/>
    <w:rsid w:val="00197C96"/>
    <w:rsid w:val="001A2F67"/>
    <w:rsid w:val="001C66E9"/>
    <w:rsid w:val="001C78DF"/>
    <w:rsid w:val="001D570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74732"/>
    <w:rsid w:val="00294F3A"/>
    <w:rsid w:val="002B7720"/>
    <w:rsid w:val="002E0828"/>
    <w:rsid w:val="003011B1"/>
    <w:rsid w:val="0030481A"/>
    <w:rsid w:val="00326478"/>
    <w:rsid w:val="003431C2"/>
    <w:rsid w:val="003463B3"/>
    <w:rsid w:val="003B449E"/>
    <w:rsid w:val="003B745C"/>
    <w:rsid w:val="003C1405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6281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E5BF4"/>
    <w:rsid w:val="00805F1A"/>
    <w:rsid w:val="00824A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01069"/>
    <w:rsid w:val="009B5381"/>
    <w:rsid w:val="009C0E18"/>
    <w:rsid w:val="009E4145"/>
    <w:rsid w:val="009E4257"/>
    <w:rsid w:val="00A34174"/>
    <w:rsid w:val="00A76853"/>
    <w:rsid w:val="00B90F3C"/>
    <w:rsid w:val="00B934C7"/>
    <w:rsid w:val="00BD1AE4"/>
    <w:rsid w:val="00C418A3"/>
    <w:rsid w:val="00C641ED"/>
    <w:rsid w:val="00C67C22"/>
    <w:rsid w:val="00C8362B"/>
    <w:rsid w:val="00C86E1A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85C36"/>
    <w:rsid w:val="00DD55EA"/>
    <w:rsid w:val="00DE09C9"/>
    <w:rsid w:val="00DF4AD2"/>
    <w:rsid w:val="00E10765"/>
    <w:rsid w:val="00E31C6D"/>
    <w:rsid w:val="00E35F3F"/>
    <w:rsid w:val="00E434AB"/>
    <w:rsid w:val="00E43E82"/>
    <w:rsid w:val="00E67AAE"/>
    <w:rsid w:val="00E750F2"/>
    <w:rsid w:val="00EA7F81"/>
    <w:rsid w:val="00F012C5"/>
    <w:rsid w:val="00F342B6"/>
    <w:rsid w:val="00F346A7"/>
    <w:rsid w:val="00F3594C"/>
    <w:rsid w:val="00F46C3A"/>
    <w:rsid w:val="00F715E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FB23DF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2527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4</cp:revision>
  <cp:lastPrinted>2011-03-02T14:43:00Z</cp:lastPrinted>
  <dcterms:created xsi:type="dcterms:W3CDTF">2014-10-26T12:04:00Z</dcterms:created>
  <dcterms:modified xsi:type="dcterms:W3CDTF">2020-12-29T12:33:00Z</dcterms:modified>
  <cp:category>Recruitment</cp:category>
</cp:coreProperties>
</file>