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BE6F09"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6F29F3" w:rsidRDefault="006F29F3" w:rsidP="00B83EA8">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w:t>
      </w:r>
      <w:r w:rsidR="00B83EA8">
        <w:rPr>
          <w:rFonts w:ascii="Calibri" w:hAnsi="Calibri" w:cs="Arial"/>
          <w:lang w:val="en-GB"/>
        </w:rPr>
        <w:t xml:space="preserve">drain repair works </w:t>
      </w:r>
      <w:r w:rsidR="00746140" w:rsidRPr="00746140">
        <w:rPr>
          <w:rFonts w:ascii="Calibri" w:hAnsi="Calibri" w:cs="Arial"/>
          <w:lang w:val="en-GB"/>
        </w:rPr>
        <w:t xml:space="preserve">at </w:t>
      </w:r>
      <w:r w:rsidR="00B83EA8" w:rsidRPr="00B83EA8">
        <w:rPr>
          <w:rFonts w:ascii="Calibri" w:hAnsi="Calibri" w:cs="Arial"/>
          <w:lang w:val="en-GB"/>
        </w:rPr>
        <w:t>Walton AWTW</w:t>
      </w:r>
      <w:r w:rsidR="00B83EA8">
        <w:rPr>
          <w:rFonts w:ascii="Calibri" w:hAnsi="Calibri" w:cs="Arial"/>
          <w:lang w:val="en-GB"/>
        </w:rPr>
        <w:t xml:space="preserve">, </w:t>
      </w:r>
      <w:r w:rsidR="00B83EA8" w:rsidRPr="00B83EA8">
        <w:rPr>
          <w:rFonts w:ascii="Calibri" w:hAnsi="Calibri" w:cs="Arial"/>
          <w:lang w:val="en-GB"/>
        </w:rPr>
        <w:t>Hurst Road</w:t>
      </w:r>
      <w:r w:rsidR="00B83EA8">
        <w:rPr>
          <w:rFonts w:ascii="Calibri" w:hAnsi="Calibri" w:cs="Arial"/>
          <w:lang w:val="en-GB"/>
        </w:rPr>
        <w:t xml:space="preserve">, </w:t>
      </w:r>
      <w:r w:rsidR="00B83EA8" w:rsidRPr="00B83EA8">
        <w:rPr>
          <w:rFonts w:ascii="Calibri" w:hAnsi="Calibri" w:cs="Arial"/>
          <w:lang w:val="en-GB"/>
        </w:rPr>
        <w:t xml:space="preserve">Walton </w:t>
      </w:r>
      <w:r w:rsidR="00603BC9" w:rsidRPr="00B83EA8">
        <w:rPr>
          <w:rFonts w:ascii="Calibri" w:hAnsi="Calibri" w:cs="Arial"/>
          <w:lang w:val="en-GB"/>
        </w:rPr>
        <w:t>on Thames, KT12</w:t>
      </w:r>
      <w:r w:rsidR="00EB14F0" w:rsidRPr="00EB14F0">
        <w:rPr>
          <w:rFonts w:ascii="Calibri" w:hAnsi="Calibri" w:cs="Arial"/>
          <w:lang w:val="en-GB"/>
        </w:rPr>
        <w:t>.</w:t>
      </w:r>
    </w:p>
    <w:p w:rsidR="001B35EA" w:rsidRDefault="001B35EA" w:rsidP="006F29F3">
      <w:pPr>
        <w:rPr>
          <w:rFonts w:ascii="Calibri" w:hAnsi="Calibri" w:cs="Arial"/>
          <w:lang w:val="en-GB"/>
        </w:rPr>
      </w:pPr>
      <w:bookmarkStart w:id="0" w:name="_GoBack"/>
      <w:bookmarkEnd w:id="0"/>
    </w:p>
    <w:p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w:t>
      </w:r>
      <w:r w:rsidR="00EB14F0" w:rsidRPr="00EB14F0">
        <w:rPr>
          <w:rFonts w:ascii="Calibri" w:hAnsi="Calibri" w:cs="Arial"/>
          <w:lang w:val="en-GB"/>
        </w:rPr>
        <w:t>This method statement will be adhered to by our operative</w:t>
      </w:r>
      <w:r w:rsidR="00A66E2E">
        <w:rPr>
          <w:rFonts w:ascii="Calibri" w:hAnsi="Calibri" w:cs="Arial"/>
          <w:lang w:val="en-GB"/>
        </w:rPr>
        <w:t>s</w:t>
      </w:r>
      <w:r w:rsidR="00EB14F0" w:rsidRPr="00EB14F0">
        <w:rPr>
          <w:rFonts w:ascii="Calibri" w:hAnsi="Calibri" w:cs="Arial"/>
          <w:lang w:val="en-GB"/>
        </w:rPr>
        <w:t xml:space="preserve"> whilst completing the removing of </w:t>
      </w:r>
      <w:r w:rsidR="00A66E2E">
        <w:rPr>
          <w:rFonts w:ascii="Calibri" w:hAnsi="Calibri" w:cs="Arial"/>
          <w:lang w:val="en-GB"/>
        </w:rPr>
        <w:t>the</w:t>
      </w:r>
      <w:r w:rsidR="00EB14F0" w:rsidRPr="00EB14F0">
        <w:rPr>
          <w:rFonts w:ascii="Calibri" w:hAnsi="Calibri" w:cs="Arial"/>
          <w:lang w:val="en-GB"/>
        </w:rPr>
        <w:t xml:space="preserve"> old machinery and their associated assets described by the client</w:t>
      </w:r>
    </w:p>
    <w:p w:rsidR="006F29F3" w:rsidRPr="003011B1" w:rsidRDefault="006F29F3" w:rsidP="006F29F3">
      <w:pPr>
        <w:rPr>
          <w:rFonts w:ascii="Calibri" w:hAnsi="Calibri" w:cs="Arial"/>
          <w:sz w:val="16"/>
          <w:lang w:val="en-GB"/>
        </w:rPr>
      </w:pPr>
    </w:p>
    <w:p w:rsidR="006F29F3" w:rsidRPr="006F29F3" w:rsidRDefault="006F29F3" w:rsidP="006F29F3">
      <w:pPr>
        <w:rPr>
          <w:rFonts w:ascii="Calibri" w:hAnsi="Calibri" w:cs="Arial"/>
          <w:b/>
          <w:lang w:val="en-GB"/>
        </w:rPr>
      </w:pPr>
      <w:r w:rsidRPr="006F29F3">
        <w:rPr>
          <w:rFonts w:ascii="Calibri" w:hAnsi="Calibri" w:cs="Arial"/>
          <w:b/>
          <w:lang w:val="en-GB"/>
        </w:rPr>
        <w:t>Nature of Work</w:t>
      </w:r>
    </w:p>
    <w:p w:rsidR="001B35EA" w:rsidRDefault="00B83EA8" w:rsidP="009117F8">
      <w:pPr>
        <w:rPr>
          <w:rFonts w:ascii="Calibri" w:hAnsi="Calibri" w:cs="Arial"/>
          <w:lang w:val="en-GB"/>
        </w:rPr>
      </w:pPr>
      <w:r w:rsidRPr="00B83EA8">
        <w:rPr>
          <w:rFonts w:ascii="Calibri" w:hAnsi="Calibri" w:cs="Arial"/>
          <w:lang w:val="en-GB"/>
        </w:rPr>
        <w:t>Identifying and repairing a single collapsed drain at Walton AWTW.</w:t>
      </w:r>
    </w:p>
    <w:p w:rsidR="00EB14F0" w:rsidRDefault="00EB14F0" w:rsidP="009117F8">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rsidR="00EB14F0" w:rsidRPr="00EB14F0" w:rsidRDefault="00EB14F0" w:rsidP="00EB14F0">
      <w:pPr>
        <w:rPr>
          <w:rFonts w:ascii="Calibri" w:hAnsi="Calibri" w:cs="Arial"/>
          <w:lang w:val="en-GB"/>
        </w:rPr>
      </w:pPr>
    </w:p>
    <w:p w:rsidR="006F29F3" w:rsidRPr="006F29F3" w:rsidRDefault="004109A9" w:rsidP="006F29F3">
      <w:pPr>
        <w:rPr>
          <w:rFonts w:ascii="Calibri" w:hAnsi="Calibri" w:cs="Arial"/>
          <w:b/>
          <w:lang w:val="en-GB"/>
        </w:rPr>
      </w:pPr>
      <w:r>
        <w:rPr>
          <w:rFonts w:ascii="Calibri" w:hAnsi="Calibri" w:cs="Arial"/>
          <w:b/>
          <w:lang w:val="en-GB"/>
        </w:rPr>
        <w:t xml:space="preserve">Scope of </w:t>
      </w:r>
      <w:r w:rsidR="001F5498">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rsidR="006F29F3" w:rsidRDefault="006F29F3" w:rsidP="006F29F3">
      <w:pPr>
        <w:rPr>
          <w:rFonts w:ascii="Calibri" w:hAnsi="Calibri" w:cs="Arial"/>
          <w:lang w:val="en-GB"/>
        </w:rPr>
      </w:pPr>
    </w:p>
    <w:p w:rsidR="00B83EA8" w:rsidRDefault="00EB14F0" w:rsidP="00083C2B">
      <w:pPr>
        <w:pStyle w:val="ListParagraph"/>
        <w:numPr>
          <w:ilvl w:val="0"/>
          <w:numId w:val="35"/>
        </w:numPr>
        <w:ind w:left="720"/>
        <w:rPr>
          <w:rFonts w:ascii="Calibri" w:hAnsi="Calibri" w:cs="Arial"/>
          <w:lang w:val="en-GB"/>
        </w:rPr>
      </w:pPr>
      <w:r w:rsidRPr="00B83EA8">
        <w:rPr>
          <w:rFonts w:ascii="Calibri" w:hAnsi="Calibri" w:cs="Arial"/>
          <w:lang w:val="en-GB"/>
        </w:rPr>
        <w:t xml:space="preserve">On arrival at site, contact the Client’s responsible </w:t>
      </w:r>
      <w:r w:rsidR="001F5498" w:rsidRPr="00B83EA8">
        <w:rPr>
          <w:rFonts w:ascii="Calibri" w:hAnsi="Calibri" w:cs="Arial"/>
          <w:lang w:val="en-GB"/>
        </w:rPr>
        <w:t>person and</w:t>
      </w:r>
      <w:r w:rsidRPr="00B83EA8">
        <w:rPr>
          <w:rFonts w:ascii="Calibri" w:hAnsi="Calibri" w:cs="Arial"/>
          <w:lang w:val="en-GB"/>
        </w:rPr>
        <w:t xml:space="preserve"> note any special precautions</w:t>
      </w:r>
      <w:r w:rsidR="000908C2" w:rsidRPr="00B83EA8">
        <w:rPr>
          <w:rFonts w:ascii="Calibri" w:hAnsi="Calibri" w:cs="Arial"/>
          <w:lang w:val="en-GB"/>
        </w:rPr>
        <w:t xml:space="preserve"> or necessary site inductions</w:t>
      </w:r>
      <w:r w:rsidRPr="00B83EA8">
        <w:rPr>
          <w:rFonts w:ascii="Calibri" w:hAnsi="Calibri" w:cs="Arial"/>
          <w:lang w:val="en-GB"/>
        </w:rPr>
        <w:t xml:space="preserve"> required. All staff employed by A1 Wokingham </w:t>
      </w:r>
      <w:r w:rsidR="00B83EA8" w:rsidRPr="00B83EA8">
        <w:rPr>
          <w:rFonts w:ascii="Calibri" w:hAnsi="Calibri" w:cs="Arial"/>
          <w:lang w:val="en-GB"/>
        </w:rPr>
        <w:t>Wet Waste</w:t>
      </w:r>
      <w:r w:rsidRPr="00B83EA8">
        <w:rPr>
          <w:rFonts w:ascii="Calibri" w:hAnsi="Calibri" w:cs="Arial"/>
          <w:lang w:val="en-GB"/>
        </w:rPr>
        <w:t xml:space="preserve"> carrying out protection duties will have been through approved training</w:t>
      </w:r>
      <w:r w:rsidR="003277B8" w:rsidRPr="00B83EA8">
        <w:rPr>
          <w:rFonts w:ascii="Calibri" w:hAnsi="Calibri" w:cs="Arial"/>
          <w:lang w:val="en-GB"/>
        </w:rPr>
        <w:t xml:space="preserve"> and carry appropriate and up to date documentation in order to carry out the work required</w:t>
      </w:r>
    </w:p>
    <w:p w:rsidR="00B83EA8" w:rsidRDefault="00B83EA8" w:rsidP="00174A49">
      <w:pPr>
        <w:pStyle w:val="ListParagraph"/>
        <w:numPr>
          <w:ilvl w:val="0"/>
          <w:numId w:val="35"/>
        </w:numPr>
        <w:ind w:left="720"/>
        <w:rPr>
          <w:rFonts w:ascii="Calibri" w:hAnsi="Calibri" w:cs="Arial"/>
          <w:lang w:val="en-GB"/>
        </w:rPr>
      </w:pPr>
      <w:r w:rsidRPr="00B83EA8">
        <w:rPr>
          <w:rFonts w:ascii="Calibri" w:hAnsi="Calibri" w:cs="Arial"/>
          <w:lang w:val="en-GB"/>
        </w:rPr>
        <w:t>Receive a site induction if not already inducted</w:t>
      </w:r>
    </w:p>
    <w:p w:rsidR="00B83EA8" w:rsidRDefault="00B83EA8" w:rsidP="0050420C">
      <w:pPr>
        <w:pStyle w:val="ListParagraph"/>
        <w:numPr>
          <w:ilvl w:val="0"/>
          <w:numId w:val="35"/>
        </w:numPr>
        <w:ind w:left="720"/>
        <w:rPr>
          <w:rFonts w:ascii="Calibri" w:hAnsi="Calibri" w:cs="Arial"/>
          <w:lang w:val="en-GB"/>
        </w:rPr>
      </w:pPr>
      <w:r w:rsidRPr="00B83EA8">
        <w:rPr>
          <w:rFonts w:ascii="Calibri" w:hAnsi="Calibri" w:cs="Arial"/>
          <w:lang w:val="en-GB"/>
        </w:rPr>
        <w:t xml:space="preserve">All work will be first discussed with operational staff; a permit of work will be arranged and all isolations electrical or mechanical will be provided by </w:t>
      </w:r>
      <w:r w:rsidR="003C5687">
        <w:rPr>
          <w:rFonts w:ascii="Calibri" w:hAnsi="Calibri" w:cs="Arial"/>
          <w:lang w:val="en-GB"/>
        </w:rPr>
        <w:t xml:space="preserve">TWOSA </w:t>
      </w:r>
      <w:r w:rsidRPr="00B83EA8">
        <w:rPr>
          <w:rFonts w:ascii="Calibri" w:hAnsi="Calibri" w:cs="Arial"/>
          <w:lang w:val="en-GB"/>
        </w:rPr>
        <w:t>as required</w:t>
      </w:r>
    </w:p>
    <w:p w:rsidR="00B83EA8" w:rsidRDefault="00B83EA8" w:rsidP="00281ADB">
      <w:pPr>
        <w:pStyle w:val="ListParagraph"/>
        <w:numPr>
          <w:ilvl w:val="0"/>
          <w:numId w:val="35"/>
        </w:numPr>
        <w:ind w:left="720"/>
        <w:rPr>
          <w:rFonts w:ascii="Calibri" w:hAnsi="Calibri" w:cs="Arial"/>
          <w:lang w:val="en-GB"/>
        </w:rPr>
      </w:pPr>
      <w:r w:rsidRPr="00B83EA8">
        <w:rPr>
          <w:rFonts w:ascii="Calibri" w:hAnsi="Calibri" w:cs="Arial"/>
          <w:lang w:val="en-GB"/>
        </w:rPr>
        <w:t>Review area where ALL equipment needs to be set up and barrier off</w:t>
      </w:r>
    </w:p>
    <w:p w:rsidR="00B83EA8" w:rsidRDefault="00B83EA8" w:rsidP="00F1367B">
      <w:pPr>
        <w:pStyle w:val="ListParagraph"/>
        <w:numPr>
          <w:ilvl w:val="0"/>
          <w:numId w:val="35"/>
        </w:numPr>
        <w:ind w:left="720"/>
        <w:rPr>
          <w:rFonts w:ascii="Calibri" w:hAnsi="Calibri" w:cs="Arial"/>
          <w:lang w:val="en-GB"/>
        </w:rPr>
      </w:pPr>
      <w:r w:rsidRPr="00B83EA8">
        <w:rPr>
          <w:rFonts w:ascii="Calibri" w:hAnsi="Calibri" w:cs="Arial"/>
          <w:lang w:val="en-GB"/>
        </w:rPr>
        <w:t>Receive deliveries of all plant and equipment – Banksman/Supervisor to oversee only trained personnel to offload and drive plant</w:t>
      </w:r>
    </w:p>
    <w:p w:rsidR="00B83EA8" w:rsidRDefault="00B83EA8" w:rsidP="00171E47">
      <w:pPr>
        <w:pStyle w:val="ListParagraph"/>
        <w:numPr>
          <w:ilvl w:val="0"/>
          <w:numId w:val="35"/>
        </w:numPr>
        <w:ind w:left="720"/>
        <w:rPr>
          <w:rFonts w:ascii="Calibri" w:hAnsi="Calibri" w:cs="Arial"/>
          <w:lang w:val="en-GB"/>
        </w:rPr>
      </w:pPr>
      <w:r w:rsidRPr="00B83EA8">
        <w:rPr>
          <w:rFonts w:ascii="Calibri" w:hAnsi="Calibri" w:cs="Arial"/>
          <w:lang w:val="en-GB"/>
        </w:rPr>
        <w:t>Set up dewatering unit (DWU) and connect to site electricity using extension lead</w:t>
      </w:r>
    </w:p>
    <w:p w:rsidR="00B83EA8" w:rsidRDefault="00B83EA8" w:rsidP="001B4BE8">
      <w:pPr>
        <w:pStyle w:val="ListParagraph"/>
        <w:numPr>
          <w:ilvl w:val="0"/>
          <w:numId w:val="35"/>
        </w:numPr>
        <w:ind w:left="720"/>
        <w:rPr>
          <w:rFonts w:ascii="Calibri" w:hAnsi="Calibri" w:cs="Arial"/>
          <w:lang w:val="en-GB"/>
        </w:rPr>
      </w:pPr>
      <w:r w:rsidRPr="00B83EA8">
        <w:rPr>
          <w:rFonts w:ascii="Calibri" w:hAnsi="Calibri" w:cs="Arial"/>
          <w:lang w:val="en-GB"/>
        </w:rPr>
        <w:t>Unload A1 Group vehicles of equipment and place in a safe area</w:t>
      </w:r>
    </w:p>
    <w:p w:rsidR="00B83EA8" w:rsidRDefault="00B83EA8" w:rsidP="00EE0C54">
      <w:pPr>
        <w:pStyle w:val="ListParagraph"/>
        <w:numPr>
          <w:ilvl w:val="0"/>
          <w:numId w:val="35"/>
        </w:numPr>
        <w:ind w:left="720"/>
        <w:rPr>
          <w:rFonts w:ascii="Calibri" w:hAnsi="Calibri" w:cs="Arial"/>
          <w:lang w:val="en-GB"/>
        </w:rPr>
      </w:pPr>
      <w:r w:rsidRPr="00B83EA8">
        <w:rPr>
          <w:rFonts w:ascii="Calibri" w:hAnsi="Calibri" w:cs="Arial"/>
          <w:lang w:val="en-GB"/>
        </w:rPr>
        <w:t>Set up ladders and secure for access/egress into filter</w:t>
      </w:r>
    </w:p>
    <w:p w:rsidR="00B83EA8" w:rsidRDefault="00B83EA8" w:rsidP="00577183">
      <w:pPr>
        <w:pStyle w:val="ListParagraph"/>
        <w:numPr>
          <w:ilvl w:val="0"/>
          <w:numId w:val="35"/>
        </w:numPr>
        <w:ind w:left="720"/>
        <w:rPr>
          <w:rFonts w:ascii="Calibri" w:hAnsi="Calibri" w:cs="Arial"/>
          <w:lang w:val="en-GB"/>
        </w:rPr>
      </w:pPr>
      <w:r w:rsidRPr="00B83EA8">
        <w:rPr>
          <w:rFonts w:ascii="Calibri" w:hAnsi="Calibri" w:cs="Arial"/>
          <w:lang w:val="en-GB"/>
        </w:rPr>
        <w:t>Lower Venturi pump (VP) &amp; hoses into filter using manual handling techniques and rope</w:t>
      </w:r>
    </w:p>
    <w:p w:rsidR="00B83EA8" w:rsidRDefault="00B83EA8" w:rsidP="00573AFA">
      <w:pPr>
        <w:pStyle w:val="ListParagraph"/>
        <w:numPr>
          <w:ilvl w:val="0"/>
          <w:numId w:val="35"/>
        </w:numPr>
        <w:ind w:left="720"/>
        <w:rPr>
          <w:rFonts w:ascii="Calibri" w:hAnsi="Calibri" w:cs="Arial"/>
          <w:lang w:val="en-GB"/>
        </w:rPr>
      </w:pPr>
      <w:r w:rsidRPr="00B83EA8">
        <w:rPr>
          <w:rFonts w:ascii="Calibri" w:hAnsi="Calibri" w:cs="Arial"/>
          <w:lang w:val="en-GB"/>
        </w:rPr>
        <w:t>Set up VP in filter and connect fire hydrant hoses and 4” discharge hoses</w:t>
      </w:r>
    </w:p>
    <w:p w:rsidR="00B83EA8" w:rsidRDefault="00B83EA8" w:rsidP="00157823">
      <w:pPr>
        <w:pStyle w:val="ListParagraph"/>
        <w:numPr>
          <w:ilvl w:val="0"/>
          <w:numId w:val="35"/>
        </w:numPr>
        <w:ind w:left="720"/>
        <w:rPr>
          <w:rFonts w:ascii="Calibri" w:hAnsi="Calibri" w:cs="Arial"/>
          <w:lang w:val="en-GB"/>
        </w:rPr>
      </w:pPr>
      <w:r w:rsidRPr="00B83EA8">
        <w:rPr>
          <w:rFonts w:ascii="Calibri" w:hAnsi="Calibri" w:cs="Arial"/>
          <w:lang w:val="en-GB"/>
        </w:rPr>
        <w:t>Connect fire hydrant hose to 4” diesel driven pump – leads to VP</w:t>
      </w:r>
    </w:p>
    <w:p w:rsidR="00B83EA8" w:rsidRDefault="00B83EA8" w:rsidP="00503E6C">
      <w:pPr>
        <w:pStyle w:val="ListParagraph"/>
        <w:numPr>
          <w:ilvl w:val="0"/>
          <w:numId w:val="35"/>
        </w:numPr>
        <w:ind w:left="720"/>
        <w:rPr>
          <w:rFonts w:ascii="Calibri" w:hAnsi="Calibri" w:cs="Arial"/>
          <w:lang w:val="en-GB"/>
        </w:rPr>
      </w:pPr>
      <w:r w:rsidRPr="00B83EA8">
        <w:rPr>
          <w:rFonts w:ascii="Calibri" w:hAnsi="Calibri" w:cs="Arial"/>
          <w:lang w:val="en-GB"/>
        </w:rPr>
        <w:t>Connect 4” discharge hoses to dewatering/separation plant</w:t>
      </w:r>
    </w:p>
    <w:p w:rsidR="00B83EA8" w:rsidRDefault="00B83EA8" w:rsidP="00B62C67">
      <w:pPr>
        <w:pStyle w:val="ListParagraph"/>
        <w:numPr>
          <w:ilvl w:val="0"/>
          <w:numId w:val="35"/>
        </w:numPr>
        <w:ind w:left="720"/>
        <w:rPr>
          <w:rFonts w:ascii="Calibri" w:hAnsi="Calibri" w:cs="Arial"/>
          <w:lang w:val="en-GB"/>
        </w:rPr>
      </w:pPr>
      <w:r w:rsidRPr="00B83EA8">
        <w:rPr>
          <w:rFonts w:ascii="Calibri" w:hAnsi="Calibri" w:cs="Arial"/>
          <w:lang w:val="en-GB"/>
        </w:rPr>
        <w:t>Line skip with sheeting and fill with clean water in readiness for recycling</w:t>
      </w:r>
    </w:p>
    <w:p w:rsidR="00B83EA8" w:rsidRDefault="00B83EA8" w:rsidP="00174079">
      <w:pPr>
        <w:pStyle w:val="ListParagraph"/>
        <w:numPr>
          <w:ilvl w:val="0"/>
          <w:numId w:val="35"/>
        </w:numPr>
        <w:ind w:left="720"/>
        <w:rPr>
          <w:rFonts w:ascii="Calibri" w:hAnsi="Calibri" w:cs="Arial"/>
          <w:lang w:val="en-GB"/>
        </w:rPr>
      </w:pPr>
      <w:r w:rsidRPr="00B83EA8">
        <w:rPr>
          <w:rFonts w:ascii="Calibri" w:hAnsi="Calibri" w:cs="Arial"/>
          <w:lang w:val="en-GB"/>
        </w:rPr>
        <w:t>Place 4” suction hose into water of skip and connect to diesel driven pump</w:t>
      </w:r>
    </w:p>
    <w:p w:rsidR="00B83EA8" w:rsidRDefault="00B83EA8" w:rsidP="00E0702E">
      <w:pPr>
        <w:pStyle w:val="ListParagraph"/>
        <w:numPr>
          <w:ilvl w:val="0"/>
          <w:numId w:val="35"/>
        </w:numPr>
        <w:ind w:left="720"/>
        <w:rPr>
          <w:rFonts w:ascii="Calibri" w:hAnsi="Calibri" w:cs="Arial"/>
          <w:lang w:val="en-GB"/>
        </w:rPr>
      </w:pPr>
      <w:r w:rsidRPr="00B83EA8">
        <w:rPr>
          <w:rFonts w:ascii="Calibri" w:hAnsi="Calibri" w:cs="Arial"/>
          <w:lang w:val="en-GB"/>
        </w:rPr>
        <w:t>Connect 4” discharge hose from dewatering/separation unit into skip for recycling water</w:t>
      </w:r>
    </w:p>
    <w:p w:rsidR="00B83EA8" w:rsidRDefault="00B83EA8" w:rsidP="00C07EE1">
      <w:pPr>
        <w:pStyle w:val="ListParagraph"/>
        <w:numPr>
          <w:ilvl w:val="0"/>
          <w:numId w:val="35"/>
        </w:numPr>
        <w:ind w:left="720"/>
        <w:rPr>
          <w:rFonts w:ascii="Calibri" w:hAnsi="Calibri" w:cs="Arial"/>
          <w:lang w:val="en-GB"/>
        </w:rPr>
      </w:pPr>
      <w:r w:rsidRPr="00B83EA8">
        <w:rPr>
          <w:rFonts w:ascii="Calibri" w:hAnsi="Calibri" w:cs="Arial"/>
          <w:lang w:val="en-GB"/>
        </w:rPr>
        <w:t>Fill skip with water either from additional site supply of using 4” pump – hoses will have to be swapped over if using diesel driven pump to fill the skip</w:t>
      </w:r>
    </w:p>
    <w:p w:rsidR="00B83EA8" w:rsidRDefault="00B83EA8" w:rsidP="00B21FE7">
      <w:pPr>
        <w:pStyle w:val="ListParagraph"/>
        <w:numPr>
          <w:ilvl w:val="0"/>
          <w:numId w:val="35"/>
        </w:numPr>
        <w:ind w:left="720"/>
        <w:rPr>
          <w:rFonts w:ascii="Calibri" w:hAnsi="Calibri" w:cs="Arial"/>
          <w:lang w:val="en-GB"/>
        </w:rPr>
      </w:pPr>
      <w:r w:rsidRPr="00B83EA8">
        <w:rPr>
          <w:rFonts w:ascii="Calibri" w:hAnsi="Calibri" w:cs="Arial"/>
          <w:lang w:val="en-GB"/>
        </w:rPr>
        <w:t>Hand tools to be lowered into SSF</w:t>
      </w:r>
    </w:p>
    <w:p w:rsidR="00B83EA8" w:rsidRDefault="00B83EA8" w:rsidP="009468AA">
      <w:pPr>
        <w:pStyle w:val="ListParagraph"/>
        <w:numPr>
          <w:ilvl w:val="0"/>
          <w:numId w:val="35"/>
        </w:numPr>
        <w:ind w:left="720"/>
        <w:rPr>
          <w:rFonts w:ascii="Calibri" w:hAnsi="Calibri" w:cs="Arial"/>
          <w:lang w:val="en-GB"/>
        </w:rPr>
      </w:pPr>
      <w:r w:rsidRPr="00B83EA8">
        <w:rPr>
          <w:rFonts w:ascii="Calibri" w:hAnsi="Calibri" w:cs="Arial"/>
          <w:lang w:val="en-GB"/>
        </w:rPr>
        <w:t>Telehandler with bucket to be driven and parked under sand discharge chute of DWU</w:t>
      </w:r>
    </w:p>
    <w:p w:rsidR="00B83EA8" w:rsidRDefault="00B83EA8" w:rsidP="00264611">
      <w:pPr>
        <w:pStyle w:val="ListParagraph"/>
        <w:numPr>
          <w:ilvl w:val="0"/>
          <w:numId w:val="35"/>
        </w:numPr>
        <w:ind w:left="720"/>
        <w:rPr>
          <w:rFonts w:ascii="Calibri" w:hAnsi="Calibri" w:cs="Arial"/>
          <w:lang w:val="en-GB"/>
        </w:rPr>
      </w:pPr>
      <w:r w:rsidRPr="00B83EA8">
        <w:rPr>
          <w:rFonts w:ascii="Calibri" w:hAnsi="Calibri" w:cs="Arial"/>
          <w:lang w:val="en-GB"/>
        </w:rPr>
        <w:t>Telehandler with forks to have tote bag in place and parked under gravel discharge chute of DWU</w:t>
      </w:r>
    </w:p>
    <w:p w:rsidR="00B83EA8" w:rsidRDefault="00B83EA8" w:rsidP="00BA7644">
      <w:pPr>
        <w:pStyle w:val="ListParagraph"/>
        <w:numPr>
          <w:ilvl w:val="0"/>
          <w:numId w:val="35"/>
        </w:numPr>
        <w:ind w:left="720"/>
        <w:rPr>
          <w:rFonts w:ascii="Calibri" w:hAnsi="Calibri" w:cs="Arial"/>
          <w:lang w:val="en-GB"/>
        </w:rPr>
      </w:pPr>
      <w:r w:rsidRPr="00B83EA8">
        <w:rPr>
          <w:rFonts w:ascii="Calibri" w:hAnsi="Calibri" w:cs="Arial"/>
          <w:lang w:val="en-GB"/>
        </w:rPr>
        <w:t>Once all equipment set up Supervisor to test all equipment to ensure all running correctly</w:t>
      </w:r>
    </w:p>
    <w:p w:rsidR="00B83EA8" w:rsidRDefault="00B83EA8" w:rsidP="00FD7EA4">
      <w:pPr>
        <w:pStyle w:val="ListParagraph"/>
        <w:numPr>
          <w:ilvl w:val="0"/>
          <w:numId w:val="35"/>
        </w:numPr>
        <w:ind w:left="720"/>
        <w:rPr>
          <w:rFonts w:ascii="Calibri" w:hAnsi="Calibri" w:cs="Arial"/>
          <w:lang w:val="en-GB"/>
        </w:rPr>
      </w:pPr>
      <w:r w:rsidRPr="00B83EA8">
        <w:rPr>
          <w:rFonts w:ascii="Calibri" w:hAnsi="Calibri" w:cs="Arial"/>
          <w:lang w:val="en-GB"/>
        </w:rPr>
        <w:t>Once tests have been completed men start to shovel sand/gravel into hopper of the DWU</w:t>
      </w:r>
    </w:p>
    <w:p w:rsidR="00B83EA8" w:rsidRDefault="00B83EA8" w:rsidP="000154C3">
      <w:pPr>
        <w:pStyle w:val="ListParagraph"/>
        <w:numPr>
          <w:ilvl w:val="0"/>
          <w:numId w:val="35"/>
        </w:numPr>
        <w:ind w:left="720"/>
        <w:rPr>
          <w:rFonts w:ascii="Calibri" w:hAnsi="Calibri" w:cs="Arial"/>
          <w:lang w:val="en-GB"/>
        </w:rPr>
      </w:pPr>
      <w:r w:rsidRPr="00B83EA8">
        <w:rPr>
          <w:rFonts w:ascii="Calibri" w:hAnsi="Calibri" w:cs="Arial"/>
          <w:lang w:val="en-GB"/>
        </w:rPr>
        <w:lastRenderedPageBreak/>
        <w:t>DWU will wash and separate sand &amp; gravel and discharge into bucket or tote bags</w:t>
      </w:r>
    </w:p>
    <w:p w:rsidR="00B83EA8" w:rsidRDefault="00B83EA8" w:rsidP="00D1705B">
      <w:pPr>
        <w:pStyle w:val="ListParagraph"/>
        <w:numPr>
          <w:ilvl w:val="0"/>
          <w:numId w:val="35"/>
        </w:numPr>
        <w:ind w:left="720"/>
        <w:rPr>
          <w:rFonts w:ascii="Calibri" w:hAnsi="Calibri" w:cs="Arial"/>
          <w:lang w:val="en-GB"/>
        </w:rPr>
      </w:pPr>
      <w:r w:rsidRPr="00B83EA8">
        <w:rPr>
          <w:rFonts w:ascii="Calibri" w:hAnsi="Calibri" w:cs="Arial"/>
          <w:lang w:val="en-GB"/>
        </w:rPr>
        <w:t>Once tote bag is full, a bag is to be held in place with a trestle, the telehandler lifts then drives the filled bag to designated storage area on site returns and lifts the tote bag from the trestle</w:t>
      </w:r>
    </w:p>
    <w:p w:rsidR="00B83EA8" w:rsidRDefault="00B83EA8" w:rsidP="00281A30">
      <w:pPr>
        <w:pStyle w:val="ListParagraph"/>
        <w:numPr>
          <w:ilvl w:val="0"/>
          <w:numId w:val="35"/>
        </w:numPr>
        <w:ind w:left="720"/>
        <w:rPr>
          <w:rFonts w:ascii="Calibri" w:hAnsi="Calibri" w:cs="Arial"/>
          <w:lang w:val="en-GB"/>
        </w:rPr>
      </w:pPr>
      <w:r w:rsidRPr="00B83EA8">
        <w:rPr>
          <w:rFonts w:ascii="Calibri" w:hAnsi="Calibri" w:cs="Arial"/>
          <w:lang w:val="en-GB"/>
        </w:rPr>
        <w:t>Once the bucket of the telehandler has been filled the telehandler with drive to the sand washing plant on site and discharge into the hopper before returning to repeat operations</w:t>
      </w:r>
    </w:p>
    <w:p w:rsidR="00B83EA8" w:rsidRDefault="00B83EA8" w:rsidP="00760E40">
      <w:pPr>
        <w:pStyle w:val="ListParagraph"/>
        <w:numPr>
          <w:ilvl w:val="0"/>
          <w:numId w:val="35"/>
        </w:numPr>
        <w:ind w:left="720"/>
        <w:rPr>
          <w:rFonts w:ascii="Calibri" w:hAnsi="Calibri" w:cs="Arial"/>
          <w:lang w:val="en-GB"/>
        </w:rPr>
      </w:pPr>
      <w:r w:rsidRPr="00B83EA8">
        <w:rPr>
          <w:rFonts w:ascii="Calibri" w:hAnsi="Calibri" w:cs="Arial"/>
          <w:lang w:val="en-GB"/>
        </w:rPr>
        <w:t>After each section of the filter has been skimmed of sand/gravel a fire hydrant with nozzle attachment will be used to wash the floor in readiness for inspection</w:t>
      </w:r>
    </w:p>
    <w:p w:rsidR="00B83EA8" w:rsidRDefault="00B83EA8" w:rsidP="00C06D08">
      <w:pPr>
        <w:pStyle w:val="ListParagraph"/>
        <w:numPr>
          <w:ilvl w:val="0"/>
          <w:numId w:val="35"/>
        </w:numPr>
        <w:ind w:left="720"/>
        <w:rPr>
          <w:rFonts w:ascii="Calibri" w:hAnsi="Calibri" w:cs="Arial"/>
          <w:lang w:val="en-GB"/>
        </w:rPr>
      </w:pPr>
      <w:r w:rsidRPr="00B83EA8">
        <w:rPr>
          <w:rFonts w:ascii="Calibri" w:hAnsi="Calibri" w:cs="Arial"/>
          <w:lang w:val="en-GB"/>
        </w:rPr>
        <w:t>The 250 gallon bunded fuel bowser will be filled by A1 Group employees</w:t>
      </w:r>
    </w:p>
    <w:p w:rsidR="00B83EA8" w:rsidRPr="00B83EA8" w:rsidRDefault="00B83EA8" w:rsidP="00C06D08">
      <w:pPr>
        <w:pStyle w:val="ListParagraph"/>
        <w:numPr>
          <w:ilvl w:val="0"/>
          <w:numId w:val="35"/>
        </w:numPr>
        <w:ind w:left="720"/>
        <w:rPr>
          <w:rFonts w:ascii="Calibri" w:hAnsi="Calibri" w:cs="Arial"/>
          <w:lang w:val="en-GB"/>
        </w:rPr>
      </w:pPr>
      <w:r w:rsidRPr="00B83EA8">
        <w:rPr>
          <w:rFonts w:ascii="Calibri" w:hAnsi="Calibri" w:cs="Arial"/>
          <w:lang w:val="en-GB"/>
        </w:rPr>
        <w:t>At the end of each day the Supervisor will ensure all equipment is topped up with diesel following the measures as stated in the risk assessment</w:t>
      </w:r>
    </w:p>
    <w:p w:rsidR="00B83EA8" w:rsidRDefault="00B83EA8" w:rsidP="00E33B28">
      <w:pPr>
        <w:pStyle w:val="ListParagraph"/>
        <w:numPr>
          <w:ilvl w:val="0"/>
          <w:numId w:val="35"/>
        </w:numPr>
        <w:ind w:left="720"/>
        <w:rPr>
          <w:rFonts w:ascii="Calibri" w:hAnsi="Calibri" w:cs="Arial"/>
          <w:lang w:val="en-GB"/>
        </w:rPr>
      </w:pPr>
      <w:r w:rsidRPr="00B83EA8">
        <w:rPr>
          <w:rFonts w:ascii="Calibri" w:hAnsi="Calibri" w:cs="Arial"/>
          <w:lang w:val="en-GB"/>
        </w:rPr>
        <w:t>At the end of each day the squad will drain down to prevent any hoses being frozen overnight</w:t>
      </w:r>
    </w:p>
    <w:p w:rsidR="00B83EA8" w:rsidRDefault="00B83EA8" w:rsidP="00DF7C80">
      <w:pPr>
        <w:pStyle w:val="ListParagraph"/>
        <w:numPr>
          <w:ilvl w:val="0"/>
          <w:numId w:val="35"/>
        </w:numPr>
        <w:ind w:left="720"/>
        <w:rPr>
          <w:rFonts w:ascii="Calibri" w:hAnsi="Calibri" w:cs="Arial"/>
          <w:lang w:val="en-GB"/>
        </w:rPr>
      </w:pPr>
      <w:r w:rsidRPr="00B83EA8">
        <w:rPr>
          <w:rFonts w:ascii="Calibri" w:hAnsi="Calibri" w:cs="Arial"/>
          <w:lang w:val="en-GB"/>
        </w:rPr>
        <w:t>All operations will be repeated for all filters</w:t>
      </w:r>
    </w:p>
    <w:p w:rsidR="00B83EA8" w:rsidRDefault="00B83EA8" w:rsidP="00264AC3">
      <w:pPr>
        <w:pStyle w:val="ListParagraph"/>
        <w:numPr>
          <w:ilvl w:val="0"/>
          <w:numId w:val="35"/>
        </w:numPr>
        <w:ind w:left="720"/>
        <w:rPr>
          <w:rFonts w:ascii="Calibri" w:hAnsi="Calibri" w:cs="Arial"/>
          <w:lang w:val="en-GB"/>
        </w:rPr>
      </w:pPr>
      <w:r w:rsidRPr="00B83EA8">
        <w:rPr>
          <w:rFonts w:ascii="Calibri" w:hAnsi="Calibri" w:cs="Arial"/>
          <w:lang w:val="en-GB"/>
        </w:rPr>
        <w:t xml:space="preserve">Once a filter has been completed all areas requiring repairs must be identified to A1 Group employees </w:t>
      </w:r>
    </w:p>
    <w:p w:rsidR="00B83EA8" w:rsidRDefault="00B83EA8" w:rsidP="009353E7">
      <w:pPr>
        <w:pStyle w:val="ListParagraph"/>
        <w:numPr>
          <w:ilvl w:val="0"/>
          <w:numId w:val="35"/>
        </w:numPr>
        <w:ind w:left="720"/>
        <w:rPr>
          <w:rFonts w:ascii="Calibri" w:hAnsi="Calibri" w:cs="Arial"/>
          <w:lang w:val="en-GB"/>
        </w:rPr>
      </w:pPr>
      <w:r w:rsidRPr="00B83EA8">
        <w:rPr>
          <w:rFonts w:ascii="Calibri" w:hAnsi="Calibri" w:cs="Arial"/>
          <w:lang w:val="en-GB"/>
        </w:rPr>
        <w:t>After completion of contract all areas to be cleaned</w:t>
      </w:r>
    </w:p>
    <w:p w:rsidR="00B83EA8" w:rsidRDefault="00B83EA8" w:rsidP="00AB2803">
      <w:pPr>
        <w:pStyle w:val="ListParagraph"/>
        <w:numPr>
          <w:ilvl w:val="0"/>
          <w:numId w:val="35"/>
        </w:numPr>
        <w:ind w:left="720"/>
        <w:rPr>
          <w:rFonts w:ascii="Calibri" w:hAnsi="Calibri" w:cs="Arial"/>
          <w:lang w:val="en-GB"/>
        </w:rPr>
      </w:pPr>
      <w:r w:rsidRPr="00B83EA8">
        <w:rPr>
          <w:rFonts w:ascii="Calibri" w:hAnsi="Calibri" w:cs="Arial"/>
          <w:lang w:val="en-GB"/>
        </w:rPr>
        <w:t>All equipment disconnected and cleaned</w:t>
      </w:r>
    </w:p>
    <w:p w:rsidR="00B83EA8" w:rsidRDefault="00B83EA8" w:rsidP="000F7AF7">
      <w:pPr>
        <w:pStyle w:val="ListParagraph"/>
        <w:numPr>
          <w:ilvl w:val="0"/>
          <w:numId w:val="35"/>
        </w:numPr>
        <w:ind w:left="720"/>
        <w:rPr>
          <w:rFonts w:ascii="Calibri" w:hAnsi="Calibri" w:cs="Arial"/>
          <w:lang w:val="en-GB"/>
        </w:rPr>
      </w:pPr>
      <w:r w:rsidRPr="00B83EA8">
        <w:rPr>
          <w:rFonts w:ascii="Calibri" w:hAnsi="Calibri" w:cs="Arial"/>
          <w:lang w:val="en-GB"/>
        </w:rPr>
        <w:t>Arrangements made for collections of all plant/equipment</w:t>
      </w:r>
    </w:p>
    <w:p w:rsidR="00B83EA8" w:rsidRDefault="00B83EA8" w:rsidP="0032002A">
      <w:pPr>
        <w:pStyle w:val="ListParagraph"/>
        <w:numPr>
          <w:ilvl w:val="0"/>
          <w:numId w:val="35"/>
        </w:numPr>
        <w:ind w:left="720"/>
        <w:rPr>
          <w:rFonts w:ascii="Calibri" w:hAnsi="Calibri" w:cs="Arial"/>
          <w:lang w:val="en-GB"/>
        </w:rPr>
      </w:pPr>
      <w:r w:rsidRPr="00B83EA8">
        <w:rPr>
          <w:rFonts w:ascii="Calibri" w:hAnsi="Calibri" w:cs="Arial"/>
          <w:lang w:val="en-GB"/>
        </w:rPr>
        <w:t>Sign off TWOSA</w:t>
      </w:r>
    </w:p>
    <w:p w:rsidR="00EB14F0" w:rsidRPr="00B83EA8" w:rsidRDefault="00B83EA8" w:rsidP="0032002A">
      <w:pPr>
        <w:pStyle w:val="ListParagraph"/>
        <w:numPr>
          <w:ilvl w:val="0"/>
          <w:numId w:val="35"/>
        </w:numPr>
        <w:ind w:left="720"/>
        <w:rPr>
          <w:rFonts w:ascii="Calibri" w:hAnsi="Calibri" w:cs="Arial"/>
          <w:lang w:val="en-GB"/>
        </w:rPr>
      </w:pPr>
      <w:r w:rsidRPr="00B83EA8">
        <w:rPr>
          <w:rFonts w:ascii="Calibri" w:hAnsi="Calibri" w:cs="Arial"/>
          <w:lang w:val="en-GB"/>
        </w:rPr>
        <w:t>Demobilise from site</w:t>
      </w:r>
    </w:p>
    <w:p w:rsidR="00746140" w:rsidRDefault="00746140" w:rsidP="00EB14F0">
      <w:pPr>
        <w:rPr>
          <w:rFonts w:ascii="Calibri" w:hAnsi="Calibri" w:cs="Arial"/>
          <w:lang w:val="en-GB"/>
        </w:rPr>
      </w:pPr>
    </w:p>
    <w:p w:rsidR="000908C2" w:rsidRDefault="000908C2"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Labour force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rsidR="00EB14F0" w:rsidRPr="00EB14F0" w:rsidRDefault="00EB14F0" w:rsidP="00EB14F0">
      <w:pPr>
        <w:rPr>
          <w:rFonts w:ascii="Calibri" w:hAnsi="Calibri" w:cs="Arial"/>
          <w:lang w:val="en-GB"/>
        </w:rPr>
      </w:pPr>
    </w:p>
    <w:p w:rsidR="00EB14F0" w:rsidRPr="003C5687" w:rsidRDefault="003C5687" w:rsidP="00EB14F0">
      <w:pPr>
        <w:rPr>
          <w:rFonts w:ascii="Calibri" w:hAnsi="Calibri" w:cs="Arial"/>
          <w:b/>
          <w:lang w:val="en-GB"/>
        </w:rPr>
      </w:pPr>
      <w:r w:rsidRPr="003C5687">
        <w:rPr>
          <w:rFonts w:ascii="Calibri" w:hAnsi="Calibri" w:cs="Arial"/>
          <w:b/>
          <w:highlight w:val="yellow"/>
          <w:lang w:val="en-GB"/>
        </w:rPr>
        <w:t>XX</w:t>
      </w:r>
    </w:p>
    <w:p w:rsidR="00EB14F0" w:rsidRPr="00EB14F0" w:rsidRDefault="00EB14F0" w:rsidP="00EB14F0">
      <w:pPr>
        <w:rPr>
          <w:rFonts w:ascii="Calibri" w:hAnsi="Calibri" w:cs="Arial"/>
          <w:b/>
          <w:lang w:val="en-GB"/>
        </w:rPr>
      </w:pPr>
      <w:r w:rsidRPr="00EB14F0">
        <w:rPr>
          <w:rFonts w:ascii="Calibri" w:hAnsi="Calibri" w:cs="Arial"/>
          <w:b/>
          <w:lang w:val="en-GB"/>
        </w:rPr>
        <w:t>Training</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rsidR="00EB14F0" w:rsidRPr="00EB14F0" w:rsidRDefault="00EB14F0" w:rsidP="00EB14F0">
      <w:pPr>
        <w:rPr>
          <w:rFonts w:ascii="Calibri" w:hAnsi="Calibri" w:cs="Arial"/>
          <w:lang w:val="en-GB"/>
        </w:rPr>
      </w:pPr>
    </w:p>
    <w:p w:rsid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lift</w:t>
      </w:r>
      <w:r w:rsidR="009149BD">
        <w:rPr>
          <w:rFonts w:ascii="Calibri" w:hAnsi="Calibri" w:cs="Arial"/>
          <w:lang w:val="en-GB"/>
        </w:rPr>
        <w:t>ing and moving equipment</w:t>
      </w: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rsidR="003C5687" w:rsidRDefault="003C5687" w:rsidP="003C5687">
      <w:pPr>
        <w:jc w:val="both"/>
        <w:rPr>
          <w:rFonts w:ascii="Calibri" w:hAnsi="Calibri" w:cs="Arial"/>
          <w:lang w:val="en-GB"/>
        </w:rPr>
      </w:pPr>
    </w:p>
    <w:p w:rsidR="003C5687" w:rsidRPr="00AF5CD4" w:rsidRDefault="003C5687" w:rsidP="003C5687">
      <w:pPr>
        <w:jc w:val="both"/>
        <w:rPr>
          <w:rFonts w:ascii="Arial" w:hAnsi="Arial" w:cs="Arial"/>
          <w:b/>
          <w:sz w:val="22"/>
          <w:szCs w:val="22"/>
        </w:rPr>
      </w:pPr>
      <w:r w:rsidRPr="003C5687">
        <w:rPr>
          <w:rFonts w:ascii="Arial" w:hAnsi="Arial" w:cs="Arial"/>
          <w:b/>
          <w:sz w:val="22"/>
          <w:szCs w:val="22"/>
        </w:rPr>
        <w:t>Plant and Equipment</w:t>
      </w:r>
    </w:p>
    <w:p w:rsidR="003C5687" w:rsidRPr="005B67E1" w:rsidRDefault="003C5687" w:rsidP="003C5687">
      <w:pPr>
        <w:tabs>
          <w:tab w:val="left" w:pos="1418"/>
        </w:tabs>
        <w:jc w:val="both"/>
        <w:rPr>
          <w:rFonts w:ascii="Arial" w:hAnsi="Arial" w:cs="Arial"/>
        </w:rPr>
      </w:pPr>
    </w:p>
    <w:p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Hand Tools</w:t>
      </w:r>
    </w:p>
    <w:p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415v Dewatering/separation plant c/w extension leads</w:t>
      </w:r>
    </w:p>
    <w:p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4” Diesel driven water pump c/w hoses</w:t>
      </w:r>
    </w:p>
    <w:p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 xml:space="preserve">Telehandlers, one c/w bucket and one c/w forks </w:t>
      </w:r>
    </w:p>
    <w:p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8 yard skip for recycling water</w:t>
      </w:r>
    </w:p>
    <w:p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250 Gallon bunded fuel bowser</w:t>
      </w:r>
    </w:p>
    <w:p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Ladders</w:t>
      </w:r>
    </w:p>
    <w:p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Venturi pump c/w fire hydrant hose and 4” discharge hoses</w:t>
      </w:r>
    </w:p>
    <w:p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Mobile phone (only for emergency use)</w:t>
      </w:r>
      <w:r w:rsidRPr="003C5687">
        <w:rPr>
          <w:rFonts w:asciiTheme="minorHAnsi" w:hAnsiTheme="minorHAnsi" w:cs="Arial"/>
        </w:rPr>
        <w:tab/>
      </w:r>
    </w:p>
    <w:p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Tote bags for washed gravel storage</w:t>
      </w:r>
    </w:p>
    <w:p w:rsidR="00EB14F0" w:rsidRPr="00EB14F0" w:rsidRDefault="00EB14F0" w:rsidP="00EB14F0">
      <w:pPr>
        <w:rPr>
          <w:rFonts w:ascii="Calibri" w:hAnsi="Calibri" w:cs="Arial"/>
          <w:lang w:val="en-GB"/>
        </w:rPr>
      </w:pPr>
    </w:p>
    <w:p w:rsidR="003C5687" w:rsidRDefault="003C5687" w:rsidP="00EB14F0">
      <w:pPr>
        <w:rPr>
          <w:rFonts w:ascii="Calibri" w:hAnsi="Calibri" w:cs="Arial"/>
          <w:b/>
          <w:lang w:val="en-GB"/>
        </w:rPr>
      </w:pPr>
    </w:p>
    <w:p w:rsidR="00EB14F0" w:rsidRPr="00EB14F0" w:rsidRDefault="00EB14F0" w:rsidP="00EB14F0">
      <w:pPr>
        <w:rPr>
          <w:rFonts w:ascii="Calibri" w:hAnsi="Calibri" w:cs="Arial"/>
          <w:b/>
          <w:lang w:val="en-GB"/>
        </w:rPr>
      </w:pPr>
      <w:r w:rsidRPr="00EB14F0">
        <w:rPr>
          <w:rFonts w:ascii="Calibri" w:hAnsi="Calibri" w:cs="Arial"/>
          <w:b/>
          <w:lang w:val="en-GB"/>
        </w:rPr>
        <w:lastRenderedPageBreak/>
        <w:t>Protection of assets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No tools or equipment are left on site at the end of the shift. </w:t>
      </w:r>
    </w:p>
    <w:p w:rsidR="00EB14F0" w:rsidRPr="00EB14F0" w:rsidRDefault="00EB14F0" w:rsidP="00EB14F0">
      <w:pPr>
        <w:rPr>
          <w:rFonts w:ascii="Calibri" w:hAnsi="Calibri" w:cs="Arial"/>
          <w:lang w:val="en-GB"/>
        </w:rPr>
      </w:pPr>
    </w:p>
    <w:p w:rsidR="00746140" w:rsidRPr="00D05256" w:rsidRDefault="00D05256" w:rsidP="00EB14F0">
      <w:pPr>
        <w:rPr>
          <w:rFonts w:asciiTheme="minorHAnsi" w:hAnsiTheme="minorHAnsi" w:cs="Arial"/>
          <w:szCs w:val="20"/>
        </w:rPr>
      </w:pPr>
      <w:r w:rsidRPr="00D05256">
        <w:rPr>
          <w:rFonts w:asciiTheme="minorHAnsi" w:hAnsiTheme="minorHAnsi" w:cs="Arial"/>
          <w:szCs w:val="20"/>
        </w:rPr>
        <w:t>A Permit to Work will be issued following the local area induction.</w:t>
      </w:r>
    </w:p>
    <w:p w:rsidR="00D05256" w:rsidRDefault="00D05256" w:rsidP="00EB14F0">
      <w:pPr>
        <w:rPr>
          <w:rFonts w:ascii="Calibri" w:hAnsi="Calibri" w:cs="Arial"/>
          <w:lang w:val="en-GB"/>
        </w:rPr>
      </w:pPr>
    </w:p>
    <w:p w:rsidR="00746140" w:rsidRPr="00EB14F0" w:rsidRDefault="00746140" w:rsidP="00EB14F0">
      <w:pPr>
        <w:rPr>
          <w:rFonts w:ascii="Calibri" w:hAnsi="Calibri" w:cs="Arial"/>
          <w:lang w:val="en-GB"/>
        </w:rPr>
      </w:pPr>
      <w:r w:rsidRPr="00746140">
        <w:rPr>
          <w:rFonts w:ascii="Calibri" w:hAnsi="Calibri" w:cs="Arial"/>
          <w:lang w:val="en-GB"/>
        </w:rPr>
        <w:t>The only possibility of any work being undertaken meeting any of the clients ‘conditions of work’ in relation to a ‘Permit of Work’ is cutting with a portable grinder. The client will provide a ‘Hot Work Permit’ for this activity.</w:t>
      </w:r>
    </w:p>
    <w:p w:rsidR="00EB14F0" w:rsidRPr="00EB14F0" w:rsidRDefault="00EB14F0" w:rsidP="00EB14F0">
      <w:pPr>
        <w:rPr>
          <w:rFonts w:ascii="Calibri" w:hAnsi="Calibri" w:cs="Arial"/>
          <w:lang w:val="en-GB"/>
        </w:rPr>
      </w:pPr>
      <w:r w:rsidRPr="00EB14F0">
        <w:rPr>
          <w:rFonts w:ascii="Calibri" w:hAnsi="Calibri" w:cs="Arial"/>
          <w:lang w:val="en-GB"/>
        </w:rPr>
        <w:tab/>
      </w:r>
    </w:p>
    <w:p w:rsidR="00EB14F0" w:rsidRPr="00425A48" w:rsidRDefault="00EB14F0" w:rsidP="00EB14F0">
      <w:pPr>
        <w:rPr>
          <w:rFonts w:ascii="Calibri" w:hAnsi="Calibri" w:cs="Arial"/>
          <w:b/>
          <w:lang w:val="en-GB"/>
        </w:rPr>
      </w:pPr>
      <w:r w:rsidRPr="00425A48">
        <w:rPr>
          <w:rFonts w:ascii="Calibri" w:hAnsi="Calibri" w:cs="Arial"/>
          <w:b/>
          <w:lang w:val="en-GB"/>
        </w:rPr>
        <w:t>Temporary lighting and power</w:t>
      </w:r>
    </w:p>
    <w:p w:rsidR="00EB14F0" w:rsidRPr="00EB14F0" w:rsidRDefault="00EB14F0" w:rsidP="00EB14F0">
      <w:pPr>
        <w:rPr>
          <w:rFonts w:ascii="Calibri" w:hAnsi="Calibri" w:cs="Arial"/>
          <w:lang w:val="en-GB"/>
        </w:rPr>
      </w:pPr>
    </w:p>
    <w:p w:rsidR="00EB14F0" w:rsidRDefault="00EB14F0" w:rsidP="00EB14F0">
      <w:pPr>
        <w:rPr>
          <w:rFonts w:ascii="Calibri" w:hAnsi="Calibri" w:cs="Arial"/>
          <w:lang w:val="en-GB"/>
        </w:rPr>
      </w:pPr>
      <w:r w:rsidRPr="00EB14F0">
        <w:rPr>
          <w:rFonts w:ascii="Calibri" w:hAnsi="Calibri" w:cs="Arial"/>
          <w:lang w:val="en-GB"/>
        </w:rPr>
        <w:t>There is power on site to provide lighting, and no other power is required.</w:t>
      </w:r>
    </w:p>
    <w:p w:rsidR="000908C2" w:rsidRDefault="000908C2"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Welfare facilities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There are working toilets in the building with water and lighting.</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First aid</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w:t>
      </w:r>
      <w:r w:rsidR="00567617">
        <w:rPr>
          <w:rFonts w:ascii="Calibri" w:hAnsi="Calibri" w:cs="Arial"/>
          <w:lang w:val="en-GB"/>
        </w:rPr>
        <w:t xml:space="preserve"> company</w:t>
      </w:r>
      <w:r w:rsidRPr="00EB14F0">
        <w:rPr>
          <w:rFonts w:ascii="Calibri" w:hAnsi="Calibri" w:cs="Arial"/>
          <w:lang w:val="en-GB"/>
        </w:rPr>
        <w:t xml:space="preserve"> vehicles are equipped with a suitable first aid kit.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Fire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rsidR="00EB14F0" w:rsidRDefault="00EB14F0" w:rsidP="00EB14F0">
      <w:pPr>
        <w:rPr>
          <w:rFonts w:ascii="Calibri" w:hAnsi="Calibri" w:cs="Arial"/>
          <w:lang w:val="en-GB"/>
        </w:rPr>
      </w:pPr>
    </w:p>
    <w:p w:rsidR="003C5687" w:rsidRDefault="003C5687" w:rsidP="00EB14F0">
      <w:pPr>
        <w:rPr>
          <w:rFonts w:ascii="Calibri" w:hAnsi="Calibri" w:cs="Arial"/>
          <w:lang w:val="en-GB"/>
        </w:rPr>
      </w:pPr>
    </w:p>
    <w:p w:rsidR="003C5687" w:rsidRPr="00EB14F0" w:rsidRDefault="003C5687"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lastRenderedPageBreak/>
        <w:t>Accidents, incidents and reporting of injuries, diseases and dangerous occurrences (RIDDOR 1995).</w:t>
      </w:r>
    </w:p>
    <w:p w:rsidR="00EB14F0" w:rsidRPr="00425A48" w:rsidRDefault="00EB14F0" w:rsidP="00EB14F0">
      <w:pPr>
        <w:rPr>
          <w:rFonts w:ascii="Calibri" w:hAnsi="Calibri" w:cs="Arial"/>
          <w:b/>
          <w:lang w:val="en-GB"/>
        </w:rPr>
      </w:pPr>
    </w:p>
    <w:p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rsidR="00425A48" w:rsidRDefault="00425A48"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Housekeeping</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r w:rsidR="00D05256">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rsid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rsidR="00EB14F0" w:rsidRPr="00EB14F0" w:rsidRDefault="00EB14F0" w:rsidP="00EB14F0">
      <w:pPr>
        <w:rPr>
          <w:rFonts w:ascii="Calibri" w:hAnsi="Calibri" w:cs="Arial"/>
          <w:lang w:val="en-GB"/>
        </w:rPr>
      </w:pPr>
    </w:p>
    <w:p w:rsidR="00425A48" w:rsidRDefault="00EB14F0" w:rsidP="00EB14F0">
      <w:pPr>
        <w:rPr>
          <w:rFonts w:ascii="Calibri" w:hAnsi="Calibri" w:cs="Arial"/>
          <w:lang w:val="en-GB"/>
        </w:rPr>
      </w:pPr>
      <w:r w:rsidRPr="00EB14F0">
        <w:rPr>
          <w:rFonts w:ascii="Calibri" w:hAnsi="Calibri" w:cs="Arial"/>
          <w:lang w:val="en-GB"/>
        </w:rPr>
        <w:t xml:space="preserve">A1 Wokingham </w:t>
      </w:r>
      <w:r w:rsidR="003C5687">
        <w:rPr>
          <w:rFonts w:ascii="Calibri" w:hAnsi="Calibri" w:cs="Arial"/>
          <w:lang w:val="en-GB"/>
        </w:rPr>
        <w:t xml:space="preserve">Wet Waste </w:t>
      </w:r>
      <w:r w:rsidRPr="00EB14F0">
        <w:rPr>
          <w:rFonts w:ascii="Calibri" w:hAnsi="Calibri" w:cs="Arial"/>
          <w:lang w:val="en-GB"/>
        </w:rPr>
        <w:t>24 hour emergency service number is:</w:t>
      </w:r>
    </w:p>
    <w:p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r w:rsidR="0074167F">
        <w:rPr>
          <w:rFonts w:ascii="Calibri" w:hAnsi="Calibri" w:cs="Arial"/>
          <w:lang w:val="en-GB"/>
        </w:rPr>
        <w:t xml:space="preserve">                       </w:t>
      </w: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r w:rsidR="0074167F">
        <w:rPr>
          <w:rFonts w:ascii="Calibri" w:hAnsi="Calibri" w:cs="Arial"/>
          <w:lang w:val="en-GB"/>
        </w:rPr>
        <w:t xml:space="preserve">                            </w:t>
      </w:r>
      <w:r w:rsidRPr="00EB14F0">
        <w:rPr>
          <w:rFonts w:ascii="Calibri" w:hAnsi="Calibri" w:cs="Arial"/>
          <w:lang w:val="en-GB"/>
        </w:rPr>
        <w:t>Safety officer:07712556825</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Transportation</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Statutory records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 at each depot.</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rsidR="00EB14F0" w:rsidRPr="00EB14F0" w:rsidRDefault="00EB14F0" w:rsidP="00EB14F0">
      <w:pPr>
        <w:rPr>
          <w:rFonts w:ascii="Calibri" w:hAnsi="Calibri" w:cs="Arial"/>
          <w:lang w:val="en-GB"/>
        </w:rPr>
      </w:pPr>
    </w:p>
    <w:p w:rsidR="00EB14F0" w:rsidRDefault="00EB14F0" w:rsidP="00EB14F0">
      <w:pPr>
        <w:rPr>
          <w:rFonts w:ascii="Calibri" w:hAnsi="Calibri" w:cs="Arial"/>
          <w:lang w:val="en-GB"/>
        </w:rPr>
      </w:pPr>
      <w:r w:rsidRPr="00EB14F0">
        <w:rPr>
          <w:rFonts w:ascii="Calibri" w:hAnsi="Calibri" w:cs="Arial"/>
          <w:lang w:val="en-GB"/>
        </w:rPr>
        <w:t>The system of dealing with noise and vibration assessments and preventative action is contained within the project plan. If the supervisor is concerned regarding noise and vibration levels of an activity or an item of plant he must refer to the Quality/Safety department, who will plan the necessary course of action.</w:t>
      </w:r>
    </w:p>
    <w:p w:rsidR="00425A48" w:rsidRPr="00EB14F0" w:rsidRDefault="00425A48"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lastRenderedPageBreak/>
        <w:t>If noise or vibration assessments and specialized prevention measures are required, a specific risk assessment and method statement will be prepared.</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p>
    <w:p w:rsidR="00EB14F0" w:rsidRPr="00EB14F0" w:rsidRDefault="00EB14F0" w:rsidP="00EB14F0">
      <w:pPr>
        <w:rPr>
          <w:rFonts w:ascii="Calibri" w:hAnsi="Calibri" w:cs="Arial"/>
          <w:lang w:val="en-GB"/>
        </w:rPr>
      </w:pPr>
    </w:p>
    <w:p w:rsidR="00EB14F0" w:rsidRDefault="00EB14F0" w:rsidP="00EB14F0">
      <w:pPr>
        <w:rPr>
          <w:rFonts w:ascii="Calibri" w:hAnsi="Calibri" w:cs="Arial"/>
          <w:lang w:val="en-GB"/>
        </w:rPr>
      </w:pPr>
      <w:r w:rsidRPr="00EB14F0">
        <w:rPr>
          <w:rFonts w:ascii="Calibri" w:hAnsi="Calibri" w:cs="Arial"/>
          <w:lang w:val="en-GB"/>
        </w:rPr>
        <w:t>Inspect area of work before work starts to establish if dust may be a problem and be prepared to damp down, especially in windy conditions.</w:t>
      </w:r>
    </w:p>
    <w:p w:rsidR="00567617" w:rsidRDefault="00567617" w:rsidP="00EB14F0">
      <w:pPr>
        <w:rPr>
          <w:rFonts w:ascii="Calibri" w:hAnsi="Calibri" w:cs="Arial"/>
          <w:lang w:val="en-GB"/>
        </w:rPr>
      </w:pPr>
    </w:p>
    <w:p w:rsidR="00567617" w:rsidRDefault="00D05256" w:rsidP="00EB14F0">
      <w:pPr>
        <w:rPr>
          <w:rFonts w:ascii="Calibri" w:hAnsi="Calibri" w:cs="Arial"/>
          <w:lang w:val="en-GB"/>
        </w:rPr>
      </w:pPr>
      <w:r>
        <w:rPr>
          <w:rFonts w:ascii="Calibri" w:hAnsi="Calibri" w:cs="Arial"/>
          <w:lang w:val="en-GB"/>
        </w:rPr>
        <w:t>A</w:t>
      </w:r>
      <w:r w:rsidRPr="00D05256">
        <w:rPr>
          <w:rFonts w:ascii="Calibri" w:hAnsi="Calibri" w:cs="Arial"/>
          <w:lang w:val="en-GB"/>
        </w:rPr>
        <w:t>sbestos survey records have been checked and there are no asbestos risks highlighted.</w:t>
      </w:r>
    </w:p>
    <w:p w:rsidR="00567617" w:rsidRDefault="00567617"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rsidR="001B35EA" w:rsidRPr="001B35EA" w:rsidRDefault="001B35EA" w:rsidP="001B35EA">
      <w:pPr>
        <w:rPr>
          <w:rFonts w:ascii="Calibri" w:hAnsi="Calibri" w:cs="Arial"/>
          <w:lang w:val="en-GB"/>
        </w:rPr>
      </w:pPr>
    </w:p>
    <w:p w:rsidR="004109A9" w:rsidRDefault="004109A9" w:rsidP="004109A9">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rsidR="004109A9" w:rsidRPr="00EB14F0" w:rsidRDefault="004109A9" w:rsidP="004109A9">
      <w:pPr>
        <w:rPr>
          <w:rFonts w:ascii="Calibri" w:hAnsi="Calibri" w:cs="Arial"/>
          <w:lang w:val="en-GB"/>
        </w:rPr>
      </w:pPr>
      <w:r w:rsidRPr="00EB14F0">
        <w:rPr>
          <w:rFonts w:ascii="Calibri" w:hAnsi="Calibri" w:cs="Arial"/>
          <w:lang w:val="en-GB"/>
        </w:rPr>
        <w:t>The potential hazards and risks to which the teams may be exposed are:</w:t>
      </w:r>
    </w:p>
    <w:p w:rsidR="004109A9" w:rsidRPr="00EB14F0" w:rsidRDefault="004109A9" w:rsidP="004109A9">
      <w:pPr>
        <w:rPr>
          <w:rFonts w:ascii="Calibri" w:hAnsi="Calibri" w:cs="Arial"/>
          <w:lang w:val="en-GB"/>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1"/>
        <w:gridCol w:w="1744"/>
        <w:gridCol w:w="2300"/>
      </w:tblGrid>
      <w:tr w:rsidR="003C5687" w:rsidRPr="00AF5CD4" w:rsidTr="003C5687">
        <w:trPr>
          <w:trHeight w:val="874"/>
          <w:jc w:val="center"/>
        </w:trPr>
        <w:tc>
          <w:tcPr>
            <w:tcW w:w="3627" w:type="dxa"/>
            <w:vAlign w:val="center"/>
          </w:tcPr>
          <w:p w:rsidR="003C5687" w:rsidRPr="003C5687" w:rsidRDefault="003C5687" w:rsidP="00740FEA">
            <w:pPr>
              <w:jc w:val="center"/>
              <w:rPr>
                <w:rFonts w:asciiTheme="minorHAnsi" w:hAnsiTheme="minorHAnsi" w:cs="Arial"/>
                <w:b/>
              </w:rPr>
            </w:pPr>
            <w:r w:rsidRPr="003C5687">
              <w:rPr>
                <w:rFonts w:asciiTheme="minorHAnsi" w:hAnsiTheme="minorHAnsi" w:cs="Arial"/>
                <w:b/>
              </w:rPr>
              <w:t>Hazards</w:t>
            </w:r>
          </w:p>
        </w:tc>
        <w:tc>
          <w:tcPr>
            <w:tcW w:w="1843" w:type="dxa"/>
            <w:vAlign w:val="center"/>
          </w:tcPr>
          <w:p w:rsidR="003C5687" w:rsidRPr="003C5687" w:rsidRDefault="003C5687" w:rsidP="00740FEA">
            <w:pPr>
              <w:jc w:val="center"/>
              <w:rPr>
                <w:rFonts w:asciiTheme="minorHAnsi" w:hAnsiTheme="minorHAnsi" w:cs="Arial"/>
                <w:b/>
              </w:rPr>
            </w:pPr>
            <w:r w:rsidRPr="003C5687">
              <w:rPr>
                <w:rFonts w:asciiTheme="minorHAnsi" w:hAnsiTheme="minorHAnsi" w:cs="Arial"/>
                <w:b/>
              </w:rPr>
              <w:t>Risk</w:t>
            </w:r>
          </w:p>
          <w:p w:rsidR="003C5687" w:rsidRPr="003C5687" w:rsidRDefault="003C5687" w:rsidP="00740FEA">
            <w:pPr>
              <w:jc w:val="center"/>
              <w:rPr>
                <w:rFonts w:asciiTheme="minorHAnsi" w:hAnsiTheme="minorHAnsi" w:cs="Arial"/>
                <w:b/>
              </w:rPr>
            </w:pPr>
            <w:r w:rsidRPr="003C5687">
              <w:rPr>
                <w:rFonts w:asciiTheme="minorHAnsi" w:hAnsiTheme="minorHAnsi" w:cs="Arial"/>
                <w:b/>
              </w:rPr>
              <w:t>High/Med/Low</w:t>
            </w:r>
          </w:p>
        </w:tc>
        <w:tc>
          <w:tcPr>
            <w:tcW w:w="4850" w:type="dxa"/>
            <w:vAlign w:val="center"/>
          </w:tcPr>
          <w:p w:rsidR="003C5687" w:rsidRPr="003C5687" w:rsidRDefault="003C5687" w:rsidP="003C5687">
            <w:pPr>
              <w:jc w:val="center"/>
              <w:rPr>
                <w:rFonts w:asciiTheme="minorHAnsi" w:hAnsiTheme="minorHAnsi" w:cs="Arial"/>
                <w:b/>
              </w:rPr>
            </w:pPr>
            <w:r w:rsidRPr="003C5687">
              <w:rPr>
                <w:rFonts w:asciiTheme="minorHAnsi" w:hAnsiTheme="minorHAnsi" w:cs="Arial"/>
                <w:b/>
              </w:rPr>
              <w:t xml:space="preserve">Control Measures </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rPr>
            </w:pPr>
            <w:r w:rsidRPr="003C5687">
              <w:rPr>
                <w:rFonts w:asciiTheme="minorHAnsi" w:hAnsiTheme="minorHAnsi" w:cs="Arial"/>
              </w:rPr>
              <w:t>Confined Space Working</w:t>
            </w:r>
          </w:p>
        </w:tc>
        <w:tc>
          <w:tcPr>
            <w:tcW w:w="1843"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rPr>
            </w:pPr>
            <w:r w:rsidRPr="003C5687">
              <w:rPr>
                <w:rFonts w:asciiTheme="minorHAnsi" w:hAnsiTheme="minorHAnsi" w:cs="Arial"/>
              </w:rPr>
              <w:t>Follow confined space regulations and procedures for entry</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b/>
              </w:rPr>
            </w:pPr>
            <w:r w:rsidRPr="003C5687">
              <w:rPr>
                <w:rFonts w:asciiTheme="minorHAnsi" w:hAnsiTheme="minorHAnsi" w:cs="Arial"/>
              </w:rPr>
              <w:t>Slips, trips &amp; falls</w:t>
            </w:r>
          </w:p>
        </w:tc>
        <w:tc>
          <w:tcPr>
            <w:tcW w:w="1843" w:type="dxa"/>
          </w:tcPr>
          <w:p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b/>
              </w:rPr>
            </w:pPr>
            <w:r w:rsidRPr="003C5687">
              <w:rPr>
                <w:rFonts w:asciiTheme="minorHAnsi" w:hAnsiTheme="minorHAnsi" w:cs="Arial"/>
              </w:rPr>
              <w:t>Ensure main work area is clear of debris and tripping hazards.  Keep hose runs tidy</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rPr>
            </w:pPr>
            <w:r w:rsidRPr="003C5687">
              <w:rPr>
                <w:rFonts w:asciiTheme="minorHAnsi" w:hAnsiTheme="minorHAnsi" w:cs="Arial"/>
              </w:rPr>
              <w:t>Working at Heights</w:t>
            </w:r>
          </w:p>
        </w:tc>
        <w:tc>
          <w:tcPr>
            <w:tcW w:w="1843"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rPr>
            </w:pPr>
            <w:r w:rsidRPr="003C5687">
              <w:rPr>
                <w:rFonts w:asciiTheme="minorHAnsi" w:hAnsiTheme="minorHAnsi" w:cs="Arial"/>
              </w:rPr>
              <w:t>N/a</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b/>
              </w:rPr>
            </w:pPr>
            <w:r w:rsidRPr="003C5687">
              <w:rPr>
                <w:rFonts w:asciiTheme="minorHAnsi" w:hAnsiTheme="minorHAnsi" w:cs="Arial"/>
              </w:rPr>
              <w:t>Electric shock</w:t>
            </w:r>
          </w:p>
        </w:tc>
        <w:tc>
          <w:tcPr>
            <w:tcW w:w="1843" w:type="dxa"/>
          </w:tcPr>
          <w:p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b/>
              </w:rPr>
            </w:pPr>
            <w:r w:rsidRPr="003C5687">
              <w:rPr>
                <w:rFonts w:asciiTheme="minorHAnsi" w:hAnsiTheme="minorHAnsi" w:cs="Arial"/>
              </w:rPr>
              <w:t xml:space="preserve">All portable tools to be 110 Volts. Equipment PAT tested &amp; Inspected regularly. Permits to be issued where necessary. </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rPr>
            </w:pPr>
            <w:r w:rsidRPr="003C5687">
              <w:rPr>
                <w:rFonts w:asciiTheme="minorHAnsi" w:hAnsiTheme="minorHAnsi" w:cs="Arial"/>
              </w:rPr>
              <w:t>Manual handling</w:t>
            </w:r>
          </w:p>
        </w:tc>
        <w:tc>
          <w:tcPr>
            <w:tcW w:w="1843"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rPr>
            </w:pPr>
            <w:r w:rsidRPr="003C5687">
              <w:rPr>
                <w:rFonts w:asciiTheme="minorHAnsi" w:hAnsiTheme="minorHAnsi" w:cs="Arial"/>
              </w:rPr>
              <w:t xml:space="preserve">Use lifting equipment at every opportunity, and follow the Health &amp; Safety Executive (HSE) </w:t>
            </w:r>
            <w:r w:rsidRPr="003C5687">
              <w:rPr>
                <w:rFonts w:asciiTheme="minorHAnsi" w:hAnsiTheme="minorHAnsi" w:cs="Arial"/>
              </w:rPr>
              <w:lastRenderedPageBreak/>
              <w:t>recommendations (literature available at main office). Site supervisor to assess activities and create a separate method statement if required.</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rPr>
            </w:pPr>
            <w:r w:rsidRPr="003C5687">
              <w:rPr>
                <w:rFonts w:asciiTheme="minorHAnsi" w:hAnsiTheme="minorHAnsi" w:cs="Arial"/>
              </w:rPr>
              <w:lastRenderedPageBreak/>
              <w:t>Noise</w:t>
            </w:r>
          </w:p>
        </w:tc>
        <w:tc>
          <w:tcPr>
            <w:tcW w:w="1843"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rPr>
            </w:pPr>
            <w:r w:rsidRPr="003C5687">
              <w:rPr>
                <w:rFonts w:asciiTheme="minorHAnsi" w:hAnsiTheme="minorHAnsi" w:cs="Arial"/>
              </w:rPr>
              <w:t>Personnel to wear the appropriate hearing protection as advised by the drill manufacturers</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rPr>
            </w:pPr>
            <w:r w:rsidRPr="003C5687">
              <w:rPr>
                <w:rFonts w:asciiTheme="minorHAnsi" w:hAnsiTheme="minorHAnsi" w:cs="Arial"/>
              </w:rPr>
              <w:t>Vibration</w:t>
            </w:r>
          </w:p>
        </w:tc>
        <w:tc>
          <w:tcPr>
            <w:tcW w:w="1843"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rPr>
            </w:pPr>
            <w:r w:rsidRPr="003C5687">
              <w:rPr>
                <w:rFonts w:asciiTheme="minorHAnsi" w:hAnsiTheme="minorHAnsi" w:cs="Arial"/>
              </w:rPr>
              <w:t xml:space="preserve">HAVS procedures to be followed and correct </w:t>
            </w:r>
            <w:proofErr w:type="spellStart"/>
            <w:r w:rsidRPr="003C5687">
              <w:rPr>
                <w:rFonts w:asciiTheme="minorHAnsi" w:hAnsiTheme="minorHAnsi" w:cs="Arial"/>
              </w:rPr>
              <w:t>ppe</w:t>
            </w:r>
            <w:proofErr w:type="spellEnd"/>
            <w:r w:rsidRPr="003C5687">
              <w:rPr>
                <w:rFonts w:asciiTheme="minorHAnsi" w:hAnsiTheme="minorHAnsi" w:cs="Arial"/>
              </w:rPr>
              <w:t xml:space="preserve"> to be used.</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rPr>
            </w:pPr>
            <w:r w:rsidRPr="003C5687">
              <w:rPr>
                <w:rFonts w:asciiTheme="minorHAnsi" w:hAnsiTheme="minorHAnsi" w:cs="Arial"/>
              </w:rPr>
              <w:t>Excavations</w:t>
            </w:r>
          </w:p>
        </w:tc>
        <w:tc>
          <w:tcPr>
            <w:tcW w:w="1843"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rPr>
            </w:pP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rPr>
            </w:pPr>
            <w:r w:rsidRPr="003C5687">
              <w:rPr>
                <w:rFonts w:asciiTheme="minorHAnsi" w:hAnsiTheme="minorHAnsi" w:cs="Arial"/>
              </w:rPr>
              <w:t>Lifting Operations</w:t>
            </w:r>
          </w:p>
        </w:tc>
        <w:tc>
          <w:tcPr>
            <w:tcW w:w="1843"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rPr>
            </w:pPr>
            <w:r w:rsidRPr="003C5687">
              <w:rPr>
                <w:rFonts w:asciiTheme="minorHAnsi" w:hAnsiTheme="minorHAnsi" w:cs="Arial"/>
              </w:rPr>
              <w:t>Operators/banksman to hold valid licence to operate</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b/>
              </w:rPr>
            </w:pPr>
            <w:r w:rsidRPr="003C5687">
              <w:rPr>
                <w:rFonts w:asciiTheme="minorHAnsi" w:hAnsiTheme="minorHAnsi" w:cs="Arial"/>
              </w:rPr>
              <w:t>Existing operational plant.</w:t>
            </w:r>
          </w:p>
        </w:tc>
        <w:tc>
          <w:tcPr>
            <w:tcW w:w="1843" w:type="dxa"/>
          </w:tcPr>
          <w:p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4850" w:type="dxa"/>
          </w:tcPr>
          <w:p w:rsidR="003C5687" w:rsidRPr="003C5687" w:rsidRDefault="003C5687" w:rsidP="003C5687">
            <w:pPr>
              <w:rPr>
                <w:rFonts w:asciiTheme="minorHAnsi" w:hAnsiTheme="minorHAnsi" w:cs="Arial"/>
                <w:b/>
              </w:rPr>
            </w:pPr>
            <w:r w:rsidRPr="003C5687">
              <w:rPr>
                <w:rFonts w:asciiTheme="minorHAnsi" w:hAnsiTheme="minorHAnsi" w:cs="Arial"/>
              </w:rPr>
              <w:t xml:space="preserve">All A1 Group staff to be inducted and aware of operational plant in vicinity of work area. </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rPr>
            </w:pPr>
            <w:r w:rsidRPr="003C5687">
              <w:rPr>
                <w:rFonts w:asciiTheme="minorHAnsi" w:hAnsiTheme="minorHAnsi" w:cs="Arial"/>
              </w:rPr>
              <w:t xml:space="preserve">Power washing </w:t>
            </w:r>
          </w:p>
        </w:tc>
        <w:tc>
          <w:tcPr>
            <w:tcW w:w="1843"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rPr>
            </w:pPr>
            <w:r w:rsidRPr="003C5687">
              <w:rPr>
                <w:rFonts w:asciiTheme="minorHAnsi" w:hAnsiTheme="minorHAnsi" w:cs="Arial"/>
              </w:rPr>
              <w:t>Ensure the area is clear and erect barrier to prevent others from entering area.  Correct PPE to be used</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b/>
              </w:rPr>
            </w:pPr>
            <w:r w:rsidRPr="003C5687">
              <w:rPr>
                <w:rFonts w:asciiTheme="minorHAnsi" w:hAnsiTheme="minorHAnsi" w:cs="Arial"/>
              </w:rPr>
              <w:t>Site chemicals</w:t>
            </w:r>
          </w:p>
        </w:tc>
        <w:tc>
          <w:tcPr>
            <w:tcW w:w="1843" w:type="dxa"/>
          </w:tcPr>
          <w:p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b/>
              </w:rPr>
            </w:pPr>
            <w:r w:rsidRPr="003C5687">
              <w:rPr>
                <w:rFonts w:asciiTheme="minorHAnsi" w:hAnsiTheme="minorHAnsi" w:cs="Arial"/>
              </w:rPr>
              <w:t xml:space="preserve">N/A  </w:t>
            </w:r>
          </w:p>
        </w:tc>
      </w:tr>
      <w:tr w:rsidR="003C5687" w:rsidRPr="00AF5CD4" w:rsidTr="003C5687">
        <w:trPr>
          <w:trHeight w:val="567"/>
          <w:jc w:val="center"/>
        </w:trPr>
        <w:tc>
          <w:tcPr>
            <w:tcW w:w="3627" w:type="dxa"/>
          </w:tcPr>
          <w:p w:rsidR="003C5687" w:rsidRPr="003C5687" w:rsidRDefault="003C5687" w:rsidP="00740FEA">
            <w:pPr>
              <w:tabs>
                <w:tab w:val="left" w:pos="3119"/>
                <w:tab w:val="left" w:pos="5529"/>
              </w:tabs>
              <w:ind w:left="5529" w:hanging="5529"/>
              <w:jc w:val="both"/>
              <w:rPr>
                <w:rFonts w:asciiTheme="minorHAnsi" w:hAnsiTheme="minorHAnsi" w:cs="Arial"/>
              </w:rPr>
            </w:pPr>
            <w:r w:rsidRPr="003C5687">
              <w:rPr>
                <w:rFonts w:asciiTheme="minorHAnsi" w:hAnsiTheme="minorHAnsi" w:cs="Arial"/>
              </w:rPr>
              <w:t>Construction Chemicals</w:t>
            </w:r>
          </w:p>
        </w:tc>
        <w:tc>
          <w:tcPr>
            <w:tcW w:w="1843"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rsidR="003C5687" w:rsidRPr="003C5687" w:rsidRDefault="003C5687" w:rsidP="003C5687">
            <w:pPr>
              <w:rPr>
                <w:rFonts w:asciiTheme="minorHAnsi" w:hAnsiTheme="minorHAnsi" w:cs="Arial"/>
              </w:rPr>
            </w:pPr>
            <w:r w:rsidRPr="003C5687">
              <w:rPr>
                <w:rFonts w:asciiTheme="minorHAnsi" w:hAnsiTheme="minorHAnsi" w:cs="Arial"/>
              </w:rPr>
              <w:t>Ensure all A1 Group personnel read the COSHH forms and correct PPE worn for task in hand</w:t>
            </w:r>
          </w:p>
        </w:tc>
      </w:tr>
      <w:tr w:rsidR="003C5687" w:rsidRPr="00AF5CD4" w:rsidTr="003C5687">
        <w:trPr>
          <w:trHeight w:val="567"/>
          <w:jc w:val="center"/>
        </w:trPr>
        <w:tc>
          <w:tcPr>
            <w:tcW w:w="3627" w:type="dxa"/>
          </w:tcPr>
          <w:p w:rsidR="003C5687" w:rsidRPr="003C5687" w:rsidRDefault="003C5687" w:rsidP="00740FEA">
            <w:pPr>
              <w:tabs>
                <w:tab w:val="left" w:pos="3119"/>
                <w:tab w:val="left" w:pos="5529"/>
              </w:tabs>
              <w:ind w:left="5529" w:hanging="5529"/>
              <w:jc w:val="both"/>
              <w:rPr>
                <w:rFonts w:asciiTheme="minorHAnsi" w:hAnsiTheme="minorHAnsi" w:cs="Arial"/>
              </w:rPr>
            </w:pPr>
            <w:r w:rsidRPr="003C5687">
              <w:rPr>
                <w:rFonts w:asciiTheme="minorHAnsi" w:hAnsiTheme="minorHAnsi" w:cs="Arial"/>
              </w:rPr>
              <w:t>Construction Activities</w:t>
            </w:r>
          </w:p>
        </w:tc>
        <w:tc>
          <w:tcPr>
            <w:tcW w:w="1843"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rsidR="003C5687" w:rsidRPr="003C5687" w:rsidRDefault="003C5687" w:rsidP="003C5687">
            <w:pPr>
              <w:rPr>
                <w:rFonts w:asciiTheme="minorHAnsi" w:hAnsiTheme="minorHAnsi" w:cs="Arial"/>
              </w:rPr>
            </w:pPr>
            <w:r w:rsidRPr="003C5687">
              <w:rPr>
                <w:rFonts w:asciiTheme="minorHAnsi" w:hAnsiTheme="minorHAnsi" w:cs="Arial"/>
              </w:rPr>
              <w:t xml:space="preserve">All personnel are issued with personal protective equipment (PPE), A1 </w:t>
            </w:r>
            <w:proofErr w:type="gramStart"/>
            <w:r w:rsidRPr="003C5687">
              <w:rPr>
                <w:rFonts w:asciiTheme="minorHAnsi" w:hAnsiTheme="minorHAnsi" w:cs="Arial"/>
              </w:rPr>
              <w:t>Group  personnel</w:t>
            </w:r>
            <w:proofErr w:type="gramEnd"/>
            <w:r w:rsidRPr="003C5687">
              <w:rPr>
                <w:rFonts w:asciiTheme="minorHAnsi" w:hAnsiTheme="minorHAnsi" w:cs="Arial"/>
              </w:rPr>
              <w:t xml:space="preserve"> are required to wear PPE at all times when on site.</w:t>
            </w:r>
          </w:p>
        </w:tc>
      </w:tr>
    </w:tbl>
    <w:p w:rsidR="00425A48" w:rsidRPr="00F81224" w:rsidRDefault="00425A48" w:rsidP="003C5687">
      <w:pPr>
        <w:spacing w:before="100" w:beforeAutospacing="1" w:after="100" w:afterAutospacing="1"/>
        <w:ind w:left="360"/>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AAD" w:rsidRDefault="00965AAD" w:rsidP="007E5BF4">
      <w:r>
        <w:separator/>
      </w:r>
    </w:p>
  </w:endnote>
  <w:endnote w:type="continuationSeparator" w:id="0">
    <w:p w:rsidR="00965AAD" w:rsidRDefault="00965AAD"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AAD" w:rsidRDefault="00965AAD" w:rsidP="007E5BF4">
      <w:r>
        <w:separator/>
      </w:r>
    </w:p>
  </w:footnote>
  <w:footnote w:type="continuationSeparator" w:id="0">
    <w:p w:rsidR="00965AAD" w:rsidRDefault="00965AAD"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C5687">
      <w:rPr>
        <w:rFonts w:ascii="Tahoma" w:hAnsi="Tahoma" w:cs="Tahoma"/>
        <w:color w:val="BFBFBF" w:themeColor="background1" w:themeShade="BF"/>
        <w:sz w:val="16"/>
        <w:szCs w:val="16"/>
        <w:lang w:val="en-GB"/>
      </w:rPr>
      <w:t xml:space="preserve">March </w:t>
    </w:r>
    <w:proofErr w:type="gramStart"/>
    <w:r w:rsidR="003C5687">
      <w:rPr>
        <w:rFonts w:ascii="Tahoma" w:hAnsi="Tahoma" w:cs="Tahoma"/>
        <w:color w:val="BFBFBF" w:themeColor="background1" w:themeShade="BF"/>
        <w:sz w:val="16"/>
        <w:szCs w:val="16"/>
        <w:lang w:val="en-GB"/>
      </w:rPr>
      <w:t>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9F3758">
      <w:rPr>
        <w:rFonts w:ascii="Tahoma" w:hAnsi="Tahoma" w:cs="Tahoma"/>
        <w:color w:val="BFBFBF" w:themeColor="background1" w:themeShade="BF"/>
        <w:sz w:val="16"/>
        <w:szCs w:val="16"/>
        <w:lang w:val="en-GB"/>
      </w:rPr>
      <w:t xml:space="preserve"> | Reviewed Date 1</w:t>
    </w:r>
    <w:r w:rsidR="009F3758" w:rsidRPr="009F3758">
      <w:rPr>
        <w:rFonts w:ascii="Tahoma" w:hAnsi="Tahoma" w:cs="Tahoma"/>
        <w:color w:val="BFBFBF" w:themeColor="background1" w:themeShade="BF"/>
        <w:sz w:val="16"/>
        <w:szCs w:val="16"/>
        <w:vertAlign w:val="superscript"/>
        <w:lang w:val="en-GB"/>
      </w:rPr>
      <w:t>st</w:t>
    </w:r>
    <w:r w:rsidR="009F3758">
      <w:rPr>
        <w:rFonts w:ascii="Tahoma" w:hAnsi="Tahoma" w:cs="Tahoma"/>
        <w:color w:val="BFBFBF" w:themeColor="background1" w:themeShade="BF"/>
        <w:sz w:val="16"/>
        <w:szCs w:val="16"/>
        <w:lang w:val="en-GB"/>
      </w:rPr>
      <w:t xml:space="preserve"> January 2019</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26376"/>
    <w:multiLevelType w:val="multilevel"/>
    <w:tmpl w:val="F332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E076F5E"/>
    <w:multiLevelType w:val="hybridMultilevel"/>
    <w:tmpl w:val="828A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D2526"/>
    <w:multiLevelType w:val="hybridMultilevel"/>
    <w:tmpl w:val="D72AF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0"/>
  </w:num>
  <w:num w:numId="3">
    <w:abstractNumId w:val="37"/>
  </w:num>
  <w:num w:numId="4">
    <w:abstractNumId w:val="10"/>
  </w:num>
  <w:num w:numId="5">
    <w:abstractNumId w:val="8"/>
  </w:num>
  <w:num w:numId="6">
    <w:abstractNumId w:val="4"/>
  </w:num>
  <w:num w:numId="7">
    <w:abstractNumId w:val="9"/>
  </w:num>
  <w:num w:numId="8">
    <w:abstractNumId w:val="11"/>
  </w:num>
  <w:num w:numId="9">
    <w:abstractNumId w:val="2"/>
  </w:num>
  <w:num w:numId="10">
    <w:abstractNumId w:val="26"/>
  </w:num>
  <w:num w:numId="11">
    <w:abstractNumId w:val="29"/>
  </w:num>
  <w:num w:numId="12">
    <w:abstractNumId w:val="34"/>
  </w:num>
  <w:num w:numId="13">
    <w:abstractNumId w:val="38"/>
  </w:num>
  <w:num w:numId="14">
    <w:abstractNumId w:val="14"/>
  </w:num>
  <w:num w:numId="15">
    <w:abstractNumId w:val="20"/>
  </w:num>
  <w:num w:numId="16">
    <w:abstractNumId w:val="3"/>
  </w:num>
  <w:num w:numId="17">
    <w:abstractNumId w:val="5"/>
  </w:num>
  <w:num w:numId="18">
    <w:abstractNumId w:val="23"/>
  </w:num>
  <w:num w:numId="19">
    <w:abstractNumId w:val="21"/>
  </w:num>
  <w:num w:numId="20">
    <w:abstractNumId w:val="19"/>
  </w:num>
  <w:num w:numId="21">
    <w:abstractNumId w:val="13"/>
  </w:num>
  <w:num w:numId="22">
    <w:abstractNumId w:val="28"/>
  </w:num>
  <w:num w:numId="23">
    <w:abstractNumId w:val="17"/>
  </w:num>
  <w:num w:numId="24">
    <w:abstractNumId w:val="32"/>
  </w:num>
  <w:num w:numId="25">
    <w:abstractNumId w:val="12"/>
  </w:num>
  <w:num w:numId="26">
    <w:abstractNumId w:val="31"/>
  </w:num>
  <w:num w:numId="27">
    <w:abstractNumId w:val="7"/>
  </w:num>
  <w:num w:numId="28">
    <w:abstractNumId w:val="25"/>
  </w:num>
  <w:num w:numId="29">
    <w:abstractNumId w:val="39"/>
  </w:num>
  <w:num w:numId="30">
    <w:abstractNumId w:val="1"/>
  </w:num>
  <w:num w:numId="31">
    <w:abstractNumId w:val="27"/>
  </w:num>
  <w:num w:numId="32">
    <w:abstractNumId w:val="33"/>
  </w:num>
  <w:num w:numId="33">
    <w:abstractNumId w:val="0"/>
  </w:num>
  <w:num w:numId="34">
    <w:abstractNumId w:val="36"/>
  </w:num>
  <w:num w:numId="35">
    <w:abstractNumId w:val="18"/>
  </w:num>
  <w:num w:numId="36">
    <w:abstractNumId w:val="22"/>
  </w:num>
  <w:num w:numId="37">
    <w:abstractNumId w:val="24"/>
  </w:num>
  <w:num w:numId="38">
    <w:abstractNumId w:val="6"/>
  </w:num>
  <w:num w:numId="3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571E7"/>
    <w:rsid w:val="000631CA"/>
    <w:rsid w:val="0006772C"/>
    <w:rsid w:val="00087D10"/>
    <w:rsid w:val="000908C2"/>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1F5498"/>
    <w:rsid w:val="00211EE2"/>
    <w:rsid w:val="0022067B"/>
    <w:rsid w:val="00240145"/>
    <w:rsid w:val="002453EE"/>
    <w:rsid w:val="00266A03"/>
    <w:rsid w:val="00294F3A"/>
    <w:rsid w:val="002B333A"/>
    <w:rsid w:val="002B7720"/>
    <w:rsid w:val="002E1226"/>
    <w:rsid w:val="002E6F76"/>
    <w:rsid w:val="003011B1"/>
    <w:rsid w:val="0030481A"/>
    <w:rsid w:val="00326478"/>
    <w:rsid w:val="003277B8"/>
    <w:rsid w:val="003463B3"/>
    <w:rsid w:val="003B449E"/>
    <w:rsid w:val="003B745C"/>
    <w:rsid w:val="003C5687"/>
    <w:rsid w:val="003D5EB6"/>
    <w:rsid w:val="004109A9"/>
    <w:rsid w:val="00422E56"/>
    <w:rsid w:val="00425A48"/>
    <w:rsid w:val="00432DC5"/>
    <w:rsid w:val="00457503"/>
    <w:rsid w:val="00472AF9"/>
    <w:rsid w:val="0047670C"/>
    <w:rsid w:val="00483DC1"/>
    <w:rsid w:val="004A1935"/>
    <w:rsid w:val="00503015"/>
    <w:rsid w:val="00506DFE"/>
    <w:rsid w:val="00527498"/>
    <w:rsid w:val="0053355B"/>
    <w:rsid w:val="005421C3"/>
    <w:rsid w:val="00567617"/>
    <w:rsid w:val="00582034"/>
    <w:rsid w:val="005D24F5"/>
    <w:rsid w:val="005D6225"/>
    <w:rsid w:val="005F53EF"/>
    <w:rsid w:val="00603BC9"/>
    <w:rsid w:val="00605963"/>
    <w:rsid w:val="006243BC"/>
    <w:rsid w:val="00655E53"/>
    <w:rsid w:val="00664A2D"/>
    <w:rsid w:val="00686451"/>
    <w:rsid w:val="006927DC"/>
    <w:rsid w:val="00697F55"/>
    <w:rsid w:val="006A2659"/>
    <w:rsid w:val="006B4351"/>
    <w:rsid w:val="006E4C2E"/>
    <w:rsid w:val="006E5744"/>
    <w:rsid w:val="006F062A"/>
    <w:rsid w:val="006F29F3"/>
    <w:rsid w:val="007044A0"/>
    <w:rsid w:val="00717473"/>
    <w:rsid w:val="007206F5"/>
    <w:rsid w:val="00722070"/>
    <w:rsid w:val="007238B3"/>
    <w:rsid w:val="0074167F"/>
    <w:rsid w:val="00746140"/>
    <w:rsid w:val="0076076D"/>
    <w:rsid w:val="00761EA6"/>
    <w:rsid w:val="00773EFF"/>
    <w:rsid w:val="00774089"/>
    <w:rsid w:val="007E5BF4"/>
    <w:rsid w:val="00805F1A"/>
    <w:rsid w:val="00826F98"/>
    <w:rsid w:val="0086095C"/>
    <w:rsid w:val="00860B09"/>
    <w:rsid w:val="00870558"/>
    <w:rsid w:val="00883BBC"/>
    <w:rsid w:val="00884B07"/>
    <w:rsid w:val="008A0D82"/>
    <w:rsid w:val="008A51CA"/>
    <w:rsid w:val="008B2FAF"/>
    <w:rsid w:val="008C4F3B"/>
    <w:rsid w:val="008D199D"/>
    <w:rsid w:val="009117F8"/>
    <w:rsid w:val="009149BD"/>
    <w:rsid w:val="0091766A"/>
    <w:rsid w:val="00965AAD"/>
    <w:rsid w:val="009A5A10"/>
    <w:rsid w:val="009B5381"/>
    <w:rsid w:val="009C0E18"/>
    <w:rsid w:val="009E4145"/>
    <w:rsid w:val="009F3758"/>
    <w:rsid w:val="00A34174"/>
    <w:rsid w:val="00A66E2E"/>
    <w:rsid w:val="00B06A5D"/>
    <w:rsid w:val="00B83EA8"/>
    <w:rsid w:val="00B934C7"/>
    <w:rsid w:val="00BD1AE4"/>
    <w:rsid w:val="00BD7D6A"/>
    <w:rsid w:val="00C418A3"/>
    <w:rsid w:val="00C641ED"/>
    <w:rsid w:val="00C67C22"/>
    <w:rsid w:val="00C8362B"/>
    <w:rsid w:val="00CB59C0"/>
    <w:rsid w:val="00CD32FD"/>
    <w:rsid w:val="00CE7501"/>
    <w:rsid w:val="00CF0903"/>
    <w:rsid w:val="00D05256"/>
    <w:rsid w:val="00D37997"/>
    <w:rsid w:val="00D467A7"/>
    <w:rsid w:val="00D51C10"/>
    <w:rsid w:val="00D663EF"/>
    <w:rsid w:val="00D71500"/>
    <w:rsid w:val="00D85B90"/>
    <w:rsid w:val="00DD0740"/>
    <w:rsid w:val="00DE09C9"/>
    <w:rsid w:val="00DE1296"/>
    <w:rsid w:val="00DF1EEE"/>
    <w:rsid w:val="00DF4AD2"/>
    <w:rsid w:val="00E10765"/>
    <w:rsid w:val="00E31C6D"/>
    <w:rsid w:val="00E434AB"/>
    <w:rsid w:val="00E43E82"/>
    <w:rsid w:val="00E67AAE"/>
    <w:rsid w:val="00EA7F81"/>
    <w:rsid w:val="00EB14F0"/>
    <w:rsid w:val="00F012C5"/>
    <w:rsid w:val="00F342B6"/>
    <w:rsid w:val="00F346A7"/>
    <w:rsid w:val="00F3594C"/>
    <w:rsid w:val="00F46C3A"/>
    <w:rsid w:val="00F81224"/>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FC93B"/>
  <w15:docId w15:val="{906AC4C1-176A-4A3B-8E96-FDD3C38D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28261721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3</cp:revision>
  <cp:lastPrinted>2011-03-02T14:43:00Z</cp:lastPrinted>
  <dcterms:created xsi:type="dcterms:W3CDTF">2015-03-08T10:49:00Z</dcterms:created>
  <dcterms:modified xsi:type="dcterms:W3CDTF">2019-01-02T16:53:00Z</dcterms:modified>
  <cp:category>Recruitment</cp:category>
</cp:coreProperties>
</file>