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w:t>
      </w:r>
      <w:bookmarkStart w:id="0" w:name="_GoBack"/>
      <w:bookmarkEnd w:id="0"/>
      <w:r w:rsidR="008A0D82">
        <w:rPr>
          <w:rFonts w:asciiTheme="minorHAnsi" w:hAnsiTheme="minorHAnsi" w:cstheme="minorHAnsi"/>
          <w:b/>
          <w:sz w:val="48"/>
          <w:lang w:val="en-GB"/>
        </w:rPr>
        <w:t>ent</w:t>
      </w:r>
    </w:p>
    <w:p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444A5AAA" wp14:editId="73850C30">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65D8F0"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This Health and Safety Method Statement has been prepared by A1 Group and concerns </w:t>
      </w:r>
      <w:r w:rsidR="00C20526">
        <w:rPr>
          <w:rFonts w:ascii="Calibri" w:hAnsi="Calibri" w:cs="Arial"/>
          <w:sz w:val="22"/>
          <w:lang w:val="en-GB"/>
        </w:rPr>
        <w:t>Spillage Procedure o</w:t>
      </w:r>
      <w:r w:rsidR="00BF52E6">
        <w:rPr>
          <w:rFonts w:ascii="Calibri" w:hAnsi="Calibri" w:cs="Arial"/>
          <w:sz w:val="22"/>
          <w:lang w:val="en-GB"/>
        </w:rPr>
        <w:t xml:space="preserve">n site </w:t>
      </w:r>
      <w:r w:rsidR="003431C2" w:rsidRPr="00097EAD">
        <w:rPr>
          <w:rFonts w:ascii="Calibri" w:hAnsi="Calibri" w:cs="Arial"/>
          <w:sz w:val="22"/>
          <w:lang w:val="en-GB"/>
        </w:rPr>
        <w:t xml:space="preserve">at </w:t>
      </w:r>
      <w:r w:rsidR="00C5391A" w:rsidRPr="00C5391A">
        <w:rPr>
          <w:rFonts w:ascii="Calibri" w:hAnsi="Calibri" w:cs="Arial"/>
          <w:color w:val="FF0000"/>
          <w:sz w:val="22"/>
          <w:lang w:val="en-GB"/>
        </w:rPr>
        <w:t xml:space="preserve">&lt;location&gt; </w:t>
      </w:r>
      <w:r w:rsidRPr="00097EAD">
        <w:rPr>
          <w:rFonts w:ascii="Calibri" w:hAnsi="Calibri" w:cs="Arial"/>
          <w:sz w:val="22"/>
          <w:lang w:val="en-GB"/>
        </w:rPr>
        <w:t>on the &lt;</w:t>
      </w:r>
      <w:r w:rsidRPr="00097EAD">
        <w:rPr>
          <w:rFonts w:ascii="Calibri" w:hAnsi="Calibri" w:cs="Arial"/>
          <w:color w:val="FF0000"/>
          <w:sz w:val="22"/>
          <w:lang w:val="en-GB"/>
        </w:rPr>
        <w:t>Insert Date</w:t>
      </w:r>
      <w:r w:rsidRPr="00097EAD">
        <w:rPr>
          <w:rFonts w:ascii="Calibri" w:hAnsi="Calibri" w:cs="Arial"/>
          <w:sz w:val="22"/>
          <w:lang w:val="en-GB"/>
        </w:rPr>
        <w:t>&gt;.</w:t>
      </w:r>
      <w:r w:rsidR="00C068EE">
        <w:rPr>
          <w:rFonts w:ascii="Calibri" w:hAnsi="Calibri" w:cs="Arial"/>
          <w:sz w:val="22"/>
          <w:lang w:val="en-GB"/>
        </w:rPr>
        <w:t xml:space="preserve"> </w:t>
      </w:r>
      <w:r w:rsidRPr="00097EAD">
        <w:rPr>
          <w:rFonts w:ascii="Calibri" w:hAnsi="Calibri" w:cs="Arial"/>
          <w:sz w:val="22"/>
          <w:lang w:val="en-GB"/>
        </w:rPr>
        <w:t xml:space="preserve">Please find below details of the work to be carried out and any perceived hazards associated to the work involved and should be read in conjunction with quotation provided. </w:t>
      </w:r>
    </w:p>
    <w:p w:rsidR="008B5881" w:rsidRPr="00097EAD" w:rsidRDefault="008B5881" w:rsidP="006F29F3">
      <w:pPr>
        <w:rPr>
          <w:rFonts w:ascii="Calibri" w:hAnsi="Calibri" w:cs="Arial"/>
          <w:sz w:val="14"/>
          <w:lang w:val="en-GB"/>
        </w:rPr>
      </w:pPr>
    </w:p>
    <w:p w:rsidR="006F29F3" w:rsidRPr="00097EAD" w:rsidRDefault="006F29F3" w:rsidP="006F29F3">
      <w:pPr>
        <w:rPr>
          <w:rFonts w:ascii="Calibri" w:hAnsi="Calibri" w:cs="Arial"/>
          <w:b/>
          <w:sz w:val="22"/>
          <w:lang w:val="en-GB"/>
        </w:rPr>
      </w:pPr>
      <w:r w:rsidRPr="00097EAD">
        <w:rPr>
          <w:rFonts w:ascii="Calibri" w:hAnsi="Calibri" w:cs="Arial"/>
          <w:b/>
          <w:sz w:val="22"/>
          <w:lang w:val="en-GB"/>
        </w:rPr>
        <w:t>Nature of Work</w:t>
      </w:r>
    </w:p>
    <w:p w:rsidR="006F29F3" w:rsidRPr="00097EAD" w:rsidRDefault="00C20526" w:rsidP="006F29F3">
      <w:pPr>
        <w:rPr>
          <w:rFonts w:ascii="Calibri" w:hAnsi="Calibri" w:cs="Arial"/>
          <w:sz w:val="22"/>
          <w:lang w:val="en-GB"/>
        </w:rPr>
      </w:pPr>
      <w:r>
        <w:rPr>
          <w:rFonts w:ascii="Calibri" w:hAnsi="Calibri" w:cs="Arial"/>
          <w:sz w:val="22"/>
          <w:lang w:val="en-GB"/>
        </w:rPr>
        <w:t>Spillage Procedure</w:t>
      </w:r>
      <w:r w:rsidR="00BF52E6">
        <w:rPr>
          <w:rFonts w:ascii="Calibri" w:hAnsi="Calibri" w:cs="Arial"/>
          <w:sz w:val="22"/>
          <w:lang w:val="en-GB"/>
        </w:rPr>
        <w:t xml:space="preserve"> on a site</w:t>
      </w:r>
      <w:r w:rsidR="007D7C4D">
        <w:rPr>
          <w:rFonts w:ascii="Calibri" w:hAnsi="Calibri" w:cs="Arial"/>
          <w:sz w:val="22"/>
          <w:lang w:val="en-GB"/>
        </w:rPr>
        <w:t xml:space="preserve"> </w:t>
      </w:r>
      <w:r w:rsidR="00B90F3C">
        <w:rPr>
          <w:rFonts w:ascii="Calibri" w:hAnsi="Calibri" w:cs="Arial"/>
          <w:sz w:val="22"/>
          <w:lang w:val="en-GB"/>
        </w:rPr>
        <w:t xml:space="preserve">at </w:t>
      </w:r>
      <w:r w:rsidR="00C5391A">
        <w:rPr>
          <w:rFonts w:ascii="Calibri" w:hAnsi="Calibri" w:cs="Arial"/>
          <w:sz w:val="22"/>
          <w:lang w:val="en-GB"/>
        </w:rPr>
        <w:t>&lt;</w:t>
      </w:r>
      <w:r w:rsidR="00C068EE">
        <w:rPr>
          <w:rFonts w:ascii="Calibri" w:hAnsi="Calibri" w:cs="Arial"/>
          <w:color w:val="FF0000"/>
          <w:sz w:val="22"/>
          <w:lang w:val="en-GB"/>
        </w:rPr>
        <w:t>l</w:t>
      </w:r>
      <w:r w:rsidR="00C5391A" w:rsidRPr="00C5391A">
        <w:rPr>
          <w:rFonts w:ascii="Calibri" w:hAnsi="Calibri" w:cs="Arial"/>
          <w:color w:val="FF0000"/>
          <w:sz w:val="22"/>
          <w:lang w:val="en-GB"/>
        </w:rPr>
        <w:t>ocation</w:t>
      </w:r>
      <w:r w:rsidR="00C068EE">
        <w:rPr>
          <w:rFonts w:ascii="Calibri" w:hAnsi="Calibri" w:cs="Arial"/>
          <w:color w:val="FF0000"/>
          <w:sz w:val="22"/>
          <w:lang w:val="en-GB"/>
        </w:rPr>
        <w:t xml:space="preserve"> and a</w:t>
      </w:r>
      <w:r w:rsidR="00C5391A" w:rsidRPr="00C5391A">
        <w:rPr>
          <w:rFonts w:ascii="Calibri" w:hAnsi="Calibri" w:cs="Arial"/>
          <w:color w:val="FF0000"/>
          <w:sz w:val="22"/>
          <w:lang w:val="en-GB"/>
        </w:rPr>
        <w:t>ddress</w:t>
      </w:r>
      <w:r w:rsidR="00C5391A">
        <w:rPr>
          <w:rFonts w:ascii="Calibri" w:hAnsi="Calibri" w:cs="Arial"/>
          <w:sz w:val="22"/>
          <w:lang w:val="en-GB"/>
        </w:rPr>
        <w:t xml:space="preserve">&gt; </w:t>
      </w:r>
    </w:p>
    <w:p w:rsidR="006F29F3" w:rsidRPr="00C068EE" w:rsidRDefault="006F29F3" w:rsidP="006F29F3">
      <w:pPr>
        <w:rPr>
          <w:rFonts w:ascii="Calibri" w:hAnsi="Calibri" w:cs="Arial"/>
          <w:sz w:val="16"/>
          <w:lang w:val="en-GB"/>
        </w:rPr>
      </w:pPr>
    </w:p>
    <w:p w:rsidR="006F29F3" w:rsidRPr="00097EAD" w:rsidRDefault="00A76853" w:rsidP="006F29F3">
      <w:pPr>
        <w:rPr>
          <w:rFonts w:ascii="Calibri" w:hAnsi="Calibri" w:cs="Arial"/>
          <w:b/>
          <w:sz w:val="22"/>
          <w:lang w:val="en-GB"/>
        </w:rPr>
      </w:pPr>
      <w:r w:rsidRPr="00097EAD">
        <w:rPr>
          <w:rFonts w:ascii="Calibri" w:hAnsi="Calibri" w:cs="Arial"/>
          <w:b/>
          <w:sz w:val="22"/>
          <w:lang w:val="en-GB"/>
        </w:rPr>
        <w:t>Scope of work for A1 Employee</w:t>
      </w:r>
    </w:p>
    <w:p w:rsidR="008B5881" w:rsidRDefault="008B5881" w:rsidP="00BF52E6">
      <w:pPr>
        <w:rPr>
          <w:rFonts w:ascii="Calibri" w:hAnsi="Calibri" w:cs="Arial"/>
          <w:sz w:val="16"/>
          <w:lang w:val="en-GB"/>
        </w:rPr>
      </w:pPr>
    </w:p>
    <w:p w:rsidR="00C20526" w:rsidRPr="00C20526" w:rsidRDefault="00C20526" w:rsidP="00C20526">
      <w:pPr>
        <w:rPr>
          <w:rFonts w:ascii="Calibri" w:hAnsi="Calibri" w:cs="Arial"/>
          <w:b/>
          <w:sz w:val="22"/>
          <w:lang w:val="en-GB"/>
        </w:rPr>
      </w:pPr>
      <w:r w:rsidRPr="00C20526">
        <w:rPr>
          <w:rFonts w:ascii="Calibri" w:hAnsi="Calibri" w:cs="Arial"/>
          <w:b/>
          <w:sz w:val="22"/>
          <w:lang w:val="en-GB"/>
        </w:rPr>
        <w:t>SPILLAGE PROCEDURE</w:t>
      </w:r>
    </w:p>
    <w:p w:rsidR="00C20526" w:rsidRPr="00C20526" w:rsidRDefault="00C20526" w:rsidP="00C20526">
      <w:pPr>
        <w:rPr>
          <w:rFonts w:ascii="Calibri" w:hAnsi="Calibri" w:cs="Arial"/>
          <w:sz w:val="22"/>
          <w:lang w:val="en-GB"/>
        </w:rPr>
      </w:pPr>
      <w:r w:rsidRPr="00C20526">
        <w:rPr>
          <w:rFonts w:ascii="Calibri" w:hAnsi="Calibri" w:cs="Arial"/>
          <w:sz w:val="22"/>
          <w:lang w:val="en-GB"/>
        </w:rPr>
        <w:t>In the portable sanitation industry, because of the relatively safe nature of chemical products involved, it is unlikely that a serious environmental issue will occur. Basic care and attention regarding the storage of chemical containers on the vehicle, correct handling of product and checking of vacuum hoses and plant will go a long way to prevent spillage of chemicals or effluent.</w:t>
      </w:r>
    </w:p>
    <w:p w:rsidR="00C20526" w:rsidRPr="00C20526" w:rsidRDefault="00C20526" w:rsidP="00C20526">
      <w:pPr>
        <w:rPr>
          <w:rFonts w:ascii="Calibri" w:hAnsi="Calibri" w:cs="Arial"/>
          <w:b/>
          <w:sz w:val="22"/>
          <w:lang w:val="en-GB"/>
        </w:rPr>
      </w:pPr>
    </w:p>
    <w:p w:rsidR="00C20526" w:rsidRPr="00C20526" w:rsidRDefault="00C20526" w:rsidP="00C20526">
      <w:pPr>
        <w:rPr>
          <w:rFonts w:ascii="Calibri" w:hAnsi="Calibri" w:cs="Arial"/>
          <w:b/>
          <w:sz w:val="22"/>
          <w:lang w:val="en-GB"/>
        </w:rPr>
      </w:pPr>
      <w:r w:rsidRPr="00C20526">
        <w:rPr>
          <w:rFonts w:ascii="Calibri" w:hAnsi="Calibri" w:cs="Arial"/>
          <w:b/>
          <w:sz w:val="22"/>
          <w:lang w:val="en-GB"/>
        </w:rPr>
        <w:t>Checklist for avoiding spillage - Pump Truck</w:t>
      </w:r>
    </w:p>
    <w:p w:rsidR="00C20526" w:rsidRPr="00C20526" w:rsidRDefault="00C20526" w:rsidP="00C20526">
      <w:pPr>
        <w:rPr>
          <w:rFonts w:ascii="Calibri" w:hAnsi="Calibri" w:cs="Arial"/>
          <w:sz w:val="22"/>
          <w:lang w:val="en-GB"/>
        </w:rPr>
      </w:pPr>
    </w:p>
    <w:p w:rsidR="00C20526" w:rsidRPr="00C20526" w:rsidRDefault="00C20526" w:rsidP="00C20526">
      <w:pPr>
        <w:pStyle w:val="ListParagraph"/>
        <w:numPr>
          <w:ilvl w:val="0"/>
          <w:numId w:val="37"/>
        </w:numPr>
        <w:rPr>
          <w:rFonts w:ascii="Calibri" w:hAnsi="Calibri" w:cs="Arial"/>
          <w:sz w:val="22"/>
          <w:lang w:val="en-GB"/>
        </w:rPr>
      </w:pPr>
      <w:r w:rsidRPr="00C20526">
        <w:rPr>
          <w:rFonts w:ascii="Calibri" w:hAnsi="Calibri" w:cs="Arial"/>
          <w:sz w:val="22"/>
          <w:lang w:val="en-GB"/>
        </w:rPr>
        <w:t>Before leaving the yard check all hoses for fractures and damage - replace hoses and connection fitti</w:t>
      </w:r>
      <w:r w:rsidR="00F90DFC">
        <w:rPr>
          <w:rFonts w:ascii="Calibri" w:hAnsi="Calibri" w:cs="Arial"/>
          <w:sz w:val="22"/>
          <w:lang w:val="en-GB"/>
        </w:rPr>
        <w:t>ngs immediately where necessary</w:t>
      </w:r>
    </w:p>
    <w:p w:rsidR="00C20526" w:rsidRPr="00C20526" w:rsidRDefault="00C20526" w:rsidP="00C20526">
      <w:pPr>
        <w:pStyle w:val="ListParagraph"/>
        <w:numPr>
          <w:ilvl w:val="0"/>
          <w:numId w:val="37"/>
        </w:numPr>
        <w:rPr>
          <w:rFonts w:ascii="Calibri" w:hAnsi="Calibri" w:cs="Arial"/>
          <w:sz w:val="22"/>
          <w:lang w:val="en-GB"/>
        </w:rPr>
      </w:pPr>
      <w:r w:rsidRPr="00C20526">
        <w:rPr>
          <w:rFonts w:ascii="Calibri" w:hAnsi="Calibri" w:cs="Arial"/>
          <w:sz w:val="22"/>
          <w:lang w:val="en-GB"/>
        </w:rPr>
        <w:t>Make sure all valves and outlets on the v</w:t>
      </w:r>
      <w:r w:rsidR="00F90DFC">
        <w:rPr>
          <w:rFonts w:ascii="Calibri" w:hAnsi="Calibri" w:cs="Arial"/>
          <w:sz w:val="22"/>
          <w:lang w:val="en-GB"/>
        </w:rPr>
        <w:t>ehicle effluent tank are secure</w:t>
      </w:r>
    </w:p>
    <w:p w:rsidR="00C20526" w:rsidRPr="00C20526" w:rsidRDefault="00C20526" w:rsidP="00C20526">
      <w:pPr>
        <w:pStyle w:val="ListParagraph"/>
        <w:numPr>
          <w:ilvl w:val="0"/>
          <w:numId w:val="37"/>
        </w:numPr>
        <w:rPr>
          <w:rFonts w:ascii="Calibri" w:hAnsi="Calibri" w:cs="Arial"/>
          <w:sz w:val="22"/>
          <w:lang w:val="en-GB"/>
        </w:rPr>
      </w:pPr>
      <w:r w:rsidRPr="00C20526">
        <w:rPr>
          <w:rFonts w:ascii="Calibri" w:hAnsi="Calibri" w:cs="Arial"/>
          <w:sz w:val="22"/>
          <w:lang w:val="en-GB"/>
        </w:rPr>
        <w:t>Ensure that all chemical containers are tightly sealed and stowed securely in an upright position to avoid becoming detached from the vehicle w</w:t>
      </w:r>
      <w:r w:rsidR="00F90DFC">
        <w:rPr>
          <w:rFonts w:ascii="Calibri" w:hAnsi="Calibri" w:cs="Arial"/>
          <w:sz w:val="22"/>
          <w:lang w:val="en-GB"/>
        </w:rPr>
        <w:t>hilst negotiating rough terrain</w:t>
      </w:r>
    </w:p>
    <w:p w:rsidR="00C20526" w:rsidRPr="00C20526" w:rsidRDefault="00C20526" w:rsidP="00C20526">
      <w:pPr>
        <w:pStyle w:val="ListParagraph"/>
        <w:numPr>
          <w:ilvl w:val="0"/>
          <w:numId w:val="37"/>
        </w:numPr>
        <w:rPr>
          <w:rFonts w:ascii="Calibri" w:hAnsi="Calibri" w:cs="Arial"/>
          <w:sz w:val="22"/>
          <w:lang w:val="en-GB"/>
        </w:rPr>
      </w:pPr>
      <w:r w:rsidRPr="00C20526">
        <w:rPr>
          <w:rFonts w:ascii="Calibri" w:hAnsi="Calibri" w:cs="Arial"/>
          <w:sz w:val="22"/>
          <w:lang w:val="en-GB"/>
        </w:rPr>
        <w:t>Make sure that there is adequate spare capacity within the efflu</w:t>
      </w:r>
      <w:r w:rsidR="00F90DFC">
        <w:rPr>
          <w:rFonts w:ascii="Calibri" w:hAnsi="Calibri" w:cs="Arial"/>
          <w:sz w:val="22"/>
          <w:lang w:val="en-GB"/>
        </w:rPr>
        <w:t>ent tank for the day’s workload</w:t>
      </w:r>
    </w:p>
    <w:p w:rsidR="00C20526" w:rsidRPr="00C20526" w:rsidRDefault="00C20526" w:rsidP="00C20526">
      <w:pPr>
        <w:pStyle w:val="ListParagraph"/>
        <w:numPr>
          <w:ilvl w:val="0"/>
          <w:numId w:val="37"/>
        </w:numPr>
        <w:rPr>
          <w:rFonts w:ascii="Calibri" w:hAnsi="Calibri" w:cs="Arial"/>
          <w:sz w:val="22"/>
          <w:lang w:val="en-GB"/>
        </w:rPr>
      </w:pPr>
      <w:r w:rsidRPr="00C20526">
        <w:rPr>
          <w:rFonts w:ascii="Calibri" w:hAnsi="Calibri" w:cs="Arial"/>
          <w:sz w:val="22"/>
          <w:lang w:val="en-GB"/>
        </w:rPr>
        <w:t>On site do not be hasty to turn off the vacuum pump when pumping out a toilet unit as this can give rise to effluent running back down the vacuum hose onto the gro</w:t>
      </w:r>
      <w:r w:rsidR="00F90DFC">
        <w:rPr>
          <w:rFonts w:ascii="Calibri" w:hAnsi="Calibri" w:cs="Arial"/>
          <w:sz w:val="22"/>
          <w:lang w:val="en-GB"/>
        </w:rPr>
        <w:t>und, causing site contamination</w:t>
      </w:r>
    </w:p>
    <w:p w:rsidR="00C20526" w:rsidRPr="00C20526" w:rsidRDefault="00C20526" w:rsidP="00C20526">
      <w:pPr>
        <w:pStyle w:val="ListParagraph"/>
        <w:numPr>
          <w:ilvl w:val="0"/>
          <w:numId w:val="37"/>
        </w:numPr>
        <w:rPr>
          <w:rFonts w:ascii="Calibri" w:hAnsi="Calibri" w:cs="Arial"/>
          <w:sz w:val="22"/>
          <w:lang w:val="en-GB"/>
        </w:rPr>
      </w:pPr>
      <w:r w:rsidRPr="00C20526">
        <w:rPr>
          <w:rFonts w:ascii="Calibri" w:hAnsi="Calibri" w:cs="Arial"/>
          <w:sz w:val="22"/>
          <w:lang w:val="en-GB"/>
        </w:rPr>
        <w:t>Before leaving the site make sure that all containers are</w:t>
      </w:r>
      <w:r w:rsidR="00F90DFC">
        <w:rPr>
          <w:rFonts w:ascii="Calibri" w:hAnsi="Calibri" w:cs="Arial"/>
          <w:sz w:val="22"/>
          <w:lang w:val="en-GB"/>
        </w:rPr>
        <w:t xml:space="preserve"> stowed securely on the vehicle</w:t>
      </w:r>
    </w:p>
    <w:p w:rsidR="00C20526" w:rsidRPr="00C20526" w:rsidRDefault="00C20526" w:rsidP="00C20526">
      <w:pPr>
        <w:pStyle w:val="ListParagraph"/>
        <w:numPr>
          <w:ilvl w:val="0"/>
          <w:numId w:val="37"/>
        </w:numPr>
        <w:rPr>
          <w:rFonts w:ascii="Calibri" w:hAnsi="Calibri" w:cs="Arial"/>
          <w:sz w:val="22"/>
          <w:lang w:val="en-GB"/>
        </w:rPr>
      </w:pPr>
      <w:r w:rsidRPr="00C20526">
        <w:rPr>
          <w:rFonts w:ascii="Calibri" w:hAnsi="Calibri" w:cs="Arial"/>
          <w:sz w:val="22"/>
          <w:lang w:val="en-GB"/>
        </w:rPr>
        <w:t>In the case of contamination a result of a toilet being pushed over on site, please make sure your office and the site operator are advised and a correct ( witnessed if possible) written record of the event be made prior to attemptin</w:t>
      </w:r>
      <w:r w:rsidR="00F90DFC">
        <w:rPr>
          <w:rFonts w:ascii="Calibri" w:hAnsi="Calibri" w:cs="Arial"/>
          <w:sz w:val="22"/>
          <w:lang w:val="en-GB"/>
        </w:rPr>
        <w:t>g to clean up the contamination</w:t>
      </w:r>
    </w:p>
    <w:p w:rsidR="00C20526" w:rsidRPr="00C20526" w:rsidRDefault="00C20526" w:rsidP="00C20526">
      <w:pPr>
        <w:pStyle w:val="ListParagraph"/>
        <w:numPr>
          <w:ilvl w:val="0"/>
          <w:numId w:val="37"/>
        </w:numPr>
        <w:rPr>
          <w:rFonts w:ascii="Calibri" w:hAnsi="Calibri" w:cs="Arial"/>
          <w:sz w:val="22"/>
          <w:lang w:val="en-GB"/>
        </w:rPr>
      </w:pPr>
      <w:r w:rsidRPr="00C20526">
        <w:rPr>
          <w:rFonts w:ascii="Calibri" w:hAnsi="Calibri" w:cs="Arial"/>
          <w:sz w:val="22"/>
          <w:lang w:val="en-GB"/>
        </w:rPr>
        <w:t xml:space="preserve">It is advisable to remove a heavily contaminated toilet from site and replace it with a clean unit rather than risk further contamination attempting </w:t>
      </w:r>
      <w:r w:rsidR="00F90DFC">
        <w:rPr>
          <w:rFonts w:ascii="Calibri" w:hAnsi="Calibri" w:cs="Arial"/>
          <w:sz w:val="22"/>
          <w:lang w:val="en-GB"/>
        </w:rPr>
        <w:t>extensive cleaning down on site</w:t>
      </w:r>
    </w:p>
    <w:p w:rsidR="00C20526" w:rsidRPr="00C20526" w:rsidRDefault="00C20526" w:rsidP="00C20526">
      <w:pPr>
        <w:pStyle w:val="ListParagraph"/>
        <w:numPr>
          <w:ilvl w:val="0"/>
          <w:numId w:val="37"/>
        </w:numPr>
        <w:rPr>
          <w:rFonts w:ascii="Calibri" w:hAnsi="Calibri" w:cs="Arial"/>
          <w:sz w:val="22"/>
          <w:lang w:val="en-GB"/>
        </w:rPr>
      </w:pPr>
      <w:r w:rsidRPr="00C20526">
        <w:rPr>
          <w:rFonts w:ascii="Calibri" w:hAnsi="Calibri" w:cs="Arial"/>
          <w:sz w:val="22"/>
          <w:lang w:val="en-GB"/>
        </w:rPr>
        <w:t>If it is not possible to remove the unit immediately from site, make sure access to the toilet is denied by means of locking the unit, a secure binding, or place a barrier around the unit. Place a notice of contamination on the toilet to prevent further access by site w</w:t>
      </w:r>
      <w:r w:rsidR="00F90DFC">
        <w:rPr>
          <w:rFonts w:ascii="Calibri" w:hAnsi="Calibri" w:cs="Arial"/>
          <w:sz w:val="22"/>
          <w:lang w:val="en-GB"/>
        </w:rPr>
        <w:t>orkers or members of the public</w:t>
      </w:r>
    </w:p>
    <w:p w:rsidR="00C20526" w:rsidRPr="00C20526" w:rsidRDefault="00C20526" w:rsidP="00C20526">
      <w:pPr>
        <w:pStyle w:val="ListParagraph"/>
        <w:numPr>
          <w:ilvl w:val="0"/>
          <w:numId w:val="37"/>
        </w:numPr>
        <w:rPr>
          <w:rFonts w:ascii="Calibri" w:hAnsi="Calibri" w:cs="Arial"/>
          <w:sz w:val="22"/>
          <w:lang w:val="en-GB"/>
        </w:rPr>
      </w:pPr>
      <w:r w:rsidRPr="00C20526">
        <w:rPr>
          <w:rFonts w:ascii="Calibri" w:hAnsi="Calibri" w:cs="Arial"/>
          <w:sz w:val="22"/>
          <w:lang w:val="en-GB"/>
        </w:rPr>
        <w:t>Prior to transporting any contaminated toilet unit, ensure that no effluent or other contaminants can leak from the unit. If necessary bind securely with strong plastic sheetin</w:t>
      </w:r>
      <w:r w:rsidR="00F90DFC">
        <w:rPr>
          <w:rFonts w:ascii="Calibri" w:hAnsi="Calibri" w:cs="Arial"/>
          <w:sz w:val="22"/>
          <w:lang w:val="en-GB"/>
        </w:rPr>
        <w:t>g to contain any possible leaks</w:t>
      </w:r>
    </w:p>
    <w:p w:rsidR="00C20526" w:rsidRPr="00C20526" w:rsidRDefault="00C20526" w:rsidP="00C20526">
      <w:pPr>
        <w:pStyle w:val="ListParagraph"/>
        <w:numPr>
          <w:ilvl w:val="0"/>
          <w:numId w:val="37"/>
        </w:numPr>
        <w:rPr>
          <w:rFonts w:ascii="Calibri" w:hAnsi="Calibri" w:cs="Arial"/>
          <w:sz w:val="22"/>
          <w:lang w:val="en-GB"/>
        </w:rPr>
      </w:pPr>
      <w:r w:rsidRPr="00C20526">
        <w:rPr>
          <w:rFonts w:ascii="Calibri" w:hAnsi="Calibri" w:cs="Arial"/>
          <w:sz w:val="22"/>
          <w:lang w:val="en-GB"/>
        </w:rPr>
        <w:t>Once the contaminated toilet has been removed, clean up any other contaminants using a spillage kit and remov</w:t>
      </w:r>
      <w:r w:rsidR="00F90DFC">
        <w:rPr>
          <w:rFonts w:ascii="Calibri" w:hAnsi="Calibri" w:cs="Arial"/>
          <w:sz w:val="22"/>
          <w:lang w:val="en-GB"/>
        </w:rPr>
        <w:t>e from site for secure disposal</w:t>
      </w:r>
    </w:p>
    <w:p w:rsidR="008B5881" w:rsidRPr="008B5881" w:rsidRDefault="008B5881" w:rsidP="006F29F3">
      <w:pPr>
        <w:rPr>
          <w:rFonts w:ascii="Calibri" w:hAnsi="Calibri" w:cs="Arial"/>
          <w:sz w:val="2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6E4C2E" w:rsidRPr="007E5BF4" w:rsidTr="006F29F3">
        <w:trPr>
          <w:trHeight w:val="567"/>
          <w:jc w:val="center"/>
        </w:trPr>
        <w:tc>
          <w:tcPr>
            <w:tcW w:w="5000" w:type="pct"/>
            <w:tcBorders>
              <w:top w:val="nil"/>
              <w:left w:val="nil"/>
              <w:bottom w:val="nil"/>
              <w:right w:val="nil"/>
            </w:tcBorders>
            <w:shd w:val="clear" w:color="auto" w:fill="788284"/>
            <w:vAlign w:val="center"/>
          </w:tcPr>
          <w:p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196"/>
      </w:tblGrid>
      <w:tr w:rsidR="006F29F3" w:rsidRPr="006F29F3"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F3594C" w:rsidRPr="006F29F3"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rsidR="00582034" w:rsidRPr="00F3594C" w:rsidRDefault="00582034" w:rsidP="003011B1">
      <w:pPr>
        <w:rPr>
          <w:rFonts w:asciiTheme="minorHAnsi" w:hAnsiTheme="minorHAnsi" w:cstheme="minorHAnsi"/>
          <w:sz w:val="28"/>
          <w:szCs w:val="28"/>
          <w:lang w:val="en-GB"/>
        </w:rPr>
      </w:pPr>
    </w:p>
    <w:sectPr w:rsidR="00582034" w:rsidRPr="00F3594C" w:rsidSect="007206F5">
      <w:headerReference w:type="default" r:id="rId7"/>
      <w:footerReference w:type="default" r:id="rId8"/>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BA4" w:rsidRDefault="00A55BA4" w:rsidP="007E5BF4">
      <w:r>
        <w:separator/>
      </w:r>
    </w:p>
  </w:endnote>
  <w:endnote w:type="continuationSeparator" w:id="0">
    <w:p w:rsidR="00A55BA4" w:rsidRDefault="00A55BA4"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448865EA" wp14:editId="3FBA8E49">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BA4" w:rsidRDefault="00A55BA4" w:rsidP="007E5BF4">
      <w:r>
        <w:separator/>
      </w:r>
    </w:p>
  </w:footnote>
  <w:footnote w:type="continuationSeparator" w:id="0">
    <w:p w:rsidR="00A55BA4" w:rsidRDefault="00A55BA4"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C068EE">
      <w:rPr>
        <w:rFonts w:ascii="Tahoma" w:hAnsi="Tahoma" w:cs="Tahoma"/>
        <w:color w:val="BFBFBF" w:themeColor="background1" w:themeShade="BF"/>
        <w:sz w:val="16"/>
        <w:szCs w:val="16"/>
        <w:lang w:val="en-GB"/>
      </w:rPr>
      <w:t xml:space="preserve"> March 2015</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CONFIDENTIAL</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E00920" w:rsidRPr="00F30274">
      <w:rPr>
        <w:rFonts w:ascii="Tahoma" w:hAnsi="Tahoma" w:cs="Tahoma"/>
        <w:color w:val="BFBFBF"/>
        <w:sz w:val="16"/>
        <w:szCs w:val="16"/>
        <w:lang w:val="en-GB"/>
      </w:rPr>
      <w:t xml:space="preserve">  |  Review Date: 01/01/18</w:t>
    </w:r>
  </w:p>
  <w:p w:rsidR="001D62BA" w:rsidRDefault="001D62BA" w:rsidP="00503015">
    <w:pPr>
      <w:pStyle w:val="Header"/>
      <w:jc w:val="center"/>
      <w:rPr>
        <w:rFonts w:ascii="Tahoma" w:hAnsi="Tahoma" w:cs="Tahoma"/>
        <w:color w:val="BFBFBF" w:themeColor="background1" w:themeShade="BF"/>
        <w:sz w:val="16"/>
        <w:szCs w:val="16"/>
        <w:lang w:val="en-GB"/>
      </w:rPr>
    </w:pPr>
  </w:p>
  <w:p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32A2"/>
    <w:multiLevelType w:val="hybridMultilevel"/>
    <w:tmpl w:val="7D7434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300AE"/>
    <w:multiLevelType w:val="hybridMultilevel"/>
    <w:tmpl w:val="9708BC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76463"/>
    <w:multiLevelType w:val="multilevel"/>
    <w:tmpl w:val="DDBE8308"/>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711A07"/>
    <w:multiLevelType w:val="hybridMultilevel"/>
    <w:tmpl w:val="BCDE067A"/>
    <w:lvl w:ilvl="0" w:tplc="0AD4D1B6">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6E3B9C"/>
    <w:multiLevelType w:val="hybridMultilevel"/>
    <w:tmpl w:val="058048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6C246E"/>
    <w:multiLevelType w:val="hybridMultilevel"/>
    <w:tmpl w:val="FBD4AFAE"/>
    <w:lvl w:ilvl="0" w:tplc="D7046820">
      <w:start w:val="1"/>
      <w:numFmt w:val="decimal"/>
      <w:lvlText w:val="%1)"/>
      <w:lvlJc w:val="left"/>
      <w:pPr>
        <w:ind w:left="8299" w:hanging="360"/>
      </w:pPr>
      <w:rPr>
        <w:rFonts w:hint="default"/>
        <w:color w:val="auto"/>
      </w:rPr>
    </w:lvl>
    <w:lvl w:ilvl="1" w:tplc="08090019" w:tentative="1">
      <w:start w:val="1"/>
      <w:numFmt w:val="lowerLetter"/>
      <w:lvlText w:val="%2."/>
      <w:lvlJc w:val="left"/>
      <w:pPr>
        <w:ind w:left="9019" w:hanging="360"/>
      </w:pPr>
    </w:lvl>
    <w:lvl w:ilvl="2" w:tplc="0809001B" w:tentative="1">
      <w:start w:val="1"/>
      <w:numFmt w:val="lowerRoman"/>
      <w:lvlText w:val="%3."/>
      <w:lvlJc w:val="right"/>
      <w:pPr>
        <w:ind w:left="9739" w:hanging="180"/>
      </w:pPr>
    </w:lvl>
    <w:lvl w:ilvl="3" w:tplc="0809000F" w:tentative="1">
      <w:start w:val="1"/>
      <w:numFmt w:val="decimal"/>
      <w:lvlText w:val="%4."/>
      <w:lvlJc w:val="left"/>
      <w:pPr>
        <w:ind w:left="10459" w:hanging="360"/>
      </w:pPr>
    </w:lvl>
    <w:lvl w:ilvl="4" w:tplc="08090019" w:tentative="1">
      <w:start w:val="1"/>
      <w:numFmt w:val="lowerLetter"/>
      <w:lvlText w:val="%5."/>
      <w:lvlJc w:val="left"/>
      <w:pPr>
        <w:ind w:left="11179" w:hanging="360"/>
      </w:pPr>
    </w:lvl>
    <w:lvl w:ilvl="5" w:tplc="0809001B" w:tentative="1">
      <w:start w:val="1"/>
      <w:numFmt w:val="lowerRoman"/>
      <w:lvlText w:val="%6."/>
      <w:lvlJc w:val="right"/>
      <w:pPr>
        <w:ind w:left="11899" w:hanging="180"/>
      </w:pPr>
    </w:lvl>
    <w:lvl w:ilvl="6" w:tplc="0809000F" w:tentative="1">
      <w:start w:val="1"/>
      <w:numFmt w:val="decimal"/>
      <w:lvlText w:val="%7."/>
      <w:lvlJc w:val="left"/>
      <w:pPr>
        <w:ind w:left="12619" w:hanging="360"/>
      </w:pPr>
    </w:lvl>
    <w:lvl w:ilvl="7" w:tplc="08090019" w:tentative="1">
      <w:start w:val="1"/>
      <w:numFmt w:val="lowerLetter"/>
      <w:lvlText w:val="%8."/>
      <w:lvlJc w:val="left"/>
      <w:pPr>
        <w:ind w:left="13339" w:hanging="360"/>
      </w:pPr>
    </w:lvl>
    <w:lvl w:ilvl="8" w:tplc="0809001B" w:tentative="1">
      <w:start w:val="1"/>
      <w:numFmt w:val="lowerRoman"/>
      <w:lvlText w:val="%9."/>
      <w:lvlJc w:val="right"/>
      <w:pPr>
        <w:ind w:left="14059" w:hanging="180"/>
      </w:pPr>
    </w:lvl>
  </w:abstractNum>
  <w:abstractNum w:abstractNumId="12" w15:restartNumberingAfterBreak="0">
    <w:nsid w:val="30C65967"/>
    <w:multiLevelType w:val="hybridMultilevel"/>
    <w:tmpl w:val="305460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19293A"/>
    <w:multiLevelType w:val="hybridMultilevel"/>
    <w:tmpl w:val="3EC20D28"/>
    <w:lvl w:ilvl="0" w:tplc="C08C4C3E">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B904E9"/>
    <w:multiLevelType w:val="hybridMultilevel"/>
    <w:tmpl w:val="32CE53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D51594"/>
    <w:multiLevelType w:val="hybridMultilevel"/>
    <w:tmpl w:val="430EE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1A5F86"/>
    <w:multiLevelType w:val="hybridMultilevel"/>
    <w:tmpl w:val="ABC65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F42226"/>
    <w:multiLevelType w:val="multilevel"/>
    <w:tmpl w:val="1A2C5742"/>
    <w:lvl w:ilvl="0">
      <w:start w:val="1"/>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9" w15:restartNumberingAfterBreak="0">
    <w:nsid w:val="4EF84533"/>
    <w:multiLevelType w:val="multilevel"/>
    <w:tmpl w:val="16D07E64"/>
    <w:lvl w:ilvl="0">
      <w:start w:val="3"/>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20"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BF1D4E"/>
    <w:multiLevelType w:val="hybridMultilevel"/>
    <w:tmpl w:val="56A68F9E"/>
    <w:lvl w:ilvl="0" w:tplc="2EDAB48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8A5521"/>
    <w:multiLevelType w:val="multilevel"/>
    <w:tmpl w:val="1A2C5742"/>
    <w:lvl w:ilvl="0">
      <w:start w:val="1"/>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23" w15:restartNumberingAfterBreak="0">
    <w:nsid w:val="53756BC0"/>
    <w:multiLevelType w:val="multilevel"/>
    <w:tmpl w:val="DDBE8308"/>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3A52C0C"/>
    <w:multiLevelType w:val="hybridMultilevel"/>
    <w:tmpl w:val="1F7A11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732BDF"/>
    <w:multiLevelType w:val="hybridMultilevel"/>
    <w:tmpl w:val="EFC6452C"/>
    <w:lvl w:ilvl="0" w:tplc="572CCB3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DB6A67"/>
    <w:multiLevelType w:val="multilevel"/>
    <w:tmpl w:val="C7F0D03C"/>
    <w:lvl w:ilvl="0">
      <w:start w:val="1"/>
      <w:numFmt w:val="bullet"/>
      <w:lvlText w:val=""/>
      <w:lvlJc w:val="left"/>
      <w:pPr>
        <w:ind w:left="1080" w:hanging="720"/>
      </w:pPr>
      <w:rPr>
        <w:rFonts w:ascii="Symbol" w:hAnsi="Symbol"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D8607CC"/>
    <w:multiLevelType w:val="multilevel"/>
    <w:tmpl w:val="16D07E64"/>
    <w:lvl w:ilvl="0">
      <w:start w:val="3"/>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32"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6D4E29"/>
    <w:multiLevelType w:val="hybridMultilevel"/>
    <w:tmpl w:val="8AAA4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576D4B"/>
    <w:multiLevelType w:val="hybridMultilevel"/>
    <w:tmpl w:val="363C2E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5A2479"/>
    <w:multiLevelType w:val="multilevel"/>
    <w:tmpl w:val="C7F0D03C"/>
    <w:lvl w:ilvl="0">
      <w:start w:val="1"/>
      <w:numFmt w:val="bullet"/>
      <w:lvlText w:val=""/>
      <w:lvlJc w:val="left"/>
      <w:pPr>
        <w:ind w:left="1080" w:hanging="720"/>
      </w:pPr>
      <w:rPr>
        <w:rFonts w:ascii="Symbol" w:hAnsi="Symbol"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9"/>
  </w:num>
  <w:num w:numId="2">
    <w:abstractNumId w:val="26"/>
  </w:num>
  <w:num w:numId="3">
    <w:abstractNumId w:val="32"/>
  </w:num>
  <w:num w:numId="4">
    <w:abstractNumId w:val="8"/>
  </w:num>
  <w:num w:numId="5">
    <w:abstractNumId w:val="6"/>
  </w:num>
  <w:num w:numId="6">
    <w:abstractNumId w:val="4"/>
  </w:num>
  <w:num w:numId="7">
    <w:abstractNumId w:val="7"/>
  </w:num>
  <w:num w:numId="8">
    <w:abstractNumId w:val="10"/>
  </w:num>
  <w:num w:numId="9">
    <w:abstractNumId w:val="2"/>
  </w:num>
  <w:num w:numId="10">
    <w:abstractNumId w:val="20"/>
  </w:num>
  <w:num w:numId="11">
    <w:abstractNumId w:val="25"/>
  </w:num>
  <w:num w:numId="12">
    <w:abstractNumId w:val="28"/>
  </w:num>
  <w:num w:numId="13">
    <w:abstractNumId w:val="34"/>
  </w:num>
  <w:num w:numId="14">
    <w:abstractNumId w:val="11"/>
  </w:num>
  <w:num w:numId="15">
    <w:abstractNumId w:val="15"/>
  </w:num>
  <w:num w:numId="16">
    <w:abstractNumId w:val="9"/>
  </w:num>
  <w:num w:numId="17">
    <w:abstractNumId w:val="14"/>
  </w:num>
  <w:num w:numId="18">
    <w:abstractNumId w:val="23"/>
  </w:num>
  <w:num w:numId="19">
    <w:abstractNumId w:val="3"/>
  </w:num>
  <w:num w:numId="20">
    <w:abstractNumId w:val="30"/>
  </w:num>
  <w:num w:numId="21">
    <w:abstractNumId w:val="36"/>
  </w:num>
  <w:num w:numId="22">
    <w:abstractNumId w:val="19"/>
  </w:num>
  <w:num w:numId="23">
    <w:abstractNumId w:val="31"/>
  </w:num>
  <w:num w:numId="24">
    <w:abstractNumId w:val="18"/>
  </w:num>
  <w:num w:numId="25">
    <w:abstractNumId w:val="22"/>
  </w:num>
  <w:num w:numId="26">
    <w:abstractNumId w:val="5"/>
  </w:num>
  <w:num w:numId="27">
    <w:abstractNumId w:val="1"/>
  </w:num>
  <w:num w:numId="28">
    <w:abstractNumId w:val="16"/>
  </w:num>
  <w:num w:numId="29">
    <w:abstractNumId w:val="35"/>
  </w:num>
  <w:num w:numId="30">
    <w:abstractNumId w:val="21"/>
  </w:num>
  <w:num w:numId="31">
    <w:abstractNumId w:val="0"/>
  </w:num>
  <w:num w:numId="32">
    <w:abstractNumId w:val="13"/>
  </w:num>
  <w:num w:numId="33">
    <w:abstractNumId w:val="24"/>
  </w:num>
  <w:num w:numId="34">
    <w:abstractNumId w:val="12"/>
  </w:num>
  <w:num w:numId="35">
    <w:abstractNumId w:val="17"/>
  </w:num>
  <w:num w:numId="36">
    <w:abstractNumId w:val="33"/>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422C8"/>
    <w:rsid w:val="000430F8"/>
    <w:rsid w:val="000443EA"/>
    <w:rsid w:val="00046920"/>
    <w:rsid w:val="00047BAE"/>
    <w:rsid w:val="00056A1C"/>
    <w:rsid w:val="000631CA"/>
    <w:rsid w:val="0006772C"/>
    <w:rsid w:val="00094E39"/>
    <w:rsid w:val="0009534C"/>
    <w:rsid w:val="00097EAD"/>
    <w:rsid w:val="000A0F74"/>
    <w:rsid w:val="000B6F1E"/>
    <w:rsid w:val="000F2566"/>
    <w:rsid w:val="0012464E"/>
    <w:rsid w:val="00147F7D"/>
    <w:rsid w:val="00175559"/>
    <w:rsid w:val="00197771"/>
    <w:rsid w:val="00197C96"/>
    <w:rsid w:val="001A2F67"/>
    <w:rsid w:val="001C66E9"/>
    <w:rsid w:val="001C78DF"/>
    <w:rsid w:val="001D62BA"/>
    <w:rsid w:val="001E353F"/>
    <w:rsid w:val="001E6AA1"/>
    <w:rsid w:val="001F17ED"/>
    <w:rsid w:val="00211EE2"/>
    <w:rsid w:val="0022067B"/>
    <w:rsid w:val="00240145"/>
    <w:rsid w:val="002453EE"/>
    <w:rsid w:val="00266A03"/>
    <w:rsid w:val="00294F3A"/>
    <w:rsid w:val="002B7720"/>
    <w:rsid w:val="003011B1"/>
    <w:rsid w:val="0030481A"/>
    <w:rsid w:val="00326478"/>
    <w:rsid w:val="003431C2"/>
    <w:rsid w:val="003463B3"/>
    <w:rsid w:val="003B449E"/>
    <w:rsid w:val="003B745C"/>
    <w:rsid w:val="00422E56"/>
    <w:rsid w:val="00432DC5"/>
    <w:rsid w:val="00457503"/>
    <w:rsid w:val="00472AF9"/>
    <w:rsid w:val="0047670C"/>
    <w:rsid w:val="00483DC1"/>
    <w:rsid w:val="004A1935"/>
    <w:rsid w:val="00503015"/>
    <w:rsid w:val="00506DFE"/>
    <w:rsid w:val="00526281"/>
    <w:rsid w:val="00527498"/>
    <w:rsid w:val="005421C3"/>
    <w:rsid w:val="00582034"/>
    <w:rsid w:val="005D6225"/>
    <w:rsid w:val="005F53EF"/>
    <w:rsid w:val="00605963"/>
    <w:rsid w:val="00655E53"/>
    <w:rsid w:val="00664A2D"/>
    <w:rsid w:val="00686451"/>
    <w:rsid w:val="006927DC"/>
    <w:rsid w:val="00697F55"/>
    <w:rsid w:val="006A2659"/>
    <w:rsid w:val="006B4351"/>
    <w:rsid w:val="006E4C2E"/>
    <w:rsid w:val="006F062A"/>
    <w:rsid w:val="006F29F3"/>
    <w:rsid w:val="007044A0"/>
    <w:rsid w:val="00717473"/>
    <w:rsid w:val="007206F5"/>
    <w:rsid w:val="00722070"/>
    <w:rsid w:val="007238B3"/>
    <w:rsid w:val="0076076D"/>
    <w:rsid w:val="00761EA6"/>
    <w:rsid w:val="00773EFF"/>
    <w:rsid w:val="007D7C4D"/>
    <w:rsid w:val="007E5BF4"/>
    <w:rsid w:val="00805F1A"/>
    <w:rsid w:val="00826F98"/>
    <w:rsid w:val="0086095C"/>
    <w:rsid w:val="00860B09"/>
    <w:rsid w:val="00870558"/>
    <w:rsid w:val="008721BA"/>
    <w:rsid w:val="00883BBC"/>
    <w:rsid w:val="00884B07"/>
    <w:rsid w:val="008A0D82"/>
    <w:rsid w:val="008A51CA"/>
    <w:rsid w:val="008B2FAF"/>
    <w:rsid w:val="008B5881"/>
    <w:rsid w:val="008C4F3B"/>
    <w:rsid w:val="008D199D"/>
    <w:rsid w:val="009B5381"/>
    <w:rsid w:val="009C0E18"/>
    <w:rsid w:val="009E4145"/>
    <w:rsid w:val="00A0039B"/>
    <w:rsid w:val="00A34174"/>
    <w:rsid w:val="00A55BA4"/>
    <w:rsid w:val="00A76853"/>
    <w:rsid w:val="00B90F3C"/>
    <w:rsid w:val="00B934C7"/>
    <w:rsid w:val="00BD1AE4"/>
    <w:rsid w:val="00BF52E6"/>
    <w:rsid w:val="00C068EE"/>
    <w:rsid w:val="00C20526"/>
    <w:rsid w:val="00C418A3"/>
    <w:rsid w:val="00C5391A"/>
    <w:rsid w:val="00C641ED"/>
    <w:rsid w:val="00C67C22"/>
    <w:rsid w:val="00C8362B"/>
    <w:rsid w:val="00CB59C0"/>
    <w:rsid w:val="00CD32FD"/>
    <w:rsid w:val="00CE06FF"/>
    <w:rsid w:val="00CF0903"/>
    <w:rsid w:val="00D37997"/>
    <w:rsid w:val="00D467A7"/>
    <w:rsid w:val="00D51C10"/>
    <w:rsid w:val="00D663EF"/>
    <w:rsid w:val="00D71500"/>
    <w:rsid w:val="00D85B90"/>
    <w:rsid w:val="00D85C36"/>
    <w:rsid w:val="00DE09C9"/>
    <w:rsid w:val="00DF4AD2"/>
    <w:rsid w:val="00E00920"/>
    <w:rsid w:val="00E10765"/>
    <w:rsid w:val="00E31C6D"/>
    <w:rsid w:val="00E434AB"/>
    <w:rsid w:val="00E43E82"/>
    <w:rsid w:val="00E67AAE"/>
    <w:rsid w:val="00E750F2"/>
    <w:rsid w:val="00EA7F81"/>
    <w:rsid w:val="00F012C5"/>
    <w:rsid w:val="00F13B64"/>
    <w:rsid w:val="00F342B6"/>
    <w:rsid w:val="00F346A7"/>
    <w:rsid w:val="00F3594C"/>
    <w:rsid w:val="00F46C3A"/>
    <w:rsid w:val="00F8126E"/>
    <w:rsid w:val="00F90DFC"/>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1DD34DF-441D-4B40-8165-BE96DC75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5892">
      <w:bodyDiv w:val="1"/>
      <w:marLeft w:val="0"/>
      <w:marRight w:val="0"/>
      <w:marTop w:val="0"/>
      <w:marBottom w:val="0"/>
      <w:divBdr>
        <w:top w:val="none" w:sz="0" w:space="0" w:color="auto"/>
        <w:left w:val="none" w:sz="0" w:space="0" w:color="auto"/>
        <w:bottom w:val="none" w:sz="0" w:space="0" w:color="auto"/>
        <w:right w:val="none" w:sz="0" w:space="0" w:color="auto"/>
      </w:divBdr>
    </w:div>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140656683">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300258486">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Kai the designer</cp:lastModifiedBy>
  <cp:revision>4</cp:revision>
  <cp:lastPrinted>2011-03-02T14:43:00Z</cp:lastPrinted>
  <dcterms:created xsi:type="dcterms:W3CDTF">2015-04-07T06:54:00Z</dcterms:created>
  <dcterms:modified xsi:type="dcterms:W3CDTF">2018-03-06T11:03:00Z</dcterms:modified>
  <cp:category>Recruitment</cp:category>
</cp:coreProperties>
</file>